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3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DEAD7F" w14:textId="77777777" w:rsidR="00026887" w:rsidRPr="00647813" w:rsidRDefault="00026887" w:rsidP="00845A3F">
      <w:pPr>
        <w:pStyle w:val="IndexHeading1"/>
        <w:tabs>
          <w:tab w:val="left" w:pos="1080"/>
        </w:tabs>
        <w:spacing w:after="0" w:line="240" w:lineRule="auto"/>
        <w:ind w:left="0" w:right="-45" w:firstLine="0"/>
        <w:outlineLvl w:val="0"/>
        <w:rPr>
          <w:rFonts w:ascii="Angsana New" w:hAnsi="Angsana New" w:cs="Angsana New"/>
          <w:b w:val="0"/>
          <w:bCs/>
          <w:sz w:val="30"/>
          <w:szCs w:val="30"/>
          <w:lang w:val="en-US" w:bidi="th-TH"/>
        </w:rPr>
      </w:pP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หมายเหตุ</w:t>
      </w:r>
      <w:r w:rsidRPr="00647813">
        <w:rPr>
          <w:rFonts w:ascii="Angsana New" w:hAnsi="Angsana New" w:cs="Angsana New"/>
          <w:b w:val="0"/>
          <w:bCs/>
          <w:sz w:val="30"/>
          <w:szCs w:val="30"/>
        </w:rPr>
        <w:tab/>
      </w:r>
      <w:r w:rsidRPr="00647813">
        <w:rPr>
          <w:rFonts w:ascii="Angsana New" w:hAnsi="Angsana New" w:cs="Angsana New"/>
          <w:b w:val="0"/>
          <w:bCs/>
          <w:sz w:val="30"/>
          <w:szCs w:val="30"/>
          <w:cs/>
          <w:lang w:bidi="th-TH"/>
        </w:rPr>
        <w:t>สารบัญ</w:t>
      </w:r>
    </w:p>
    <w:p w14:paraId="36B2D4E7" w14:textId="77777777" w:rsidR="00026887" w:rsidRPr="00647813" w:rsidRDefault="00026887" w:rsidP="00026887">
      <w:pPr>
        <w:pStyle w:val="IndexHeading1"/>
        <w:spacing w:after="0" w:line="240" w:lineRule="auto"/>
        <w:ind w:left="1080" w:right="-45" w:hanging="1080"/>
        <w:outlineLvl w:val="0"/>
        <w:rPr>
          <w:rFonts w:ascii="Angsana New" w:hAnsi="Angsana New" w:cs="Angsana New"/>
          <w:b w:val="0"/>
          <w:bCs/>
          <w:sz w:val="16"/>
          <w:szCs w:val="16"/>
          <w:cs/>
          <w:lang w:bidi="th-TH"/>
        </w:rPr>
      </w:pPr>
    </w:p>
    <w:p w14:paraId="059E6DC0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ข้อมูลทั่วไป</w:t>
      </w:r>
    </w:p>
    <w:p w14:paraId="29E50B56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เกณฑ์การจัดทำงบการเงิน</w:t>
      </w:r>
    </w:p>
    <w:p w14:paraId="7C39BC67" w14:textId="676940CA" w:rsidR="001B23BE" w:rsidRPr="00647813" w:rsidRDefault="001B23BE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การเปลี่ยนแปลงนโยบายการบัญชี</w:t>
      </w:r>
    </w:p>
    <w:p w14:paraId="52F098A4" w14:textId="59DC8727" w:rsidR="006B25BB" w:rsidRPr="00647813" w:rsidRDefault="00026887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นโยบายการบัญชีที่สำคัญ</w:t>
      </w:r>
    </w:p>
    <w:p w14:paraId="71540E2D" w14:textId="6EB52FDE" w:rsidR="009D02EC" w:rsidRPr="00647813" w:rsidRDefault="009D02EC" w:rsidP="006B25BB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ผลกระทบจากการแพร่ระบาดของโรคติดเชื้อ</w:t>
      </w:r>
      <w:r w:rsidR="00BC36BA">
        <w:rPr>
          <w:rFonts w:ascii="Angsana New" w:hAnsi="Angsana New" w:cs="Angsana New" w:hint="cs"/>
          <w:sz w:val="30"/>
          <w:szCs w:val="30"/>
          <w:cs/>
          <w:lang w:bidi="th-TH"/>
        </w:rPr>
        <w:t>ไวรัส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 xml:space="preserve">โคโรนา </w:t>
      </w:r>
      <w:r w:rsidRPr="00647813">
        <w:rPr>
          <w:rFonts w:ascii="Angsana New" w:hAnsi="Angsana New" w:cs="Angsana New"/>
          <w:sz w:val="30"/>
          <w:szCs w:val="30"/>
          <w:lang w:val="en-US" w:bidi="th-TH"/>
        </w:rPr>
        <w:t>2019 (Covid-19</w:t>
      </w:r>
      <w:r w:rsidRPr="00647813">
        <w:rPr>
          <w:rFonts w:ascii="Angsana New" w:hAnsi="Angsana New" w:cs="Angsana New"/>
          <w:sz w:val="30"/>
          <w:szCs w:val="30"/>
          <w:cs/>
          <w:lang w:val="en-US" w:bidi="th-TH"/>
        </w:rPr>
        <w:t>)</w:t>
      </w:r>
    </w:p>
    <w:p w14:paraId="2C451414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71202019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เงินสดและรายการเทียบเท่าเงินสด</w:t>
      </w:r>
    </w:p>
    <w:p w14:paraId="67BE2D0D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สินค้าคงเหลือ</w:t>
      </w:r>
    </w:p>
    <w:p w14:paraId="05D34928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เงินลงทุนในบริษัทร่วม</w:t>
      </w:r>
    </w:p>
    <w:p w14:paraId="15AA398F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เงินลงทุนในบริษัทย่อย</w:t>
      </w:r>
    </w:p>
    <w:p w14:paraId="3E6ED500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ส่วนได้เสียที่ไม่มีอำนาจควบคุม</w:t>
      </w:r>
    </w:p>
    <w:p w14:paraId="1C428589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อสังหาริมทรัพย์เพื่อการลงทุน</w:t>
      </w:r>
    </w:p>
    <w:p w14:paraId="07EEEBDB" w14:textId="1BA0F727" w:rsidR="001B23BE" w:rsidRPr="00647813" w:rsidRDefault="00026887" w:rsidP="003813D0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ที่ดิน อาคารและอุปกรณ์</w:t>
      </w:r>
    </w:p>
    <w:p w14:paraId="6F473CAC" w14:textId="4BE76A89" w:rsidR="000B27B0" w:rsidRPr="00647813" w:rsidRDefault="000B27B0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ค่าความนิยม</w:t>
      </w:r>
    </w:p>
    <w:p w14:paraId="72F54607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สิทธิการใช้ประโยชน์ในที่ดิน</w:t>
      </w:r>
    </w:p>
    <w:p w14:paraId="468C71AE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เงินจ่ายล่วงหน้าค่าสิทธิในการใช้ประโยชน์ในที่ดิน</w:t>
      </w:r>
    </w:p>
    <w:p w14:paraId="14F1F2DC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ต้นทุนการพัฒนาสวนยาง</w:t>
      </w:r>
    </w:p>
    <w:p w14:paraId="20FEA2D0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หนี้สินที่มีภาระดอกเบี้ย</w:t>
      </w:r>
    </w:p>
    <w:p w14:paraId="194BEAE4" w14:textId="77777777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ประมาณการหนี้สิน</w:t>
      </w:r>
      <w:r w:rsidR="001147E4" w:rsidRPr="00647813">
        <w:rPr>
          <w:rFonts w:ascii="Angsana New" w:hAnsi="Angsana New" w:cs="Angsana New"/>
          <w:sz w:val="30"/>
          <w:szCs w:val="30"/>
          <w:cs/>
          <w:lang w:bidi="th-TH"/>
        </w:rPr>
        <w:t>ไม่หมุนเวียน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สำหรับผลประโยชน์พนักงาน</w:t>
      </w:r>
    </w:p>
    <w:p w14:paraId="6F97F4AF" w14:textId="5A73208C" w:rsidR="00026887" w:rsidRPr="00647813" w:rsidRDefault="00026887" w:rsidP="00026887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สำรอง</w:t>
      </w:r>
      <w:r w:rsidR="00156B7C">
        <w:rPr>
          <w:rFonts w:ascii="Angsana New" w:hAnsi="Angsana New" w:cs="Angsana New" w:hint="cs"/>
          <w:sz w:val="30"/>
          <w:szCs w:val="30"/>
          <w:cs/>
          <w:lang w:bidi="th-TH"/>
        </w:rPr>
        <w:t>และส่วนเกินมูลค่าหุ้น</w:t>
      </w:r>
    </w:p>
    <w:p w14:paraId="516CA043" w14:textId="5BF7CA57" w:rsidR="0049296A" w:rsidRDefault="00026887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ส่วนงานดำเนินงาน</w:t>
      </w:r>
      <w:r w:rsidR="005C7F9F" w:rsidRPr="00647813">
        <w:rPr>
          <w:rFonts w:ascii="Angsana New" w:hAnsi="Angsana New" w:cs="Angsana New"/>
          <w:sz w:val="30"/>
          <w:szCs w:val="30"/>
          <w:cs/>
          <w:lang w:bidi="th-TH"/>
        </w:rPr>
        <w:t>และการจำแนกรายได้</w:t>
      </w:r>
    </w:p>
    <w:p w14:paraId="4C1A5840" w14:textId="5ED7E179" w:rsidR="004945F0" w:rsidRPr="0049296A" w:rsidRDefault="004945F0" w:rsidP="0049296A">
      <w:pPr>
        <w:pStyle w:val="index"/>
        <w:numPr>
          <w:ilvl w:val="0"/>
          <w:numId w:val="2"/>
        </w:numPr>
        <w:tabs>
          <w:tab w:val="num" w:pos="108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>
        <w:rPr>
          <w:rFonts w:ascii="Angsana New" w:hAnsi="Angsana New" w:cs="Angsana New" w:hint="cs"/>
          <w:sz w:val="30"/>
          <w:szCs w:val="30"/>
          <w:cs/>
          <w:lang w:val="en-US" w:bidi="th-TH"/>
        </w:rPr>
        <w:t>รายได้อื่น</w:t>
      </w:r>
    </w:p>
    <w:p w14:paraId="64160874" w14:textId="080FFE38" w:rsidR="002254A1" w:rsidRPr="00647813" w:rsidRDefault="00767201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ค่าใช้จ่ายผลประโยชน์พนักงาน</w:t>
      </w:r>
    </w:p>
    <w:p w14:paraId="14559FC6" w14:textId="2707651A" w:rsidR="00767201" w:rsidRPr="00647813" w:rsidRDefault="00767201" w:rsidP="0076720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ค่าใช้จ่ายตามลักษณะ</w:t>
      </w:r>
    </w:p>
    <w:p w14:paraId="15961AA9" w14:textId="77777777" w:rsidR="00DA2BFE" w:rsidRPr="00647813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ภาษีเงินได้</w:t>
      </w:r>
    </w:p>
    <w:p w14:paraId="79636829" w14:textId="24744DDB" w:rsidR="002254A1" w:rsidRPr="00647813" w:rsidRDefault="00563098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กำไร</w:t>
      </w:r>
      <w:r w:rsidR="00C94501" w:rsidRPr="00647813">
        <w:rPr>
          <w:rFonts w:ascii="Angsana New" w:hAnsi="Angsana New" w:cs="Angsana New"/>
          <w:sz w:val="30"/>
          <w:szCs w:val="30"/>
          <w:lang w:bidi="th-TH"/>
        </w:rPr>
        <w:t xml:space="preserve"> </w:t>
      </w:r>
      <w:r w:rsidR="00C94501" w:rsidRPr="00647813">
        <w:rPr>
          <w:rFonts w:ascii="Angsana New" w:hAnsi="Angsana New" w:cs="Angsana New"/>
          <w:sz w:val="30"/>
          <w:szCs w:val="30"/>
          <w:cs/>
          <w:lang w:bidi="th-TH"/>
        </w:rPr>
        <w:t>(ขาดทุน</w:t>
      </w:r>
      <w:r w:rsidR="00C94501" w:rsidRPr="00647813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) </w:t>
      </w:r>
      <w:r w:rsidR="00DA2BFE" w:rsidRPr="00647813">
        <w:rPr>
          <w:rFonts w:ascii="Angsana New" w:hAnsi="Angsana New" w:cs="Angsana New"/>
          <w:sz w:val="30"/>
          <w:szCs w:val="30"/>
          <w:cs/>
          <w:lang w:bidi="th-TH"/>
        </w:rPr>
        <w:t>ต่อหุ้น</w:t>
      </w:r>
    </w:p>
    <w:p w14:paraId="45D3A04E" w14:textId="77777777" w:rsidR="004F1915" w:rsidRPr="00647813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เงินปันผล</w:t>
      </w:r>
    </w:p>
    <w:p w14:paraId="62B99737" w14:textId="77777777" w:rsidR="004F1915" w:rsidRPr="00647813" w:rsidRDefault="004F1915" w:rsidP="004F1915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เครื่องมือทางการเงิน</w:t>
      </w:r>
    </w:p>
    <w:p w14:paraId="3D00DF29" w14:textId="646CC777" w:rsidR="00081535" w:rsidRPr="00647813" w:rsidRDefault="00081535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การบริหารจัดการทุน</w:t>
      </w:r>
    </w:p>
    <w:p w14:paraId="04EB12BE" w14:textId="53607CB5" w:rsidR="00DA2BFE" w:rsidRPr="00647813" w:rsidRDefault="00DA2BFE" w:rsidP="0091144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ภาระผูกพันกับบุคคลหรือกิจการที่ไม่เกี่ยวข้องกัน</w:t>
      </w:r>
    </w:p>
    <w:p w14:paraId="63CD34CB" w14:textId="4DF1169A" w:rsidR="00040258" w:rsidRPr="00D64E02" w:rsidRDefault="00040258" w:rsidP="002254A1">
      <w:pPr>
        <w:pStyle w:val="index"/>
        <w:numPr>
          <w:ilvl w:val="0"/>
          <w:numId w:val="2"/>
        </w:numPr>
        <w:tabs>
          <w:tab w:val="num" w:pos="1170"/>
        </w:tabs>
        <w:spacing w:after="0" w:line="240" w:lineRule="auto"/>
        <w:ind w:left="1080" w:right="-45" w:hanging="1080"/>
        <w:outlineLvl w:val="0"/>
        <w:rPr>
          <w:rFonts w:ascii="Angsana New" w:hAnsi="Angsana New" w:cs="Angsana New"/>
          <w:sz w:val="30"/>
          <w:szCs w:val="30"/>
          <w:lang w:bidi="th-TH"/>
        </w:rPr>
      </w:pPr>
      <w:r w:rsidRPr="00D64E02">
        <w:rPr>
          <w:rFonts w:ascii="Angsana New" w:hAnsi="Angsana New" w:cs="Angsana New"/>
          <w:szCs w:val="30"/>
          <w:cs/>
          <w:lang w:val="en-US" w:bidi="th-TH"/>
        </w:rPr>
        <w:t>เหตุการณ์ภายหลังรอบระยะเวลารายงาน</w:t>
      </w:r>
    </w:p>
    <w:p w14:paraId="748B8014" w14:textId="77777777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br w:type="page"/>
      </w:r>
      <w:r w:rsidRPr="00647813">
        <w:rPr>
          <w:rFonts w:ascii="Angsana New" w:hAnsi="Angsana New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หมายเหตุประกอบงบการเงินเป็นส่วนหนึ่งของงบการเงินนี้</w:t>
      </w:r>
    </w:p>
    <w:p w14:paraId="26BD6D7D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4C1E0F61" w14:textId="5A8B0D1D" w:rsidR="00DA2BFE" w:rsidRPr="00647813" w:rsidRDefault="00DA2BFE" w:rsidP="001B5147">
      <w:pPr>
        <w:ind w:left="45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งบการเงินนี้ได้รับอนุมัติให้ออกง</w:t>
      </w:r>
      <w:r w:rsidR="006854B0" w:rsidRPr="00647813">
        <w:rPr>
          <w:rFonts w:ascii="Angsana New" w:hAnsi="Angsana New"/>
          <w:sz w:val="30"/>
          <w:szCs w:val="30"/>
          <w:cs/>
        </w:rPr>
        <w:t xml:space="preserve">บการเงินจากคณะกรรมการเมื่อวันที่ </w:t>
      </w:r>
      <w:r w:rsidR="00F76364" w:rsidRPr="00647813">
        <w:rPr>
          <w:rFonts w:ascii="Angsana New" w:hAnsi="Angsana New"/>
          <w:sz w:val="30"/>
          <w:szCs w:val="30"/>
        </w:rPr>
        <w:t>25</w:t>
      </w:r>
      <w:r w:rsidR="00C37FEE" w:rsidRPr="00647813">
        <w:rPr>
          <w:rFonts w:ascii="Angsana New" w:hAnsi="Angsana New"/>
          <w:sz w:val="30"/>
          <w:szCs w:val="30"/>
        </w:rPr>
        <w:t xml:space="preserve"> </w:t>
      </w:r>
      <w:r w:rsidR="006854B0" w:rsidRPr="00647813">
        <w:rPr>
          <w:rFonts w:ascii="Angsana New" w:hAnsi="Angsana New"/>
          <w:sz w:val="30"/>
          <w:szCs w:val="30"/>
          <w:cs/>
        </w:rPr>
        <w:t xml:space="preserve">กุมภาพันธ์ </w:t>
      </w:r>
      <w:r w:rsidR="004F1915" w:rsidRPr="00647813">
        <w:rPr>
          <w:rFonts w:ascii="Angsana New" w:hAnsi="Angsana New"/>
          <w:sz w:val="30"/>
          <w:szCs w:val="30"/>
        </w:rPr>
        <w:t>256</w:t>
      </w:r>
      <w:r w:rsidR="006A37CF" w:rsidRPr="00647813">
        <w:rPr>
          <w:rFonts w:ascii="Angsana New" w:hAnsi="Angsana New"/>
          <w:sz w:val="30"/>
          <w:szCs w:val="30"/>
        </w:rPr>
        <w:t>4</w:t>
      </w:r>
    </w:p>
    <w:p w14:paraId="3840D434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2A19B22C" w14:textId="42911EA3" w:rsidR="00DA2BFE" w:rsidRPr="00647813" w:rsidRDefault="00DA2BFE" w:rsidP="00017BAF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ข้อมูลทั่วไป</w:t>
      </w:r>
    </w:p>
    <w:p w14:paraId="36D50F50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6B934EC" w14:textId="77777777" w:rsidR="00E2245E" w:rsidRPr="00647813" w:rsidRDefault="00E2245E" w:rsidP="001B5147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 ไทยรับเบอร์ลาเท็คซ์กรุ๊ป จำกัด </w:t>
      </w:r>
      <w:r w:rsidRPr="00647813">
        <w:rPr>
          <w:rFonts w:ascii="Angsana New" w:hAnsi="Angsana New"/>
          <w:sz w:val="30"/>
          <w:szCs w:val="30"/>
        </w:rPr>
        <w:t>(</w:t>
      </w:r>
      <w:r w:rsidRPr="00647813">
        <w:rPr>
          <w:rFonts w:ascii="Angsana New" w:hAnsi="Angsana New"/>
          <w:sz w:val="30"/>
          <w:szCs w:val="30"/>
          <w:cs/>
        </w:rPr>
        <w:t>มหาชน</w:t>
      </w:r>
      <w:r w:rsidRPr="00647813">
        <w:rPr>
          <w:rFonts w:ascii="Angsana New" w:hAnsi="Angsana New"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lang w:val="en-GB"/>
        </w:rPr>
        <w:t>“</w:t>
      </w:r>
      <w:r w:rsidRPr="00647813">
        <w:rPr>
          <w:rFonts w:ascii="Angsana New" w:hAnsi="Angsana New"/>
          <w:sz w:val="30"/>
          <w:szCs w:val="30"/>
          <w:cs/>
          <w:lang w:val="th-TH"/>
        </w:rPr>
        <w:t>บริษัท</w:t>
      </w:r>
      <w:r w:rsidRPr="00647813">
        <w:rPr>
          <w:rFonts w:ascii="Angsana New" w:hAnsi="Angsana New"/>
          <w:sz w:val="30"/>
          <w:szCs w:val="30"/>
          <w:lang w:val="en-GB"/>
        </w:rPr>
        <w:t>”</w:t>
      </w: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เป็นนิติบุคคลที่จัดตั้ง</w:t>
      </w:r>
      <w:r w:rsidRPr="00647813">
        <w:rPr>
          <w:rFonts w:ascii="Angsana New" w:hAnsi="Angsana New"/>
          <w:sz w:val="30"/>
          <w:szCs w:val="30"/>
          <w:cs/>
          <w:lang w:val="th-TH"/>
        </w:rPr>
        <w:t>ขึ้นในประเทศไทย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และจดทะเบียนกับตลาดหลักทรัพย์แห่งประเทศไทยเมื่อเดือน กรกฎาคม </w:t>
      </w:r>
      <w:r w:rsidRPr="00647813">
        <w:rPr>
          <w:rFonts w:ascii="Angsana New" w:hAnsi="Angsana New"/>
          <w:sz w:val="30"/>
          <w:szCs w:val="30"/>
        </w:rPr>
        <w:t>2534</w:t>
      </w:r>
      <w:r w:rsidRPr="00647813">
        <w:rPr>
          <w:rFonts w:ascii="Angsana New" w:hAnsi="Angsana New"/>
          <w:sz w:val="30"/>
          <w:szCs w:val="30"/>
          <w:cs/>
        </w:rPr>
        <w:t xml:space="preserve"> โดยมีที่อยู่จดทะเบียนของบริษัทตั้งอยู่ดังต่อไปนี้ </w:t>
      </w:r>
    </w:p>
    <w:p w14:paraId="2A3018CD" w14:textId="77777777" w:rsidR="00F32235" w:rsidRPr="00647813" w:rsidRDefault="00F32235" w:rsidP="00F32235">
      <w:pPr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1997"/>
        <w:gridCol w:w="291"/>
        <w:gridCol w:w="7072"/>
      </w:tblGrid>
      <w:tr w:rsidR="00F32235" w:rsidRPr="00647813" w14:paraId="7C92CDEC" w14:textId="77777777" w:rsidTr="00F32235">
        <w:tc>
          <w:tcPr>
            <w:tcW w:w="1997" w:type="dxa"/>
            <w:hideMark/>
          </w:tcPr>
          <w:p w14:paraId="12344CDD" w14:textId="77777777" w:rsidR="00F32235" w:rsidRPr="00647813" w:rsidRDefault="00F32235" w:rsidP="001B5147">
            <w:pPr>
              <w:ind w:left="3"/>
              <w:rPr>
                <w:rFonts w:ascii="Angsana New" w:eastAsia="Times New Roman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สำนักงานใหญ่</w:t>
            </w:r>
          </w:p>
        </w:tc>
        <w:tc>
          <w:tcPr>
            <w:tcW w:w="291" w:type="dxa"/>
            <w:hideMark/>
          </w:tcPr>
          <w:p w14:paraId="7B756C55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2CA05F8" w14:textId="3C292DE2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99/1</w:t>
            </w:r>
            <w:r w:rsidR="002C2CDC">
              <w:rPr>
                <w:rFonts w:ascii="Angsana New" w:hAnsi="Angsana New"/>
                <w:sz w:val="30"/>
                <w:szCs w:val="30"/>
              </w:rPr>
              <w:t>-3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13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ถนนบางนา-ตราด กิโลเมตรที่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ตำบลบางแก้ว อำเภอบางพลี </w:t>
            </w:r>
          </w:p>
          <w:p w14:paraId="7B53D621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  จังหวัดสมุทรปราการ</w:t>
            </w:r>
          </w:p>
          <w:p w14:paraId="5A4AA46D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5D665AFF" w14:textId="77777777" w:rsidTr="00F32235">
        <w:tc>
          <w:tcPr>
            <w:tcW w:w="1997" w:type="dxa"/>
          </w:tcPr>
          <w:p w14:paraId="26F2DF41" w14:textId="77777777" w:rsidR="00F32235" w:rsidRPr="00647813" w:rsidRDefault="00F32235" w:rsidP="001B5147">
            <w:pPr>
              <w:ind w:left="3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สาขาดังต่อไปนี้</w:t>
            </w:r>
          </w:p>
        </w:tc>
        <w:tc>
          <w:tcPr>
            <w:tcW w:w="291" w:type="dxa"/>
            <w:hideMark/>
          </w:tcPr>
          <w:p w14:paraId="4E6B98A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0CC28EB" w14:textId="5D60C18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29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034A889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742B6A7A" w14:textId="77777777" w:rsidTr="00F32235">
        <w:tc>
          <w:tcPr>
            <w:tcW w:w="1997" w:type="dxa"/>
          </w:tcPr>
          <w:p w14:paraId="3ABDE28C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21A8F3A5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997D229" w14:textId="5F0561B1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3E5D4A">
              <w:rPr>
                <w:rFonts w:ascii="Angsana New" w:hAnsi="Angsana New"/>
                <w:sz w:val="30"/>
                <w:szCs w:val="30"/>
              </w:rPr>
              <w:t>35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4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ตำบลกระโสม อำเภอตะกั่วทุ่ง จังหวัดพังงา</w:t>
            </w:r>
          </w:p>
          <w:p w14:paraId="00666B3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</w:rPr>
            </w:pPr>
          </w:p>
        </w:tc>
      </w:tr>
      <w:tr w:rsidR="00F32235" w:rsidRPr="00647813" w14:paraId="1066A0CB" w14:textId="77777777" w:rsidTr="00F32235">
        <w:tc>
          <w:tcPr>
            <w:tcW w:w="1997" w:type="dxa"/>
          </w:tcPr>
          <w:p w14:paraId="40A0BA3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113B30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1BC718F6" w14:textId="2397815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198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</w:t>
            </w:r>
            <w:r w:rsidR="003E5D4A">
              <w:rPr>
                <w:rFonts w:ascii="Angsana New" w:hAnsi="Angsana New"/>
                <w:sz w:val="30"/>
                <w:szCs w:val="30"/>
              </w:rPr>
              <w:t xml:space="preserve"> 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ตำบลจอมสวรรค์ อำเภอแม่จัน จังหวัดเชียงราย</w:t>
            </w:r>
          </w:p>
          <w:p w14:paraId="401568EA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7FFE772" w14:textId="77777777" w:rsidTr="00F32235">
        <w:tc>
          <w:tcPr>
            <w:tcW w:w="1997" w:type="dxa"/>
          </w:tcPr>
          <w:p w14:paraId="4C333FAC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51E7E9A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5DEBC0F8" w14:textId="19A1C983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z w:val="30"/>
                <w:szCs w:val="30"/>
              </w:rPr>
              <w:t>124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หมู่บ้านคลองปอม หมู่ </w:t>
            </w:r>
            <w:r w:rsidR="000D49C1">
              <w:rPr>
                <w:rFonts w:ascii="Angsana New" w:hAnsi="Angsana New"/>
                <w:sz w:val="30"/>
                <w:szCs w:val="30"/>
              </w:rPr>
              <w:t>11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ตำบลบ้านพรุ อำเภอหาดใหญ่ จังหวัดสงขลา</w:t>
            </w:r>
          </w:p>
          <w:p w14:paraId="3856E0EE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B07D65B" w14:textId="77777777" w:rsidTr="00F32235">
        <w:tc>
          <w:tcPr>
            <w:tcW w:w="1997" w:type="dxa"/>
          </w:tcPr>
          <w:p w14:paraId="2F5EEA37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674C05BD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6A85019E" w14:textId="523A7687" w:rsidR="00F32235" w:rsidRPr="00647813" w:rsidRDefault="00F32235" w:rsidP="00F32235">
            <w:pPr>
              <w:jc w:val="thaiDistribute"/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>เลขที่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293/2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หมู่</w:t>
            </w:r>
            <w:r w:rsidR="000D49C1">
              <w:rPr>
                <w:rFonts w:ascii="Angsana New" w:hAnsi="Angsana New" w:hint="cs"/>
                <w:spacing w:val="-2"/>
                <w:sz w:val="30"/>
                <w:szCs w:val="30"/>
                <w:cs/>
                <w:lang w:val="th-TH"/>
              </w:rPr>
              <w:t xml:space="preserve"> </w:t>
            </w:r>
            <w:r w:rsidR="000D49C1">
              <w:rPr>
                <w:rFonts w:ascii="Angsana New" w:hAnsi="Angsana New"/>
                <w:spacing w:val="-2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2"/>
                <w:sz w:val="30"/>
                <w:szCs w:val="30"/>
                <w:cs/>
                <w:lang w:val="th-TH"/>
              </w:rPr>
              <w:t xml:space="preserve"> ถนนสุราษฎร์-นาสาร ตำบลขุนทะเล อำเภอเมือง จังหวัดสุราษฏร์ธานี</w:t>
            </w:r>
          </w:p>
          <w:p w14:paraId="0B9C0210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730739B6" w14:textId="77777777" w:rsidTr="00F32235">
        <w:tc>
          <w:tcPr>
            <w:tcW w:w="1997" w:type="dxa"/>
          </w:tcPr>
          <w:p w14:paraId="76B76A40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75740991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</w:tcPr>
          <w:p w14:paraId="7F9FE44D" w14:textId="4D1DC14E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44/5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8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ถนนกะเฉด-หาดใหญ่ ตำบลกะเฉด อำเภอเมือง จังหวัดระยอง</w:t>
            </w:r>
          </w:p>
          <w:p w14:paraId="34065C1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F32235" w:rsidRPr="00647813" w14:paraId="36F19F59" w14:textId="77777777" w:rsidTr="00F32235">
        <w:tc>
          <w:tcPr>
            <w:tcW w:w="1997" w:type="dxa"/>
          </w:tcPr>
          <w:p w14:paraId="773E0223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</w:p>
        </w:tc>
        <w:tc>
          <w:tcPr>
            <w:tcW w:w="291" w:type="dxa"/>
            <w:hideMark/>
          </w:tcPr>
          <w:p w14:paraId="20E4DED8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0745CE21" w14:textId="58C32686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680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ตำบลหนองใหญ่ อำเภอหนองใหญ่ จังหวัดชลบุรี</w:t>
            </w:r>
          </w:p>
          <w:p w14:paraId="7D581384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  <w:tr w:rsidR="00F32235" w:rsidRPr="00647813" w14:paraId="1D330B6E" w14:textId="77777777" w:rsidTr="00F32235">
        <w:tc>
          <w:tcPr>
            <w:tcW w:w="1997" w:type="dxa"/>
          </w:tcPr>
          <w:p w14:paraId="6E7ADE7D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1" w:type="dxa"/>
            <w:hideMark/>
          </w:tcPr>
          <w:p w14:paraId="7AB65459" w14:textId="77777777" w:rsidR="00F32235" w:rsidRPr="00647813" w:rsidRDefault="00F32235" w:rsidP="00F32235">
            <w:pPr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:</w:t>
            </w:r>
          </w:p>
        </w:tc>
        <w:tc>
          <w:tcPr>
            <w:tcW w:w="7072" w:type="dxa"/>
            <w:hideMark/>
          </w:tcPr>
          <w:p w14:paraId="3FCECCBF" w14:textId="558D2346" w:rsidR="00F32235" w:rsidRPr="00647813" w:rsidRDefault="00F32235" w:rsidP="00F32235">
            <w:pPr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เลขที่ </w:t>
            </w:r>
            <w:r w:rsidR="00E12444">
              <w:rPr>
                <w:rFonts w:ascii="Angsana New" w:hAnsi="Angsana New"/>
                <w:sz w:val="30"/>
                <w:szCs w:val="30"/>
              </w:rPr>
              <w:t>19/52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หมู่ </w:t>
            </w:r>
            <w:r w:rsidR="00E12444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 ตำบลบางโฉลง อำเภอบางพลี จังหวัดสมุทรปราการ</w:t>
            </w:r>
          </w:p>
          <w:p w14:paraId="7B91A34F" w14:textId="77777777" w:rsidR="00F32235" w:rsidRPr="00647813" w:rsidRDefault="00F32235" w:rsidP="00F32235">
            <w:pPr>
              <w:jc w:val="thaiDistribute"/>
              <w:rPr>
                <w:rFonts w:ascii="Angsana New" w:hAnsi="Angsana New"/>
                <w:sz w:val="18"/>
                <w:szCs w:val="18"/>
                <w:cs/>
                <w:lang w:val="th-TH"/>
              </w:rPr>
            </w:pPr>
          </w:p>
        </w:tc>
      </w:tr>
    </w:tbl>
    <w:p w14:paraId="4A4A4D02" w14:textId="77777777" w:rsidR="005160E7" w:rsidRPr="00647813" w:rsidRDefault="005160E7" w:rsidP="005160E7">
      <w:pPr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5D77685" w14:textId="37675D0C" w:rsidR="005160E7" w:rsidRPr="001130DA" w:rsidRDefault="005160E7" w:rsidP="001B5147">
      <w:pPr>
        <w:pStyle w:val="block"/>
        <w:spacing w:after="0" w:line="240" w:lineRule="atLeast"/>
        <w:ind w:left="450" w:right="-45"/>
        <w:jc w:val="thaiDistribute"/>
        <w:rPr>
          <w:rFonts w:ascii="Angsana New" w:hAnsi="Angsana New" w:cs="Angsana New"/>
          <w:sz w:val="30"/>
          <w:szCs w:val="30"/>
          <w:rtl/>
          <w:cs/>
          <w:lang w:bidi="th-TH"/>
        </w:rPr>
      </w:pPr>
      <w:r w:rsidRPr="001130DA">
        <w:rPr>
          <w:rFonts w:ascii="Angsana New" w:hAnsi="Angsana New" w:cs="Angsana New"/>
          <w:sz w:val="30"/>
          <w:szCs w:val="30"/>
          <w:cs/>
          <w:lang w:bidi="th-TH"/>
        </w:rPr>
        <w:t xml:space="preserve">ผู้ถือหุ้นรายใหญ่ในระหว่างปีได้แก่ กลุ่มวงศาสุทธิกุล </w:t>
      </w:r>
      <w:r w:rsidRPr="001130DA">
        <w:rPr>
          <w:rFonts w:ascii="Angsana New" w:hAnsi="Angsana New" w:cs="Angsana New"/>
          <w:sz w:val="30"/>
          <w:szCs w:val="30"/>
        </w:rPr>
        <w:t>(</w:t>
      </w:r>
      <w:r w:rsidRPr="001130DA">
        <w:rPr>
          <w:rFonts w:ascii="Angsana New" w:hAnsi="Angsana New" w:cs="Angsana New"/>
          <w:sz w:val="30"/>
          <w:szCs w:val="30"/>
          <w:cs/>
          <w:lang w:bidi="th-TH"/>
        </w:rPr>
        <w:t>ถือหุ้นร้อย</w:t>
      </w:r>
      <w:r w:rsidRPr="00990D5B">
        <w:rPr>
          <w:rFonts w:ascii="Angsana New" w:hAnsi="Angsana New" w:cs="Angsana New"/>
          <w:sz w:val="30"/>
          <w:szCs w:val="30"/>
          <w:cs/>
          <w:lang w:bidi="th-TH"/>
        </w:rPr>
        <w:t xml:space="preserve">ละ </w:t>
      </w:r>
      <w:r w:rsidR="003E2569" w:rsidRPr="00990D5B">
        <w:rPr>
          <w:rFonts w:ascii="Angsana New" w:hAnsi="Angsana New" w:cs="Angsana New"/>
          <w:sz w:val="30"/>
          <w:szCs w:val="30"/>
        </w:rPr>
        <w:t>22</w:t>
      </w:r>
      <w:r w:rsidR="00990D5B" w:rsidRPr="00990D5B">
        <w:rPr>
          <w:rFonts w:ascii="Angsana New" w:hAnsi="Angsana New" w:cs="Angsana New"/>
          <w:sz w:val="30"/>
          <w:szCs w:val="30"/>
          <w:lang w:val="en-US"/>
        </w:rPr>
        <w:t>.41</w:t>
      </w:r>
      <w:r w:rsidRPr="001130DA">
        <w:rPr>
          <w:rFonts w:ascii="Angsana New" w:hAnsi="Angsana New" w:cs="Angsana New"/>
          <w:sz w:val="30"/>
          <w:szCs w:val="30"/>
        </w:rPr>
        <w:t xml:space="preserve">) </w:t>
      </w:r>
      <w:r w:rsidRPr="001130DA">
        <w:rPr>
          <w:rFonts w:ascii="Angsana New" w:hAnsi="Angsana New" w:cs="Angsana New"/>
          <w:sz w:val="30"/>
          <w:szCs w:val="30"/>
          <w:cs/>
          <w:lang w:bidi="th-TH"/>
        </w:rPr>
        <w:t xml:space="preserve">และกลุ่มวรประทีป </w:t>
      </w:r>
      <w:r w:rsidRPr="001130DA">
        <w:rPr>
          <w:rFonts w:ascii="Angsana New" w:hAnsi="Angsana New" w:cs="Angsana New"/>
          <w:sz w:val="30"/>
          <w:szCs w:val="30"/>
        </w:rPr>
        <w:t>(</w:t>
      </w:r>
      <w:r w:rsidRPr="001130DA">
        <w:rPr>
          <w:rFonts w:ascii="Angsana New" w:hAnsi="Angsana New" w:cs="Angsana New"/>
          <w:sz w:val="30"/>
          <w:szCs w:val="30"/>
          <w:cs/>
          <w:lang w:bidi="th-TH"/>
        </w:rPr>
        <w:t xml:space="preserve">ถือหุ้นร้อยละ </w:t>
      </w:r>
      <w:r w:rsidR="003E2569" w:rsidRPr="00990D5B">
        <w:rPr>
          <w:rFonts w:ascii="Angsana New" w:hAnsi="Angsana New" w:cs="Angsana New"/>
          <w:sz w:val="30"/>
          <w:szCs w:val="30"/>
        </w:rPr>
        <w:t>15.</w:t>
      </w:r>
      <w:r w:rsidR="00990D5B" w:rsidRPr="00990D5B">
        <w:rPr>
          <w:rFonts w:ascii="Angsana New" w:hAnsi="Angsana New" w:cs="Angsana New"/>
          <w:sz w:val="30"/>
          <w:szCs w:val="30"/>
        </w:rPr>
        <w:t>98</w:t>
      </w:r>
      <w:r w:rsidRPr="001130DA">
        <w:rPr>
          <w:rFonts w:ascii="Angsana New" w:hAnsi="Angsana New" w:cs="Angsana New"/>
          <w:sz w:val="30"/>
          <w:szCs w:val="30"/>
        </w:rPr>
        <w:t>)</w:t>
      </w:r>
    </w:p>
    <w:p w14:paraId="35EA86B0" w14:textId="77777777" w:rsidR="007C0ACF" w:rsidRPr="00647813" w:rsidRDefault="007C0ACF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13DD486" w14:textId="36905FB7" w:rsidR="00DA2BFE" w:rsidRPr="00647813" w:rsidRDefault="00DA2BFE" w:rsidP="001B5147">
      <w:pPr>
        <w:ind w:left="450"/>
        <w:jc w:val="thaiDistribute"/>
        <w:rPr>
          <w:rFonts w:ascii="Angsana New" w:hAnsi="Angsana New"/>
          <w:spacing w:val="-2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บริษัท</w:t>
      </w:r>
      <w:r w:rsidR="005128DE" w:rsidRPr="00647813">
        <w:rPr>
          <w:rFonts w:ascii="Angsana New" w:hAnsi="Angsana New"/>
          <w:sz w:val="30"/>
          <w:szCs w:val="30"/>
          <w:cs/>
        </w:rPr>
        <w:t xml:space="preserve">และบริษัทย่อย (“กลุ่มบริษัท”) </w:t>
      </w:r>
      <w:r w:rsidRPr="00647813">
        <w:rPr>
          <w:rFonts w:ascii="Angsana New" w:hAnsi="Angsana New"/>
          <w:sz w:val="30"/>
          <w:szCs w:val="30"/>
          <w:cs/>
        </w:rPr>
        <w:t>ดำเนินธุรกิจหลักเกี่ยวกับยางพาราครบวงจร ครอบคลุมตั้งแต่ธุรกิจปลูกสวนยางพาราในประเทศไทย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ผลิตและจำหน่ายวัตถุดิบจากยางพารา ได้แก่ น้ำยางข้น ธุรกิจผลิตและจำหน่ายเส้นด้ายยางยืด และที่นอนยางพารา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5160E7" w:rsidRPr="00647813">
        <w:rPr>
          <w:rFonts w:ascii="Angsana New" w:hAnsi="Angsana New"/>
          <w:sz w:val="30"/>
          <w:szCs w:val="30"/>
          <w:cs/>
        </w:rPr>
        <w:t>โดย</w:t>
      </w:r>
      <w:r w:rsidRPr="00647813">
        <w:rPr>
          <w:rFonts w:ascii="Angsana New" w:hAnsi="Angsana New"/>
          <w:sz w:val="30"/>
          <w:szCs w:val="30"/>
          <w:cs/>
        </w:rPr>
        <w:t>รายละเอียดของบริษัท</w:t>
      </w:r>
      <w:r w:rsidR="00D8076D">
        <w:rPr>
          <w:rFonts w:ascii="Angsana New" w:hAnsi="Angsana New" w:hint="cs"/>
          <w:sz w:val="30"/>
          <w:szCs w:val="30"/>
          <w:cs/>
        </w:rPr>
        <w:t>ร่วม</w:t>
      </w:r>
      <w:r w:rsidRPr="00647813">
        <w:rPr>
          <w:rFonts w:ascii="Angsana New" w:hAnsi="Angsana New"/>
          <w:sz w:val="30"/>
          <w:szCs w:val="30"/>
          <w:cs/>
        </w:rPr>
        <w:t>และบริษัท</w:t>
      </w:r>
      <w:r w:rsidR="00D8076D">
        <w:rPr>
          <w:rFonts w:ascii="Angsana New" w:hAnsi="Angsana New" w:hint="cs"/>
          <w:spacing w:val="-2"/>
          <w:sz w:val="30"/>
          <w:szCs w:val="30"/>
          <w:cs/>
        </w:rPr>
        <w:t>ย่อย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 ณ วันที่ 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31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9D02EC" w:rsidRPr="00647813">
        <w:rPr>
          <w:rFonts w:ascii="Angsana New" w:hAnsi="Angsana New"/>
          <w:spacing w:val="-2"/>
          <w:sz w:val="30"/>
          <w:szCs w:val="30"/>
        </w:rPr>
        <w:t>3</w:t>
      </w:r>
      <w:r w:rsidR="00BD16C1"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="00BD16C1" w:rsidRPr="00647813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="00BD16C1" w:rsidRPr="00647813">
        <w:rPr>
          <w:rFonts w:ascii="Angsana New" w:hAnsi="Angsana New"/>
          <w:spacing w:val="-2"/>
          <w:sz w:val="30"/>
          <w:szCs w:val="30"/>
        </w:rPr>
        <w:t>256</w:t>
      </w:r>
      <w:r w:rsidR="009D02EC" w:rsidRPr="00647813">
        <w:rPr>
          <w:rFonts w:ascii="Angsana New" w:hAnsi="Angsana New"/>
          <w:spacing w:val="-2"/>
          <w:sz w:val="30"/>
          <w:szCs w:val="30"/>
        </w:rPr>
        <w:t>2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3114B3" w:rsidRPr="00647813">
        <w:rPr>
          <w:rFonts w:ascii="Angsana New" w:hAnsi="Angsana New"/>
          <w:spacing w:val="-2"/>
          <w:sz w:val="30"/>
          <w:szCs w:val="30"/>
        </w:rPr>
        <w:t>9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="003114B3"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2"/>
          <w:sz w:val="30"/>
          <w:szCs w:val="30"/>
          <w:cs/>
        </w:rPr>
        <w:t>และ</w:t>
      </w:r>
      <w:r w:rsidR="003114B3" w:rsidRPr="00647813">
        <w:rPr>
          <w:rFonts w:ascii="Angsana New" w:hAnsi="Angsana New"/>
          <w:spacing w:val="-2"/>
          <w:sz w:val="30"/>
          <w:szCs w:val="30"/>
        </w:rPr>
        <w:t xml:space="preserve"> 10</w:t>
      </w:r>
    </w:p>
    <w:p w14:paraId="3C0ED034" w14:textId="6F23DFF5" w:rsidR="00AD5108" w:rsidRPr="00647813" w:rsidRDefault="00AD5108">
      <w:pPr>
        <w:jc w:val="left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br w:type="page"/>
      </w:r>
    </w:p>
    <w:p w14:paraId="1F562539" w14:textId="391DEAF3" w:rsidR="00DA2BFE" w:rsidRPr="00647813" w:rsidRDefault="00DA2BFE" w:rsidP="00392B70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เกณฑ์การจัดทำงบการเงิน</w:t>
      </w:r>
    </w:p>
    <w:p w14:paraId="46DEC1D7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6ABF2F8B" w14:textId="77777777" w:rsidR="00DA2BFE" w:rsidRPr="00647813" w:rsidRDefault="00DA2BFE" w:rsidP="00D62C2A">
      <w:pPr>
        <w:numPr>
          <w:ilvl w:val="0"/>
          <w:numId w:val="10"/>
        </w:numPr>
        <w:ind w:left="45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เกณฑ์การถือปฏิบัติ</w:t>
      </w:r>
    </w:p>
    <w:p w14:paraId="438FCA8D" w14:textId="77777777" w:rsidR="00DA2BFE" w:rsidRPr="00647813" w:rsidRDefault="00DA2BFE" w:rsidP="00FA629F">
      <w:pPr>
        <w:ind w:left="54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E5A6201" w14:textId="77777777" w:rsidR="00DA2BFE" w:rsidRPr="00647813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งบการเงินนี้จัดทำขึ้นตามมาตรฐานการรายงานทางการเงิน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</w:p>
    <w:p w14:paraId="6C6EB7F2" w14:textId="77777777" w:rsidR="00DA2BFE" w:rsidRPr="00647813" w:rsidRDefault="00DA2BFE" w:rsidP="00D62C2A">
      <w:pPr>
        <w:ind w:left="450" w:right="-45"/>
        <w:jc w:val="thaiDistribute"/>
        <w:rPr>
          <w:rFonts w:ascii="Angsana New" w:hAnsi="Angsana New"/>
          <w:sz w:val="30"/>
          <w:szCs w:val="30"/>
        </w:rPr>
      </w:pPr>
    </w:p>
    <w:p w14:paraId="34823A5F" w14:textId="6FFE4F98" w:rsidR="00EF05F1" w:rsidRPr="00647813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มาตรฐานการรายงานทางการเงินหลายฉบับได้มีการออกและปรับปรุงใหม่ซึ่งมีผลบังคับใช้ตั้งแต่รอบระยะเวลาบัญชีที่เริ่มในหรือหลังวันที่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1 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มกราคม </w:t>
      </w:r>
      <w:r w:rsidRPr="00647813">
        <w:rPr>
          <w:rFonts w:ascii="Angsana New" w:hAnsi="Angsana New"/>
          <w:sz w:val="30"/>
          <w:szCs w:val="30"/>
        </w:rPr>
        <w:t>2563</w:t>
      </w:r>
      <w:r w:rsidRPr="00647813">
        <w:rPr>
          <w:rFonts w:ascii="Angsana New" w:hAnsi="Angsana New"/>
          <w:sz w:val="30"/>
          <w:szCs w:val="30"/>
          <w:cs/>
        </w:rPr>
        <w:t xml:space="preserve"> การถือปฏิบัติตามมาตรฐานการรายงานทางการเงินที่ออกและปรับปรุงใหม่นั้นมีผลให้เกิดการเปลี่ยนแปลงนโยบายการบัญชีของกลุ่มบริษัท</w:t>
      </w:r>
    </w:p>
    <w:p w14:paraId="36E040A1" w14:textId="77777777" w:rsidR="00CD02AF" w:rsidRPr="00647813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2B77EBE" w14:textId="02D2E7E6" w:rsidR="00CD02AF" w:rsidRPr="00647813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กลุ่มบริษัทถือปฏิบัติตามมาตรฐานการรายงานทางการเงินกลุ่มเครื่องมือทางการเงิน ซึ่งประกอบด้วยมาตรฐานการรายงานทางการเงิน ฉบับที่ </w:t>
      </w:r>
      <w:r w:rsidRPr="00647813">
        <w:rPr>
          <w:rFonts w:ascii="Angsana New" w:hAnsi="Angsana New"/>
          <w:sz w:val="30"/>
          <w:szCs w:val="30"/>
        </w:rPr>
        <w:t xml:space="preserve">9 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เรื่อง </w:t>
      </w:r>
      <w:r w:rsidRPr="00647813">
        <w:rPr>
          <w:rFonts w:ascii="Angsana New" w:hAnsi="Angsana New"/>
          <w:i/>
          <w:iCs/>
          <w:sz w:val="30"/>
          <w:szCs w:val="30"/>
          <w:cs/>
          <w:lang w:val="en-GB"/>
        </w:rPr>
        <w:t>เครื่องมือทางการเงิน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647813">
        <w:rPr>
          <w:rFonts w:ascii="Angsana New" w:hAnsi="Angsana New"/>
          <w:sz w:val="30"/>
          <w:szCs w:val="30"/>
        </w:rPr>
        <w:t xml:space="preserve">TFRS 9) 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รวมถึงมาตรฐานและการตีความมาตรฐานที่เกี่ยวข้อง และมาตรฐานการรายงานทางการเงิน ฉบับที่ </w:t>
      </w:r>
      <w:r w:rsidRPr="00647813">
        <w:rPr>
          <w:rFonts w:ascii="Angsana New" w:hAnsi="Angsana New"/>
          <w:sz w:val="30"/>
          <w:szCs w:val="30"/>
        </w:rPr>
        <w:t xml:space="preserve">16 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เรื่อง </w:t>
      </w:r>
      <w:r w:rsidRPr="00647813">
        <w:rPr>
          <w:rFonts w:ascii="Angsana New" w:hAnsi="Angsana New"/>
          <w:i/>
          <w:iCs/>
          <w:sz w:val="30"/>
          <w:szCs w:val="30"/>
          <w:cs/>
          <w:lang w:val="en-GB"/>
        </w:rPr>
        <w:t>สัญญาเช่า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  <w:lang w:val="en-GB"/>
        </w:rPr>
        <w:t>(</w:t>
      </w:r>
      <w:r w:rsidRPr="00647813">
        <w:rPr>
          <w:rFonts w:ascii="Angsana New" w:hAnsi="Angsana New"/>
          <w:sz w:val="30"/>
          <w:szCs w:val="30"/>
        </w:rPr>
        <w:t>TFRS 16</w:t>
      </w:r>
      <w:r w:rsidRPr="00647813">
        <w:rPr>
          <w:rFonts w:ascii="Angsana New" w:hAnsi="Angsana New"/>
          <w:sz w:val="30"/>
          <w:szCs w:val="30"/>
          <w:cs/>
          <w:lang w:val="en-GB"/>
        </w:rPr>
        <w:t>)</w:t>
      </w:r>
      <w:r w:rsidRPr="00647813">
        <w:rPr>
          <w:rFonts w:ascii="Angsana New" w:hAnsi="Angsana New"/>
          <w:i/>
          <w:iCs/>
          <w:sz w:val="30"/>
          <w:szCs w:val="30"/>
          <w:cs/>
          <w:lang w:val="en-GB"/>
        </w:rPr>
        <w:t xml:space="preserve"> 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เป็นครั้งแรกซึ่งได้เปิดเผยผลกระทบจากการเปลี่ยนแปลงนโยบายการบัญชีไว้ในหมายเหตุข้อ </w:t>
      </w:r>
      <w:r w:rsidRPr="00647813">
        <w:rPr>
          <w:rFonts w:ascii="Angsana New" w:hAnsi="Angsana New"/>
          <w:sz w:val="30"/>
          <w:szCs w:val="30"/>
          <w:lang w:val="en-GB"/>
        </w:rPr>
        <w:t>3</w:t>
      </w:r>
      <w:r w:rsidRPr="00647813">
        <w:rPr>
          <w:rFonts w:ascii="Angsana New" w:hAnsi="Angsana New"/>
          <w:sz w:val="30"/>
          <w:szCs w:val="30"/>
          <w:cs/>
          <w:lang w:val="en-GB"/>
        </w:rPr>
        <w:t xml:space="preserve"> </w:t>
      </w:r>
    </w:p>
    <w:p w14:paraId="4A3E0011" w14:textId="77777777" w:rsidR="00CD02AF" w:rsidRPr="00647813" w:rsidRDefault="00CD02AF" w:rsidP="00D62C2A">
      <w:pPr>
        <w:ind w:left="45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6753B7E0" w14:textId="1AFDD80D" w:rsidR="00831CF2" w:rsidRPr="00831CF2" w:rsidRDefault="00CD02AF" w:rsidP="00831CF2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นอกจากนี้ กลุ่มบริษัท/บริษัทไม่ได้นำมาตรฐานการรายงานทางการเงินที่ออกและปรับปรุงใหม่ซึ่งยังไม่มีผลบังคับใช้ในงวดปัจจุบันมาถือปฏิบัติในการจัดทำงบการเงินนี้ก่อนวันที่มีผลบังคับใช้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831CF2">
        <w:rPr>
          <w:rFonts w:ascii="Angsana New" w:hAnsi="Angsana New" w:hint="cs"/>
          <w:sz w:val="30"/>
          <w:szCs w:val="30"/>
          <w:cs/>
        </w:rPr>
        <w:t>กลุ่มบริษัท</w:t>
      </w:r>
      <w:r w:rsidR="00831CF2">
        <w:rPr>
          <w:rFonts w:ascii="Angsana New" w:hAnsi="Angsana New"/>
          <w:sz w:val="30"/>
          <w:szCs w:val="30"/>
        </w:rPr>
        <w:t>/</w:t>
      </w:r>
      <w:r w:rsidR="00831CF2">
        <w:rPr>
          <w:rFonts w:ascii="Angsana New" w:hAnsi="Angsana New" w:hint="cs"/>
          <w:sz w:val="30"/>
          <w:szCs w:val="30"/>
          <w:cs/>
        </w:rPr>
        <w:t>บริษัท</w:t>
      </w:r>
      <w:r w:rsidR="00831CF2" w:rsidRPr="00831CF2">
        <w:rPr>
          <w:rFonts w:ascii="Angsana New" w:hAnsi="Angsana New"/>
          <w:sz w:val="30"/>
          <w:szCs w:val="30"/>
          <w:cs/>
        </w:rPr>
        <w:t>ได้ประเมินผลกระทบที่อาจเกิดขึ้นต่องบการเงินจากการถือปฏิบัติตามมาตรฐานการรายงานทางการเงินที่ออกและปรับปรุงใหม่เหล่านี้ซึ่งคาดว่าไม่มีผลกระทบที่มีสาระสำคัญต่องบการเงินในงวดที่ถือปฏิบัติ</w:t>
      </w:r>
    </w:p>
    <w:p w14:paraId="1CE26668" w14:textId="11C1F581" w:rsidR="00F203CA" w:rsidRPr="00647813" w:rsidRDefault="00F203CA" w:rsidP="00831CF2">
      <w:pPr>
        <w:ind w:left="450" w:right="-45"/>
        <w:jc w:val="thaiDistribute"/>
        <w:rPr>
          <w:rFonts w:ascii="Angsana New" w:hAnsi="Angsana New"/>
          <w:sz w:val="30"/>
          <w:szCs w:val="30"/>
          <w:cs/>
        </w:rPr>
      </w:pPr>
    </w:p>
    <w:p w14:paraId="347F6319" w14:textId="77777777" w:rsidR="00DA2BFE" w:rsidRPr="00647813" w:rsidRDefault="00DA2BFE" w:rsidP="00D62C2A">
      <w:pPr>
        <w:numPr>
          <w:ilvl w:val="0"/>
          <w:numId w:val="10"/>
        </w:numPr>
        <w:ind w:left="45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สกุลเงินที่ใช้ในการดำเนินงานและนำเสนองบการเงิน</w:t>
      </w:r>
    </w:p>
    <w:p w14:paraId="16099339" w14:textId="77777777" w:rsidR="00DA2BFE" w:rsidRPr="00647813" w:rsidRDefault="00DA2BFE" w:rsidP="00D62C2A">
      <w:pPr>
        <w:ind w:left="45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08619CB8" w14:textId="3A57815B" w:rsidR="00DA2BFE" w:rsidRPr="00647813" w:rsidRDefault="00DA2BFE" w:rsidP="00D62C2A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งบการเงินนี้</w:t>
      </w:r>
      <w:r w:rsidR="00CD02AF" w:rsidRPr="00647813">
        <w:rPr>
          <w:rFonts w:ascii="Angsana New" w:hAnsi="Angsana New"/>
          <w:sz w:val="30"/>
          <w:szCs w:val="30"/>
          <w:cs/>
        </w:rPr>
        <w:t>นำเสนอเป็นเงินบาทซึ่งเป็นสกุลเงินที่ใช้ในการดำเนินงานของบริษัท</w:t>
      </w:r>
      <w:r w:rsidRPr="00647813">
        <w:rPr>
          <w:rFonts w:ascii="Angsana New" w:hAnsi="Angsana New"/>
          <w:sz w:val="30"/>
          <w:szCs w:val="30"/>
          <w:cs/>
        </w:rPr>
        <w:t xml:space="preserve"> </w:t>
      </w:r>
    </w:p>
    <w:p w14:paraId="23C5FC5D" w14:textId="77777777" w:rsidR="00DA2BFE" w:rsidRPr="00647813" w:rsidRDefault="00DA2BFE" w:rsidP="00FA629F">
      <w:pPr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2E2FC69B" w14:textId="77777777" w:rsidR="00DA2BFE" w:rsidRPr="00647813" w:rsidRDefault="00DA2BFE" w:rsidP="00D62C2A">
      <w:pPr>
        <w:numPr>
          <w:ilvl w:val="0"/>
          <w:numId w:val="10"/>
        </w:numPr>
        <w:ind w:left="45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</w:t>
      </w:r>
      <w:r w:rsidR="00F9100E"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ใช้วิจารณญาณและการประมาณการ</w:t>
      </w:r>
    </w:p>
    <w:p w14:paraId="79E30272" w14:textId="77777777" w:rsidR="00DA2BFE" w:rsidRPr="00647813" w:rsidRDefault="00DA2BFE" w:rsidP="00D62C2A">
      <w:pPr>
        <w:ind w:left="450" w:right="-45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14E1BCF6" w14:textId="2E1E1F6E" w:rsidR="00A5614D" w:rsidRPr="00647813" w:rsidRDefault="00EF05F1" w:rsidP="00D62C2A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ในการจัดทำงบการเงินให้เป็นไปตามมาตรฐานการรายงานทางการเงิน ผู้บริหารใช้วิจารณญาณ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การประมาณการและข้อสมมติหลายประการ ซึ่งมีผลกระทบต่อการ</w:t>
      </w:r>
      <w:r w:rsidR="006D78C5" w:rsidRPr="00647813">
        <w:rPr>
          <w:rFonts w:ascii="Angsana New" w:hAnsi="Angsana New"/>
          <w:sz w:val="30"/>
          <w:szCs w:val="30"/>
          <w:cs/>
        </w:rPr>
        <w:t>ปฏิบัติตาม</w:t>
      </w:r>
      <w:r w:rsidRPr="00647813">
        <w:rPr>
          <w:rFonts w:ascii="Angsana New" w:hAnsi="Angsana New"/>
          <w:sz w:val="30"/>
          <w:szCs w:val="30"/>
          <w:cs/>
        </w:rPr>
        <w:t>นโยบายการบัญชีของกลุ่มบริษัท/บริษัท ทั้งนี้ ผลที่เกิดขึ้นจริงอาจแตกต่างจากที่ประมาณการไว้ ประมาณการและข้อสมมติที่ใช้ในการจัดทำงบการเงินจะได้รับการทบทวนอย่างต่อเนื่อง  การปรับประมาณการทางบัญชีจะบันทึกโดยวิธีเปลี่ยนทันทีเป็นต้นไป</w:t>
      </w:r>
    </w:p>
    <w:p w14:paraId="54A888C4" w14:textId="5F6164E7" w:rsidR="00A5614D" w:rsidRPr="00647813" w:rsidRDefault="00A5614D">
      <w:pPr>
        <w:jc w:val="left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br w:type="page"/>
      </w:r>
    </w:p>
    <w:p w14:paraId="2BD2F6E5" w14:textId="77777777" w:rsidR="00EF05F1" w:rsidRPr="00647813" w:rsidRDefault="00EF05F1" w:rsidP="00D3057E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การใช้วิจารณญาณ</w:t>
      </w: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57568AFA" w14:textId="77777777" w:rsidR="00EF05F1" w:rsidRPr="00647813" w:rsidRDefault="00EF05F1" w:rsidP="00EF05F1">
      <w:pPr>
        <w:tabs>
          <w:tab w:val="left" w:pos="540"/>
        </w:tabs>
        <w:ind w:left="547"/>
        <w:rPr>
          <w:rFonts w:ascii="Angsana New" w:hAnsi="Angsana New"/>
          <w:sz w:val="30"/>
          <w:szCs w:val="30"/>
        </w:rPr>
      </w:pPr>
    </w:p>
    <w:p w14:paraId="2E1E8638" w14:textId="518DD0CD" w:rsidR="00EF05F1" w:rsidRPr="00647813" w:rsidRDefault="00EF05F1" w:rsidP="00EF05F1">
      <w:pPr>
        <w:ind w:left="108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ข้อมูลเกี่ยวกับการใช้วิจารณญาณในการเลือก</w:t>
      </w:r>
      <w:r w:rsidR="004325F0" w:rsidRPr="00647813">
        <w:rPr>
          <w:rFonts w:ascii="Angsana New" w:hAnsi="Angsana New"/>
          <w:sz w:val="30"/>
          <w:szCs w:val="30"/>
          <w:cs/>
        </w:rPr>
        <w:t>ปฏิบัติตาม</w:t>
      </w:r>
      <w:r w:rsidRPr="00647813">
        <w:rPr>
          <w:rFonts w:ascii="Angsana New" w:hAnsi="Angsana New"/>
          <w:sz w:val="30"/>
          <w:szCs w:val="30"/>
          <w:cs/>
        </w:rPr>
        <w:t>นโยบายการบัญชีซึ่งมีผลกระทบที่มีนัยสำคัญที่สุดต่อจำนวนเงินที่รับรู้ในงบการเงิน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ประกอบด้วยหมายเหตุ</w:t>
      </w:r>
      <w:r w:rsidR="004325F0" w:rsidRPr="00647813">
        <w:rPr>
          <w:rFonts w:ascii="Angsana New" w:hAnsi="Angsana New"/>
          <w:sz w:val="30"/>
          <w:szCs w:val="30"/>
          <w:cs/>
        </w:rPr>
        <w:t>ข้อ</w:t>
      </w:r>
      <w:r w:rsidRPr="00647813">
        <w:rPr>
          <w:rFonts w:ascii="Angsana New" w:hAnsi="Angsana New"/>
          <w:sz w:val="30"/>
          <w:szCs w:val="30"/>
          <w:cs/>
        </w:rPr>
        <w:t>ต่อไปนี้</w:t>
      </w:r>
    </w:p>
    <w:p w14:paraId="48903711" w14:textId="77777777" w:rsidR="007E7913" w:rsidRPr="00647813" w:rsidRDefault="007E7913" w:rsidP="00EF05F1">
      <w:pPr>
        <w:ind w:left="1080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918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0"/>
        <w:gridCol w:w="6750"/>
      </w:tblGrid>
      <w:tr w:rsidR="007E7913" w:rsidRPr="00647813" w14:paraId="5411FFC3" w14:textId="77777777" w:rsidTr="007E7913">
        <w:tc>
          <w:tcPr>
            <w:tcW w:w="2430" w:type="dxa"/>
          </w:tcPr>
          <w:p w14:paraId="4B0ACF36" w14:textId="609788F8" w:rsidR="007E7913" w:rsidRPr="00726747" w:rsidRDefault="00535D6C" w:rsidP="00435631">
            <w:pPr>
              <w:ind w:left="54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26747">
              <w:rPr>
                <w:rFonts w:ascii="Angsana New" w:hAnsi="Angsana New"/>
                <w:sz w:val="30"/>
                <w:szCs w:val="30"/>
              </w:rPr>
              <w:t>4</w:t>
            </w:r>
            <w:r w:rsidR="007E7913" w:rsidRPr="00726747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B46D8D" w:rsidRPr="00726747">
              <w:rPr>
                <w:rFonts w:ascii="Angsana New" w:hAnsi="Angsana New"/>
                <w:sz w:val="30"/>
                <w:szCs w:val="30"/>
                <w:cs/>
              </w:rPr>
              <w:t>ฎ</w:t>
            </w:r>
            <w:r w:rsidR="007E7913" w:rsidRPr="00726747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6750" w:type="dxa"/>
          </w:tcPr>
          <w:p w14:paraId="3D241FBF" w14:textId="77777777" w:rsidR="007E7913" w:rsidRPr="00647813" w:rsidRDefault="007E7913" w:rsidP="007E7913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สัญญาเช่า</w:t>
            </w:r>
          </w:p>
          <w:p w14:paraId="0E404E8C" w14:textId="4EEEC9F4" w:rsidR="007E7913" w:rsidRPr="00D204B7" w:rsidRDefault="00A14A41" w:rsidP="00D204B7">
            <w:pPr>
              <w:pStyle w:val="ListParagraph"/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กลุ่มบริษัท</w:t>
            </w:r>
            <w:r w:rsidRPr="00647813">
              <w:rPr>
                <w:rFonts w:ascii="Angsana New" w:hAnsi="Angsana New"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บริษัทพิจารณาถึงความแน่นอนอย่างสมเหตุสมผลที่จะใช้สิทธิต่ออายุสัญญาเช่าหรือไม่</w:t>
            </w:r>
            <w:r w:rsidR="007E7913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</w:tr>
      <w:tr w:rsidR="00EF05F1" w:rsidRPr="00647813" w14:paraId="4A66C1F1" w14:textId="77777777" w:rsidTr="007E7913">
        <w:tc>
          <w:tcPr>
            <w:tcW w:w="2430" w:type="dxa"/>
          </w:tcPr>
          <w:p w14:paraId="4D444E07" w14:textId="17C21AE7" w:rsidR="00EF05F1" w:rsidRPr="00726747" w:rsidRDefault="00DE655C" w:rsidP="00435631">
            <w:pPr>
              <w:ind w:left="54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26747">
              <w:rPr>
                <w:rFonts w:ascii="Angsana New" w:hAnsi="Angsana New"/>
                <w:sz w:val="30"/>
                <w:szCs w:val="30"/>
              </w:rPr>
              <w:t>4(</w:t>
            </w:r>
            <w:r w:rsidR="00B46D8D" w:rsidRPr="00726747">
              <w:rPr>
                <w:rFonts w:ascii="Angsana New" w:hAnsi="Angsana New"/>
                <w:sz w:val="30"/>
                <w:szCs w:val="30"/>
                <w:cs/>
              </w:rPr>
              <w:t>ธ</w:t>
            </w:r>
            <w:r w:rsidR="004325F0" w:rsidRPr="00726747">
              <w:rPr>
                <w:rFonts w:ascii="Angsana New" w:hAnsi="Angsana New"/>
                <w:sz w:val="30"/>
                <w:szCs w:val="30"/>
                <w:cs/>
              </w:rPr>
              <w:t xml:space="preserve">) และ </w:t>
            </w:r>
            <w:r w:rsidR="00943BB4" w:rsidRPr="00726747">
              <w:rPr>
                <w:rFonts w:ascii="Angsana New" w:hAnsi="Angsana New"/>
                <w:sz w:val="30"/>
                <w:szCs w:val="30"/>
              </w:rPr>
              <w:t>21</w:t>
            </w:r>
          </w:p>
        </w:tc>
        <w:tc>
          <w:tcPr>
            <w:tcW w:w="6750" w:type="dxa"/>
          </w:tcPr>
          <w:p w14:paraId="507245D3" w14:textId="77777777" w:rsidR="00EF05F1" w:rsidRPr="00647813" w:rsidRDefault="00EF05F1" w:rsidP="00CE0392">
            <w:pPr>
              <w:ind w:left="162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การพิจารณาเกี่ยวกับการรับรู้รายได้</w:t>
            </w:r>
          </w:p>
          <w:p w14:paraId="4AED7CFA" w14:textId="77777777" w:rsidR="00EF05F1" w:rsidRPr="00647813" w:rsidRDefault="00EF05F1" w:rsidP="00D3057E">
            <w:pPr>
              <w:pStyle w:val="ListParagraph"/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การขายสินค้าและบริการหลายประเภทเข้าด้วยกันจะสามารถบันทึก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                                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รายการแยกจากกันได้หรือไม่</w:t>
            </w:r>
          </w:p>
          <w:p w14:paraId="23EA7311" w14:textId="77777777" w:rsidR="00EF05F1" w:rsidRPr="00647813" w:rsidRDefault="00EF05F1" w:rsidP="00D3057E">
            <w:pPr>
              <w:pStyle w:val="ListParagraph"/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ค่านายหน้า โดยพิจารณาว่ารายการค้าที่กลุ่มบริษัททำรายการนั้นมีลักษณะการเป็นตัวแทนมากกว่าการเป็นตัวการหรือไม่</w:t>
            </w:r>
          </w:p>
          <w:p w14:paraId="744D0932" w14:textId="1689A9EC" w:rsidR="00EF05F1" w:rsidRPr="00647813" w:rsidRDefault="00EF05F1" w:rsidP="00D3057E">
            <w:pPr>
              <w:pStyle w:val="ListParagraph"/>
              <w:numPr>
                <w:ilvl w:val="0"/>
                <w:numId w:val="21"/>
              </w:num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47" w:hanging="347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พิจารณาว่าเงินรับล่วงหน้าระยะยาวจากลูกค้ามีองค์ประกอบเกี่ยวกับการจัดหาเงินที่มีนัยสำคัญหรือไม่</w:t>
            </w:r>
            <w:r w:rsidR="00CF1FF5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4F7D0D" w:rsidRPr="00647813" w14:paraId="1A93866E" w14:textId="77777777" w:rsidTr="007E7913">
        <w:tc>
          <w:tcPr>
            <w:tcW w:w="2430" w:type="dxa"/>
          </w:tcPr>
          <w:p w14:paraId="5ECD342E" w14:textId="6CFB7115" w:rsidR="004F7D0D" w:rsidRPr="00726747" w:rsidRDefault="00DE655C" w:rsidP="00435631">
            <w:pPr>
              <w:ind w:left="546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726747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0" w:type="dxa"/>
          </w:tcPr>
          <w:p w14:paraId="0157A64D" w14:textId="7F4AEF44" w:rsidR="004F7D0D" w:rsidRPr="00647813" w:rsidRDefault="004F7D0D" w:rsidP="00CE0392">
            <w:pPr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ผลกระทบจากการแพร่ระบาดของโรคติดเชื้อไวรัสโคโรนา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2019 (Covid-19)</w:t>
            </w:r>
          </w:p>
        </w:tc>
      </w:tr>
    </w:tbl>
    <w:p w14:paraId="632B2147" w14:textId="60DCC425" w:rsidR="00EF05F1" w:rsidRDefault="00EF05F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273C84B8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57BC49D4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6D6932B0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77CA809F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2EB5492D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7BC50F19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51E1246C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453F2444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225F2729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376E1D4C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1666B871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7DBE73A1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0E66EA9E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1D435E15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3C7D0553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234215C0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39491D00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44EA4FF5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6C0A445D" w14:textId="77777777" w:rsidR="00E77331" w:rsidRDefault="00E77331" w:rsidP="00EF05F1">
      <w:pPr>
        <w:tabs>
          <w:tab w:val="left" w:pos="540"/>
        </w:tabs>
        <w:ind w:left="547"/>
        <w:rPr>
          <w:rFonts w:ascii="Angsana New" w:hAnsi="Angsana New" w:hint="cs"/>
        </w:rPr>
      </w:pPr>
    </w:p>
    <w:p w14:paraId="60EDA63C" w14:textId="77777777" w:rsidR="00E77331" w:rsidRPr="00E77331" w:rsidRDefault="00E77331" w:rsidP="00EF05F1">
      <w:pPr>
        <w:tabs>
          <w:tab w:val="left" w:pos="540"/>
        </w:tabs>
        <w:ind w:left="547"/>
        <w:rPr>
          <w:rFonts w:ascii="Angsana New" w:hAnsi="Angsana New"/>
        </w:rPr>
      </w:pPr>
    </w:p>
    <w:p w14:paraId="08A87BC2" w14:textId="77777777" w:rsidR="00EF05F1" w:rsidRPr="009E1732" w:rsidRDefault="00EF05F1" w:rsidP="00D3057E">
      <w:pPr>
        <w:pStyle w:val="ListParagraph"/>
        <w:numPr>
          <w:ilvl w:val="0"/>
          <w:numId w:val="2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9E1732">
        <w:rPr>
          <w:rFonts w:ascii="Angsana New" w:hAnsi="Angsana New"/>
          <w:sz w:val="30"/>
          <w:szCs w:val="30"/>
          <w:cs/>
        </w:rPr>
        <w:lastRenderedPageBreak/>
        <w:t xml:space="preserve">ข้อสมมติและความไม่แน่นอนของการประมาณการ </w:t>
      </w:r>
    </w:p>
    <w:p w14:paraId="42A08895" w14:textId="77777777" w:rsidR="00EF05F1" w:rsidRPr="00647813" w:rsidRDefault="00EF05F1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23A4A46E" w14:textId="7E7217E5" w:rsidR="00F203CA" w:rsidRPr="00647813" w:rsidRDefault="00F71407" w:rsidP="00F71407">
      <w:pPr>
        <w:ind w:left="108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ข้อมูลเกี่ยวกับข้อสมมติและความไม่แน่นอนของการประมาณการ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</w:rPr>
        <w:t>256</w:t>
      </w:r>
      <w:r w:rsidR="004F7D0D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ซึ่งมีความเสี่ยงอย่างมีนัยสำคัญที่จะส่งผลให้ต้องมีการปรับปรุงที่มีสาระสำคัญในมูลค่าตามบัญชีของสินทรัพย์และหนี้สินในปีบัญชีถัดไป</w:t>
      </w:r>
      <w:r w:rsidRPr="00647813">
        <w:rPr>
          <w:rFonts w:ascii="Angsana New" w:hAnsi="Angsana New"/>
          <w:sz w:val="30"/>
          <w:szCs w:val="30"/>
          <w:rtl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ได้เปิดเผยในหมายเหตุประกอบ</w:t>
      </w:r>
      <w:r w:rsidR="00F353A6" w:rsidRPr="00647813">
        <w:rPr>
          <w:rFonts w:ascii="Angsana New" w:hAnsi="Angsana New"/>
          <w:sz w:val="30"/>
          <w:szCs w:val="30"/>
          <w:cs/>
        </w:rPr>
        <w:t>ข้อ</w:t>
      </w:r>
      <w:r w:rsidRPr="00647813">
        <w:rPr>
          <w:rFonts w:ascii="Angsana New" w:hAnsi="Angsana New"/>
          <w:sz w:val="30"/>
          <w:szCs w:val="30"/>
          <w:cs/>
        </w:rPr>
        <w:t>ต่อไปนี้</w:t>
      </w:r>
    </w:p>
    <w:p w14:paraId="7E44E3CD" w14:textId="70BC80F3" w:rsidR="005F71CB" w:rsidRPr="00647813" w:rsidRDefault="005F71CB">
      <w:pPr>
        <w:jc w:val="left"/>
        <w:rPr>
          <w:rFonts w:ascii="Angsana New" w:hAnsi="Angsana New"/>
        </w:rPr>
      </w:pPr>
    </w:p>
    <w:tbl>
      <w:tblPr>
        <w:tblW w:w="9360" w:type="dxa"/>
        <w:tblInd w:w="540" w:type="dxa"/>
        <w:tblLook w:val="04A0" w:firstRow="1" w:lastRow="0" w:firstColumn="1" w:lastColumn="0" w:noHBand="0" w:noVBand="1"/>
      </w:tblPr>
      <w:tblGrid>
        <w:gridCol w:w="3060"/>
        <w:gridCol w:w="6300"/>
      </w:tblGrid>
      <w:tr w:rsidR="004F7D0D" w:rsidRPr="00647813" w14:paraId="223FF16B" w14:textId="77777777" w:rsidTr="00720C3C">
        <w:tc>
          <w:tcPr>
            <w:tcW w:w="3060" w:type="dxa"/>
          </w:tcPr>
          <w:p w14:paraId="4DE6E324" w14:textId="7F376CB6" w:rsidR="004F7D0D" w:rsidRPr="00647813" w:rsidRDefault="00BA55DD" w:rsidP="00B82449">
            <w:pPr>
              <w:ind w:left="53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300" w:type="dxa"/>
          </w:tcPr>
          <w:p w14:paraId="2DA4B1A6" w14:textId="63234ABD" w:rsidR="004F7D0D" w:rsidRPr="00647813" w:rsidRDefault="004F7D0D" w:rsidP="004F7D0D">
            <w:pPr>
              <w:ind w:left="162" w:hanging="15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ผลกระทบจากการแพร่ระบาดของโรคติดเชื้อไวรัสโคโรนา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2019 (Covid-19)</w:t>
            </w:r>
          </w:p>
        </w:tc>
      </w:tr>
      <w:tr w:rsidR="00535D6C" w:rsidRPr="00647813" w14:paraId="68CDEF84" w14:textId="77777777" w:rsidTr="00720C3C">
        <w:tc>
          <w:tcPr>
            <w:tcW w:w="3060" w:type="dxa"/>
          </w:tcPr>
          <w:p w14:paraId="13123053" w14:textId="63CECB7E" w:rsidR="00535D6C" w:rsidRPr="00647813" w:rsidRDefault="00BA55DD" w:rsidP="00B82449">
            <w:pPr>
              <w:ind w:left="53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6300" w:type="dxa"/>
          </w:tcPr>
          <w:p w14:paraId="3BD4ABC1" w14:textId="2B8B374D" w:rsidR="00291ADD" w:rsidRPr="005F4EDC" w:rsidRDefault="00535D6C" w:rsidP="00FF3A44">
            <w:pPr>
              <w:ind w:left="160" w:hanging="144"/>
              <w:jc w:val="thaiDistribute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FE5006">
              <w:rPr>
                <w:rFonts w:ascii="Angsana New" w:hAnsi="Angsana New"/>
                <w:sz w:val="30"/>
                <w:szCs w:val="30"/>
                <w:cs/>
              </w:rPr>
              <w:t>ประมาณการมูลค่าสินค้าลดลง</w:t>
            </w:r>
          </w:p>
        </w:tc>
      </w:tr>
      <w:tr w:rsidR="00D75B68" w:rsidRPr="00647813" w14:paraId="0A18E4F7" w14:textId="77777777" w:rsidTr="00720C3C">
        <w:tc>
          <w:tcPr>
            <w:tcW w:w="3060" w:type="dxa"/>
          </w:tcPr>
          <w:p w14:paraId="24A0F5D7" w14:textId="27DA810A" w:rsidR="00D75B68" w:rsidRPr="00647813" w:rsidRDefault="00D75B68" w:rsidP="00B82449">
            <w:pPr>
              <w:ind w:left="535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12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และ </w:t>
            </w:r>
            <w:r>
              <w:rPr>
                <w:rFonts w:ascii="Angsana New" w:hAnsi="Angsana New"/>
                <w:sz w:val="30"/>
                <w:szCs w:val="30"/>
              </w:rPr>
              <w:t>13</w:t>
            </w:r>
          </w:p>
        </w:tc>
        <w:tc>
          <w:tcPr>
            <w:tcW w:w="6300" w:type="dxa"/>
          </w:tcPr>
          <w:p w14:paraId="4E03FD4A" w14:textId="5BB4B95C" w:rsidR="00D75B68" w:rsidRPr="00647813" w:rsidRDefault="00D75B68" w:rsidP="00F71407">
            <w:pPr>
              <w:ind w:left="160" w:hanging="144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การตีราคาใหม่ของอสังหาริมทรัพย์เพื่อการลงทุนและ ที่ดิน อาคารและ</w:t>
            </w:r>
            <w:r w:rsidR="00783ABB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</w:t>
            </w:r>
          </w:p>
        </w:tc>
      </w:tr>
      <w:tr w:rsidR="00535D6C" w:rsidRPr="00647813" w14:paraId="4D6CE3BE" w14:textId="77777777" w:rsidTr="00720C3C">
        <w:tc>
          <w:tcPr>
            <w:tcW w:w="3060" w:type="dxa"/>
          </w:tcPr>
          <w:p w14:paraId="26A10502" w14:textId="134E61CF" w:rsidR="00535D6C" w:rsidRPr="00647813" w:rsidRDefault="00BA55DD" w:rsidP="00B82449">
            <w:pPr>
              <w:ind w:left="53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6300" w:type="dxa"/>
          </w:tcPr>
          <w:p w14:paraId="0A49D494" w14:textId="3EE9485B" w:rsidR="00535D6C" w:rsidRPr="00647813" w:rsidRDefault="00535D6C" w:rsidP="00CE0392">
            <w:pPr>
              <w:ind w:left="162" w:hanging="162"/>
              <w:jc w:val="thaiDistribute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การวัดมูลค่าภาระผูกพันของโครงการผลประโยชน์ที่กำหนดไว้เกี่ยวกับ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ข้อสมมติหลักในการประมาณการตามหลักคณิตศาสตร์ประกันภัย</w:t>
            </w:r>
          </w:p>
        </w:tc>
      </w:tr>
      <w:tr w:rsidR="00535D6C" w:rsidRPr="00647813" w14:paraId="0489E1C2" w14:textId="77777777" w:rsidTr="00720C3C">
        <w:tc>
          <w:tcPr>
            <w:tcW w:w="3060" w:type="dxa"/>
          </w:tcPr>
          <w:p w14:paraId="6569CFC8" w14:textId="13E71FA8" w:rsidR="00535D6C" w:rsidRPr="00647813" w:rsidRDefault="00BA55DD" w:rsidP="00B82449">
            <w:pPr>
              <w:ind w:left="53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="00FE5006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300" w:type="dxa"/>
          </w:tcPr>
          <w:p w14:paraId="27550ABE" w14:textId="43E4D632" w:rsidR="00535D6C" w:rsidRPr="00647813" w:rsidRDefault="00535D6C" w:rsidP="00CE0392">
            <w:pPr>
              <w:ind w:left="162" w:hanging="16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การรับรู้สินทรัพย์ภาษีเงินได้ การคาดการณ์กำไรทางภาษีในอนาคตที่จะนำ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ผลแตกต่างชั่วคราวที่ใช้หักภาษีและขาดทุนทางภาษีไปใช้ประโยชน์</w:t>
            </w:r>
            <w:r w:rsidR="00CF1FF5">
              <w:rPr>
                <w:rFonts w:ascii="Angsana New" w:hAnsi="Angsana New" w:hint="cs"/>
                <w:sz w:val="30"/>
                <w:szCs w:val="30"/>
                <w:cs/>
              </w:rPr>
              <w:t xml:space="preserve"> และ</w:t>
            </w:r>
          </w:p>
        </w:tc>
      </w:tr>
      <w:tr w:rsidR="00535D6C" w:rsidRPr="00647813" w14:paraId="194EC837" w14:textId="77777777" w:rsidTr="00720C3C">
        <w:tc>
          <w:tcPr>
            <w:tcW w:w="3060" w:type="dxa"/>
          </w:tcPr>
          <w:p w14:paraId="38A694F0" w14:textId="2B257D7A" w:rsidR="00535D6C" w:rsidRPr="008E79DD" w:rsidRDefault="00BA55DD" w:rsidP="00B82449">
            <w:pPr>
              <w:ind w:left="535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8E79DD">
              <w:rPr>
                <w:rFonts w:ascii="Angsana New" w:hAnsi="Angsana New"/>
                <w:sz w:val="30"/>
                <w:szCs w:val="30"/>
              </w:rPr>
              <w:t>2</w:t>
            </w:r>
            <w:r w:rsidR="00F9587A" w:rsidRPr="008E79DD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6300" w:type="dxa"/>
          </w:tcPr>
          <w:p w14:paraId="69AC7D46" w14:textId="5819649F" w:rsidR="00A526B1" w:rsidRPr="00647813" w:rsidRDefault="00A526B1" w:rsidP="00A526B1">
            <w:pPr>
              <w:ind w:left="162" w:hanging="16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E79DD">
              <w:rPr>
                <w:rFonts w:ascii="Angsana New" w:hAnsi="Angsana New"/>
                <w:sz w:val="30"/>
                <w:szCs w:val="30"/>
                <w:cs/>
              </w:rPr>
              <w:t>การวัดมูลค่ายุติธรรมของเครื่องมือทางการเงินที่นำข้อมูลที่ไม่สามารถสังเกตได้มาใช้</w:t>
            </w:r>
            <w:r w:rsidR="00BC05CB" w:rsidRPr="008E79DD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C05CB" w:rsidRPr="008E79DD">
              <w:rPr>
                <w:rFonts w:ascii="Angsana New" w:hAnsi="Angsana New" w:hint="cs"/>
                <w:sz w:val="30"/>
                <w:szCs w:val="30"/>
                <w:cs/>
              </w:rPr>
              <w:t>และ</w:t>
            </w:r>
            <w:r w:rsidR="00BC05CB" w:rsidRPr="008E79DD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การวัดมูลค่าค่าเผื่อผลขาดทุนจากการด้อยค่าของลูกหนี้การค้า</w:t>
            </w:r>
            <w:r w:rsidR="007161B1" w:rsidRPr="008E79DD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ที่</w:t>
            </w:r>
            <w:r w:rsidR="00BC05CB" w:rsidRPr="008E79DD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เกี่ยวกับข้อสมมติที่สำคัญที่ใช้ในการกำหนดอัตราสูญเสียถัวเฉลี่ยถ่วงน้ำหนัก (</w:t>
            </w:r>
            <w:r w:rsidR="00BC05CB" w:rsidRPr="008E79DD">
              <w:rPr>
                <w:rFonts w:asciiTheme="majorBidi" w:hAnsiTheme="majorBidi" w:cstheme="majorBidi"/>
                <w:sz w:val="30"/>
                <w:szCs w:val="30"/>
              </w:rPr>
              <w:t>Weighted-average loss rate)</w:t>
            </w:r>
          </w:p>
        </w:tc>
      </w:tr>
    </w:tbl>
    <w:p w14:paraId="7E639B07" w14:textId="77777777" w:rsidR="00BA300D" w:rsidRPr="00647813" w:rsidRDefault="00BA300D" w:rsidP="00BF50FD">
      <w:pPr>
        <w:jc w:val="thaiDistribute"/>
        <w:rPr>
          <w:rFonts w:ascii="Angsana New" w:hAnsi="Angsana New"/>
        </w:rPr>
      </w:pPr>
    </w:p>
    <w:p w14:paraId="4E3F4C76" w14:textId="77777777" w:rsidR="00DA2BFE" w:rsidRPr="00647813" w:rsidRDefault="00DA2BFE" w:rsidP="001378EC">
      <w:pPr>
        <w:numPr>
          <w:ilvl w:val="0"/>
          <w:numId w:val="10"/>
        </w:numPr>
        <w:ind w:left="450" w:right="-45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การใช้เกณฑ์ในการดำเนินงานต่อเนื่อง</w:t>
      </w:r>
    </w:p>
    <w:p w14:paraId="6D651A83" w14:textId="77777777" w:rsidR="00DA2BFE" w:rsidRPr="00647813" w:rsidRDefault="00DA2BFE" w:rsidP="00897965">
      <w:pPr>
        <w:ind w:left="1080"/>
        <w:jc w:val="thaiDistribute"/>
        <w:rPr>
          <w:rFonts w:ascii="Angsana New" w:hAnsi="Angsana New"/>
          <w:i/>
          <w:iCs/>
          <w:sz w:val="20"/>
          <w:szCs w:val="20"/>
        </w:rPr>
      </w:pPr>
    </w:p>
    <w:p w14:paraId="4CF62461" w14:textId="078AEC77" w:rsidR="004C47D4" w:rsidRPr="00D64E02" w:rsidRDefault="004C47D4" w:rsidP="00FE7205">
      <w:pPr>
        <w:ind w:left="450"/>
        <w:jc w:val="thaiDistribute"/>
        <w:rPr>
          <w:rFonts w:ascii="Angsana New" w:hAnsi="Angsana New"/>
          <w:spacing w:val="-6"/>
          <w:sz w:val="30"/>
          <w:szCs w:val="30"/>
          <w:cs/>
          <w:lang w:val="th-TH" w:eastAsia="x-none"/>
        </w:rPr>
      </w:pP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รายการขายส่วนมากของกลุ่มบริษัท/บริษัทได้รับผลกระทบจากความผันผวนของราคายางและเศรษฐกิจถดถอยจากผลของการแพร่ระบาดของโรคติดเชื้อไวรัสโคโรนา</w:t>
      </w:r>
      <w:r w:rsidR="003233A3" w:rsidRPr="00D64E02">
        <w:rPr>
          <w:rFonts w:ascii="Angsana New" w:hAnsi="Angsana New"/>
          <w:spacing w:val="-6"/>
          <w:sz w:val="30"/>
          <w:szCs w:val="30"/>
          <w:lang w:eastAsia="x-none"/>
        </w:rPr>
        <w:t xml:space="preserve"> 2019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(Covid-19) สำหรับปีสิ้นสุดวันที่</w:t>
      </w:r>
      <w:r w:rsidR="003233A3" w:rsidRPr="00D64E02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3233A3" w:rsidRPr="00D64E02">
        <w:rPr>
          <w:rFonts w:ascii="Angsana New" w:hAnsi="Angsana New"/>
          <w:spacing w:val="-6"/>
          <w:sz w:val="30"/>
          <w:szCs w:val="30"/>
          <w:lang w:eastAsia="x-none"/>
        </w:rPr>
        <w:t>3</w:t>
      </w:r>
      <w:r w:rsidRPr="00D64E02">
        <w:rPr>
          <w:rFonts w:ascii="Angsana New" w:hAnsi="Angsana New"/>
          <w:spacing w:val="-6"/>
          <w:sz w:val="30"/>
          <w:szCs w:val="30"/>
          <w:lang w:eastAsia="x-none"/>
        </w:rPr>
        <w:t>1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ธันวาคม</w:t>
      </w:r>
      <w:r w:rsidR="003233A3" w:rsidRPr="00D64E02">
        <w:rPr>
          <w:rFonts w:ascii="Angsana New" w:hAnsi="Angsana New"/>
          <w:spacing w:val="-6"/>
          <w:sz w:val="30"/>
          <w:szCs w:val="30"/>
          <w:lang w:eastAsia="x-none"/>
        </w:rPr>
        <w:t xml:space="preserve"> 2563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กลุ่มบริษัทมีผลขาดทุนสุทธิจำนวน </w:t>
      </w:r>
      <w:r w:rsidR="00062195" w:rsidRPr="00D64E02">
        <w:rPr>
          <w:rFonts w:ascii="Angsana New" w:hAnsi="Angsana New"/>
          <w:spacing w:val="-6"/>
          <w:sz w:val="30"/>
          <w:szCs w:val="30"/>
          <w:lang w:eastAsia="x-none"/>
        </w:rPr>
        <w:t>120.</w:t>
      </w:r>
      <w:r w:rsidR="00295BDB">
        <w:rPr>
          <w:rFonts w:ascii="Angsana New" w:hAnsi="Angsana New"/>
          <w:spacing w:val="-6"/>
          <w:sz w:val="30"/>
          <w:szCs w:val="30"/>
          <w:lang w:eastAsia="x-none"/>
        </w:rPr>
        <w:t>5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 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3233A3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2562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:</w:t>
      </w:r>
      <w:r w:rsidR="00B37A5A" w:rsidRPr="00D64E02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="00B37A5A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473.7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ล้านบาท)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และ ณ วันที่เดียวกัน กลุ่มบริษัทและบริษัทมีหนี้สินหมุนเวียนสูงกว่าสินทรัพย์หมุนเวียนจำนวน</w:t>
      </w:r>
      <w:r w:rsidR="00B37A5A" w:rsidRPr="00D64E02">
        <w:rPr>
          <w:rFonts w:ascii="Angsana New" w:hAnsi="Angsana New"/>
          <w:spacing w:val="-6"/>
          <w:sz w:val="30"/>
          <w:szCs w:val="30"/>
          <w:lang w:eastAsia="x-none"/>
        </w:rPr>
        <w:t xml:space="preserve"> 2,736.</w:t>
      </w:r>
      <w:r w:rsidR="00295BDB">
        <w:rPr>
          <w:rFonts w:ascii="Angsana New" w:hAnsi="Angsana New"/>
          <w:spacing w:val="-6"/>
          <w:sz w:val="30"/>
          <w:szCs w:val="30"/>
          <w:lang w:eastAsia="x-none"/>
        </w:rPr>
        <w:t>5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ล้านบาทและ</w:t>
      </w:r>
      <w:r w:rsidR="00B37A5A" w:rsidRPr="00D64E02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="00993C4E" w:rsidRPr="00D64E02">
        <w:rPr>
          <w:rFonts w:ascii="Angsana New" w:hAnsi="Angsana New"/>
          <w:spacing w:val="-6"/>
          <w:sz w:val="30"/>
          <w:szCs w:val="30"/>
          <w:lang w:eastAsia="x-none"/>
        </w:rPr>
        <w:t>2,111.0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 ล้านบาท ตามลำดับ 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(</w:t>
      </w:r>
      <w:r w:rsidR="003233A3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31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ธันวาคม</w:t>
      </w:r>
      <w:r w:rsidR="003233A3" w:rsidRPr="00D64E02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="003233A3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2562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>:</w:t>
      </w:r>
      <w:r w:rsidR="003233A3" w:rsidRPr="00D64E02">
        <w:rPr>
          <w:rFonts w:ascii="Angsana New" w:hAnsi="Angsana New" w:hint="cs"/>
          <w:i/>
          <w:iCs/>
          <w:spacing w:val="-6"/>
          <w:sz w:val="30"/>
          <w:szCs w:val="30"/>
          <w:cs/>
          <w:lang w:val="th-TH" w:eastAsia="x-none"/>
        </w:rPr>
        <w:t xml:space="preserve"> </w:t>
      </w:r>
      <w:r w:rsidR="003233A3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>2,078.9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ล้านบาทและ</w:t>
      </w:r>
      <w:r w:rsidR="003233A3" w:rsidRPr="00D64E02">
        <w:rPr>
          <w:rFonts w:ascii="Angsana New" w:hAnsi="Angsana New"/>
          <w:i/>
          <w:iCs/>
          <w:spacing w:val="-6"/>
          <w:sz w:val="30"/>
          <w:szCs w:val="30"/>
          <w:lang w:eastAsia="x-none"/>
        </w:rPr>
        <w:t xml:space="preserve"> 593.0</w:t>
      </w:r>
      <w:r w:rsidRPr="00D64E02">
        <w:rPr>
          <w:rFonts w:ascii="Angsana New" w:hAnsi="Angsana New"/>
          <w:i/>
          <w:iCs/>
          <w:spacing w:val="-6"/>
          <w:sz w:val="30"/>
          <w:szCs w:val="30"/>
          <w:cs/>
          <w:lang w:val="th-TH" w:eastAsia="x-none"/>
        </w:rPr>
        <w:t xml:space="preserve"> ล้านบาท ตามลำดับ)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โดยสถานการณ์ดังกล่าวแสดงให้เห็นว่าอาจมีความไม่แน่นอนซึ่งเป็นเหตุให้เกิดข้อสงสัยที่มีสาระสำคัญเกี่ยวกับการดำเนินงานอย่างต่อเนื่องของกลุ่มบริษัทและบริษัท</w:t>
      </w:r>
      <w:r w:rsidR="00B018F2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อย่างไรก็ตาม บริษัทมีกำไรสุทธิจำนวน </w:t>
      </w:r>
      <w:r w:rsidR="00B018F2">
        <w:rPr>
          <w:rFonts w:ascii="Angsana New" w:hAnsi="Angsana New"/>
          <w:spacing w:val="-6"/>
          <w:sz w:val="30"/>
          <w:szCs w:val="30"/>
          <w:lang w:eastAsia="x-none"/>
        </w:rPr>
        <w:t xml:space="preserve">108.9 </w:t>
      </w:r>
      <w:r w:rsidR="00B018F2">
        <w:rPr>
          <w:rFonts w:ascii="Angsana New" w:hAnsi="Angsana New" w:hint="cs"/>
          <w:spacing w:val="-6"/>
          <w:sz w:val="30"/>
          <w:szCs w:val="30"/>
          <w:cs/>
          <w:lang w:eastAsia="x-none"/>
        </w:rPr>
        <w:t>ล้านบาท สำหรับปีสิ้นสุดเดียวกัน</w:t>
      </w:r>
      <w:r w:rsidR="00FE7205" w:rsidRPr="00D64E02">
        <w:rPr>
          <w:rFonts w:ascii="Angsana New" w:hAnsi="Angsana New" w:hint="cs"/>
          <w:spacing w:val="-6"/>
          <w:sz w:val="30"/>
          <w:szCs w:val="30"/>
          <w:cs/>
          <w:lang w:val="th-TH" w:eastAsia="x-none"/>
        </w:rPr>
        <w:t xml:space="preserve"> </w:t>
      </w:r>
      <w:r w:rsidRPr="00D64E02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ลุ่มบริษัทและบริษัทใช้นโยบายและวิธีการในความพยายามที่จะบริหารความเสี่ยงและสถานการณ์อื่นๆเพื่อจัดการความเสี่ยงด้านสภาพคล่อง และสถานการณ์อื่นๆ กลุ่มบริษัทและบริษัทมีแนวทางในการแก้ไขปัญหาสภาพคล่องโดยการหาลูกค้าใหม่ การเพิ่มปริมาณขายและการขยายกำลังการผลิต การลดต้นทุน การจัดโครงสร้างทางการเงิน การหาวงเงินสินเชื่อเพิ่มเติมและการปรับโครงสร้างทางธุรกิจของกลุ่มบริษัท/บริษัท การจำหน่ายสินทรัพย์ที่ไม่ก่อให้เกิดผลกำไรออกไป รวมถึงการ</w:t>
      </w:r>
      <w:r w:rsidRPr="00D64E02">
        <w:rPr>
          <w:rFonts w:ascii="Angsana New" w:hAnsi="Angsana New"/>
          <w:spacing w:val="-8"/>
          <w:sz w:val="30"/>
          <w:szCs w:val="30"/>
          <w:cs/>
          <w:lang w:val="th-TH" w:eastAsia="x-none"/>
        </w:rPr>
        <w:t>ได้รับจดหมายผ่อนปรนการผิดเงื่อนไขข้อตกลงในสัญญาเงินกู้กับสถาบันการเงินและเจรจาการจัดตารางการจ่ายชำระหนี้ใหม่</w:t>
      </w:r>
    </w:p>
    <w:p w14:paraId="65B68DAD" w14:textId="3A49D656" w:rsidR="00C948BA" w:rsidRPr="00410279" w:rsidRDefault="004C47D4" w:rsidP="001378EC">
      <w:pPr>
        <w:ind w:left="450"/>
        <w:jc w:val="thaiDistribute"/>
        <w:rPr>
          <w:rFonts w:ascii="Angsana New" w:hAnsi="Angsana New"/>
          <w:spacing w:val="4"/>
          <w:sz w:val="30"/>
          <w:szCs w:val="30"/>
          <w:cs/>
          <w:lang w:val="th-TH" w:eastAsia="x-none"/>
        </w:rPr>
      </w:pPr>
      <w:r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lastRenderedPageBreak/>
        <w:t>งบการเงิน</w:t>
      </w:r>
      <w:r w:rsidR="00BA55DD"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รวมและงบการเงินเฉพาะกิจการ</w:t>
      </w:r>
      <w:r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ได้จัดทำขึ้น</w:t>
      </w:r>
      <w:r w:rsidR="00BA55DD"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โดยฝ่ายบริหารของ</w:t>
      </w:r>
      <w:r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>กลุ่มบริษัทและบริษัท</w:t>
      </w:r>
      <w:r w:rsidR="00BA55DD" w:rsidRPr="00647813">
        <w:rPr>
          <w:rFonts w:ascii="Angsana New" w:hAnsi="Angsana New"/>
          <w:spacing w:val="-6"/>
          <w:sz w:val="30"/>
          <w:szCs w:val="30"/>
          <w:cs/>
          <w:lang w:val="th-TH" w:eastAsia="x-none"/>
        </w:rPr>
        <w:t xml:space="preserve"> ตามหลักเกณฑ์การดำเนินงานต่อเนื่อง ซึ่งมีข้อสมมติว่ากิจการมีเงินทุนหมุนเวียนและวงเงินสินเชื่อเพียงพอสำหรับการดำเนินธุรกิจตามที่กลุ่มบริษัทและบริษัทต้องการ ดังนั้น งบการเงินรวมและงบการเงินเฉพาะกิจการจึงไม่ได้รวมรายการปรับปรุงมูลค่าสินทรัพย์และ</w:t>
      </w:r>
      <w:r w:rsidR="00BA55DD" w:rsidRPr="00410279">
        <w:rPr>
          <w:rFonts w:ascii="Angsana New" w:hAnsi="Angsana New"/>
          <w:spacing w:val="2"/>
          <w:sz w:val="30"/>
          <w:szCs w:val="30"/>
          <w:cs/>
          <w:lang w:val="th-TH" w:eastAsia="x-none"/>
        </w:rPr>
        <w:t>การจัดประเภทรายการสินทรัพย์และหนี้สินใหม่ ซึ่งอาจจำเป็นหากกลุ่มบริษัทและบริษัทไม่สามารถดำเนินงานต่อเนื่องต่อไปได้</w:t>
      </w:r>
    </w:p>
    <w:p w14:paraId="0FF48CEE" w14:textId="77777777" w:rsidR="004C47D4" w:rsidRPr="00647813" w:rsidRDefault="004C47D4" w:rsidP="004C47D4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7596118A" w14:textId="77777777" w:rsidR="00CF52B2" w:rsidRPr="00647813" w:rsidRDefault="00CF52B2" w:rsidP="001378EC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 xml:space="preserve">การเปลี่ยนแปลงนโยบายการบัญชี  </w:t>
      </w:r>
    </w:p>
    <w:p w14:paraId="192BD173" w14:textId="77777777" w:rsidR="00CF52B2" w:rsidRPr="00647813" w:rsidRDefault="00CF52B2" w:rsidP="00CF52B2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410ED50F" w14:textId="5DBFF32B" w:rsidR="00CF52B2" w:rsidRPr="00647813" w:rsidRDefault="00CF52B2" w:rsidP="001378EC">
      <w:pPr>
        <w:pStyle w:val="BodyText2"/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Pr="00647813">
        <w:rPr>
          <w:rFonts w:ascii="Angsana New" w:hAnsi="Angsana New"/>
          <w:sz w:val="30"/>
          <w:szCs w:val="30"/>
          <w:lang w:val="en-US"/>
        </w:rPr>
        <w:t>1</w:t>
      </w:r>
      <w:r w:rsidRPr="00647813">
        <w:rPr>
          <w:rFonts w:ascii="Angsana New" w:hAnsi="Angsana New"/>
          <w:sz w:val="30"/>
          <w:szCs w:val="30"/>
          <w:cs/>
        </w:rPr>
        <w:t xml:space="preserve"> มกราคม </w:t>
      </w:r>
      <w:r w:rsidRPr="00647813">
        <w:rPr>
          <w:rFonts w:ascii="Angsana New" w:hAnsi="Angsana New"/>
          <w:sz w:val="30"/>
          <w:szCs w:val="30"/>
          <w:lang w:val="en-US"/>
        </w:rPr>
        <w:t>2563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กลุ่มบริษัทได้ถือปฏิบัติตามมาตรฐานการรายงานทางการเงินกลุ่มเครื่องมือทางการเงินและ TFRS </w:t>
      </w:r>
      <w:r w:rsidRPr="00647813">
        <w:rPr>
          <w:rFonts w:ascii="Angsana New" w:hAnsi="Angsana New"/>
          <w:sz w:val="30"/>
          <w:szCs w:val="30"/>
          <w:lang w:val="en-US"/>
        </w:rPr>
        <w:t>16</w:t>
      </w:r>
      <w:r w:rsidRPr="00647813">
        <w:rPr>
          <w:rFonts w:ascii="Angsana New" w:hAnsi="Angsana New"/>
          <w:sz w:val="30"/>
          <w:szCs w:val="30"/>
          <w:cs/>
        </w:rPr>
        <w:t xml:space="preserve"> เป็นครั้งแรก</w:t>
      </w:r>
    </w:p>
    <w:p w14:paraId="711087B3" w14:textId="77777777" w:rsidR="00CF52B2" w:rsidRPr="00647813" w:rsidRDefault="00CF52B2" w:rsidP="00CF52B2">
      <w:pPr>
        <w:ind w:right="-45"/>
        <w:jc w:val="thaiDistribute"/>
        <w:rPr>
          <w:rFonts w:ascii="Angsana New" w:hAnsi="Angsana New"/>
          <w:cs/>
        </w:rPr>
      </w:pPr>
    </w:p>
    <w:p w14:paraId="2232C368" w14:textId="77777777" w:rsidR="00CF52B2" w:rsidRPr="00647813" w:rsidRDefault="00CF52B2" w:rsidP="001378E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ind w:left="45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มาตรฐานการรายงานทางการเงินกลุ่มเครื่องมือทางการเงิน</w:t>
      </w:r>
    </w:p>
    <w:p w14:paraId="107F3D7B" w14:textId="77777777" w:rsidR="00CF52B2" w:rsidRPr="00647813" w:rsidRDefault="00CF52B2" w:rsidP="00CF52B2">
      <w:pPr>
        <w:pStyle w:val="BodyText2"/>
        <w:tabs>
          <w:tab w:val="left" w:pos="540"/>
        </w:tabs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7C666335" w14:textId="142B53F4" w:rsidR="00CF52B2" w:rsidRPr="008F15E4" w:rsidRDefault="00CF52B2" w:rsidP="001378EC">
      <w:pPr>
        <w:ind w:left="450"/>
        <w:jc w:val="thaiDistribute"/>
        <w:rPr>
          <w:rFonts w:ascii="Angsana New" w:eastAsiaTheme="minorHAnsi" w:hAnsi="Angsana New"/>
          <w:sz w:val="30"/>
          <w:szCs w:val="30"/>
        </w:rPr>
      </w:pPr>
      <w:r w:rsidRPr="008F15E4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F15E4">
        <w:rPr>
          <w:rFonts w:ascii="Angsana New" w:hAnsi="Angsana New"/>
          <w:sz w:val="30"/>
          <w:szCs w:val="30"/>
          <w:cs/>
        </w:rPr>
        <w:t xml:space="preserve">ได้ถือปฏิบัติตามมาตรฐานการรายงานทางการเงินกลุ่มเครื่องมือทางการเงินด้วยวิธีปรับปรุงผลกระทบสะสมกับกำไรสะสม ณ วันที่ </w:t>
      </w:r>
      <w:r w:rsidRPr="008F15E4">
        <w:rPr>
          <w:rFonts w:ascii="Angsana New" w:hAnsi="Angsana New"/>
          <w:sz w:val="30"/>
          <w:szCs w:val="30"/>
        </w:rPr>
        <w:t xml:space="preserve">1 </w:t>
      </w:r>
      <w:r w:rsidRPr="008F15E4">
        <w:rPr>
          <w:rFonts w:ascii="Angsana New" w:hAnsi="Angsana New"/>
          <w:sz w:val="30"/>
          <w:szCs w:val="30"/>
          <w:cs/>
        </w:rPr>
        <w:t xml:space="preserve">มกราคม </w:t>
      </w:r>
      <w:r w:rsidRPr="008F15E4">
        <w:rPr>
          <w:rFonts w:ascii="Angsana New" w:hAnsi="Angsana New"/>
          <w:sz w:val="30"/>
          <w:szCs w:val="30"/>
        </w:rPr>
        <w:t xml:space="preserve">2563 </w:t>
      </w:r>
      <w:r w:rsidRPr="008F15E4">
        <w:rPr>
          <w:rFonts w:ascii="Angsana New" w:hAnsi="Angsana New"/>
          <w:sz w:val="30"/>
          <w:szCs w:val="30"/>
          <w:cs/>
        </w:rPr>
        <w:t xml:space="preserve">ดังนั้น </w:t>
      </w:r>
      <w:r w:rsidRPr="008F15E4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8F15E4">
        <w:rPr>
          <w:rFonts w:ascii="Angsana New" w:hAnsi="Angsana New"/>
          <w:sz w:val="30"/>
          <w:szCs w:val="30"/>
          <w:cs/>
        </w:rPr>
        <w:t xml:space="preserve">จึงไม่ปรับปรุงข้อมูลที่นำเสนอในปี </w:t>
      </w:r>
      <w:r w:rsidRPr="008F15E4">
        <w:rPr>
          <w:rFonts w:ascii="Angsana New" w:hAnsi="Angsana New"/>
          <w:sz w:val="30"/>
          <w:szCs w:val="30"/>
        </w:rPr>
        <w:t>2562</w:t>
      </w:r>
      <w:r w:rsidR="00780009" w:rsidRPr="008F15E4">
        <w:rPr>
          <w:rFonts w:ascii="Angsana New" w:hAnsi="Angsana New"/>
          <w:sz w:val="30"/>
          <w:szCs w:val="30"/>
          <w:cs/>
        </w:rPr>
        <w:t xml:space="preserve"> และไม่นำข้อกำหนดเกี่ยวกับการเปิดเผยข้อมูลตามมาตรฐานการรายงานทางการเงินที่เกี่ยวข้องกับเครื่องมือทางการเงินมาถือปฏิบัติกับข้อมูลเปรียบเทียบ</w:t>
      </w:r>
    </w:p>
    <w:p w14:paraId="7EF8EC0D" w14:textId="77777777" w:rsidR="00CF52B2" w:rsidRPr="008F15E4" w:rsidRDefault="00CF52B2" w:rsidP="001378EC">
      <w:pPr>
        <w:pStyle w:val="BodyText2"/>
        <w:tabs>
          <w:tab w:val="left" w:pos="540"/>
        </w:tabs>
        <w:ind w:left="450"/>
        <w:jc w:val="thaiDistribute"/>
        <w:rPr>
          <w:rFonts w:ascii="Angsana New" w:eastAsia="Times New Roman" w:hAnsi="Angsana New"/>
          <w:sz w:val="24"/>
          <w:szCs w:val="24"/>
          <w:lang w:val="en-US" w:eastAsia="en-US"/>
        </w:rPr>
      </w:pPr>
    </w:p>
    <w:p w14:paraId="2E849C0B" w14:textId="0C8C7025" w:rsidR="00CF52B2" w:rsidRPr="00647813" w:rsidRDefault="00CF52B2" w:rsidP="001378EC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hAnsi="Angsana New"/>
          <w:sz w:val="30"/>
          <w:szCs w:val="30"/>
        </w:rPr>
      </w:pPr>
      <w:r w:rsidRPr="008F15E4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กลุ่มเครื่องมือทางการเงินนี้ให้ข้อกำหนดเกี่ยวกับนิยามสินทรัพย์ทางการเงินและหนี้สินทางการเงินตลอดจนการรับรู้ การวัดมูลค่า การด้อยค่าและการตัดรายการ รวมถึงหลักการบัญชีของอนุพันธ์และการบัญชีป้องกันความเสี่ยง </w:t>
      </w:r>
      <w:r w:rsidR="003F020E" w:rsidRPr="008F15E4">
        <w:rPr>
          <w:rFonts w:ascii="Angsana New" w:hAnsi="Angsana New"/>
          <w:sz w:val="30"/>
          <w:szCs w:val="30"/>
          <w:cs/>
        </w:rPr>
        <w:t xml:space="preserve">โดยรายละเอียดของนโยบายการบัญชีเปิดเผยในหมายเหตุข้อ </w:t>
      </w:r>
      <w:r w:rsidR="005A5AE2" w:rsidRPr="008F15E4">
        <w:rPr>
          <w:rFonts w:ascii="Angsana New" w:hAnsi="Angsana New"/>
          <w:sz w:val="30"/>
          <w:szCs w:val="30"/>
        </w:rPr>
        <w:t>4</w:t>
      </w:r>
      <w:r w:rsidR="003F020E" w:rsidRPr="008F15E4">
        <w:rPr>
          <w:rFonts w:ascii="Angsana New" w:hAnsi="Angsana New"/>
          <w:sz w:val="30"/>
          <w:szCs w:val="30"/>
          <w:cs/>
        </w:rPr>
        <w:t>(</w:t>
      </w:r>
      <w:r w:rsidR="004C47D4" w:rsidRPr="008F15E4">
        <w:rPr>
          <w:rFonts w:ascii="Angsana New" w:hAnsi="Angsana New"/>
          <w:sz w:val="30"/>
          <w:szCs w:val="30"/>
          <w:cs/>
        </w:rPr>
        <w:t>ง</w:t>
      </w:r>
      <w:r w:rsidR="003F020E" w:rsidRPr="008F15E4">
        <w:rPr>
          <w:rFonts w:ascii="Angsana New" w:hAnsi="Angsana New"/>
          <w:sz w:val="30"/>
          <w:szCs w:val="30"/>
          <w:cs/>
        </w:rPr>
        <w:t>) ผลกระทบจากการถือปฏิบัติตามมาตรฐานการรายงานทางการเงินกลุ่มเครื่องมือทางการเงิน มีดังนี้</w:t>
      </w:r>
    </w:p>
    <w:p w14:paraId="30632C70" w14:textId="77777777" w:rsidR="00CF52B2" w:rsidRPr="00647813" w:rsidRDefault="00CF52B2" w:rsidP="00CF52B2">
      <w:pPr>
        <w:rPr>
          <w:rFonts w:ascii="Angsana New" w:hAnsi="Angsana New"/>
        </w:rPr>
      </w:pPr>
    </w:p>
    <w:p w14:paraId="67AC8161" w14:textId="77777777" w:rsidR="00CF52B2" w:rsidRPr="00647813" w:rsidRDefault="00CF52B2" w:rsidP="00B01B2C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left" w:pos="990"/>
        </w:tabs>
        <w:autoSpaceDE w:val="0"/>
        <w:autoSpaceDN w:val="0"/>
        <w:adjustRightInd w:val="0"/>
        <w:spacing w:line="240" w:lineRule="auto"/>
        <w:ind w:left="900" w:hanging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การจัดประเภทรายการและการวัดมูลค่าของสินทรัพย์ทางการเงินและหนี้สินทางการเงิน</w:t>
      </w:r>
    </w:p>
    <w:p w14:paraId="5FEC4505" w14:textId="77777777" w:rsidR="00CF52B2" w:rsidRPr="00647813" w:rsidRDefault="00CF52B2" w:rsidP="00CF52B2">
      <w:pPr>
        <w:pStyle w:val="BodyText2"/>
        <w:tabs>
          <w:tab w:val="left" w:pos="540"/>
        </w:tabs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26C0618A" w14:textId="77777777" w:rsidR="00F9587A" w:rsidRDefault="00CF52B2" w:rsidP="00942A85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มาตรฐานการรายงานทางการเงิน ฉบับที่ </w:t>
      </w:r>
      <w:r w:rsidRPr="00647813">
        <w:rPr>
          <w:rFonts w:ascii="Angsana New" w:hAnsi="Angsana New"/>
          <w:sz w:val="30"/>
          <w:szCs w:val="30"/>
        </w:rPr>
        <w:t xml:space="preserve">9 (“TFRS 9”) </w:t>
      </w:r>
      <w:r w:rsidRPr="00647813">
        <w:rPr>
          <w:rFonts w:ascii="Angsana New" w:hAnsi="Angsana New"/>
          <w:sz w:val="30"/>
          <w:szCs w:val="30"/>
          <w:cs/>
        </w:rPr>
        <w:t xml:space="preserve">จัดประเภทสินทรัพย์ทางการเงินเป็น </w:t>
      </w:r>
      <w:r w:rsidRPr="00647813">
        <w:rPr>
          <w:rFonts w:ascii="Angsana New" w:hAnsi="Angsana New"/>
          <w:sz w:val="30"/>
          <w:szCs w:val="30"/>
        </w:rPr>
        <w:t xml:space="preserve">3 </w:t>
      </w:r>
      <w:r w:rsidRPr="00647813">
        <w:rPr>
          <w:rFonts w:ascii="Angsana New" w:hAnsi="Angsana New"/>
          <w:sz w:val="30"/>
          <w:szCs w:val="30"/>
          <w:cs/>
        </w:rPr>
        <w:t xml:space="preserve">ประเภท ได้แก่ ราคาทุนตัดจำหน่าย มูลค่ายุติธรรมผ่านกำไรขาดทุนเบ็ดเสร็จอื่น </w:t>
      </w:r>
      <w:r w:rsidRPr="00647813">
        <w:rPr>
          <w:rFonts w:ascii="Angsana New" w:hAnsi="Angsana New"/>
          <w:sz w:val="30"/>
          <w:szCs w:val="30"/>
        </w:rPr>
        <w:t>(FVOCI)</w:t>
      </w:r>
      <w:r w:rsidRPr="00647813">
        <w:rPr>
          <w:rFonts w:ascii="Angsana New" w:hAnsi="Angsana New"/>
          <w:sz w:val="30"/>
          <w:szCs w:val="30"/>
          <w:cs/>
        </w:rPr>
        <w:t xml:space="preserve"> และมูลค่ายุติธรรมผ่านกำไรหรือขาดทุน</w:t>
      </w:r>
      <w:r w:rsidRPr="00647813">
        <w:rPr>
          <w:rFonts w:ascii="Angsana New" w:hAnsi="Angsana New"/>
          <w:sz w:val="30"/>
          <w:szCs w:val="30"/>
        </w:rPr>
        <w:t xml:space="preserve"> (FVTPL) </w:t>
      </w:r>
      <w:r w:rsidRPr="00647813">
        <w:rPr>
          <w:rFonts w:ascii="Angsana New" w:hAnsi="Angsana New"/>
          <w:sz w:val="30"/>
          <w:szCs w:val="30"/>
          <w:cs/>
        </w:rPr>
        <w:t xml:space="preserve">โดยการจัดประเภทตาม </w:t>
      </w:r>
      <w:r w:rsidRPr="00647813">
        <w:rPr>
          <w:rFonts w:ascii="Angsana New" w:hAnsi="Angsana New"/>
          <w:sz w:val="30"/>
          <w:szCs w:val="30"/>
        </w:rPr>
        <w:t xml:space="preserve">TFRS 9 </w:t>
      </w:r>
      <w:r w:rsidRPr="00647813">
        <w:rPr>
          <w:rFonts w:ascii="Angsana New" w:hAnsi="Angsana New"/>
          <w:sz w:val="30"/>
          <w:szCs w:val="30"/>
          <w:cs/>
        </w:rPr>
        <w:t xml:space="preserve">จะเป็นไปตามลักษณะของกระแสเงินสดของสินทรัพย์ทางการเงินและโมเดลธุรกิจของกิจการในการบริหารจัดการสินทรัพย์ทางการเงินนั้น ทั้งนี้ </w:t>
      </w:r>
      <w:r w:rsidRPr="00647813">
        <w:rPr>
          <w:rFonts w:ascii="Angsana New" w:hAnsi="Angsana New"/>
          <w:sz w:val="30"/>
          <w:szCs w:val="30"/>
        </w:rPr>
        <w:t xml:space="preserve">TFRS 9 </w:t>
      </w:r>
      <w:r w:rsidRPr="00647813">
        <w:rPr>
          <w:rFonts w:ascii="Angsana New" w:hAnsi="Angsana New"/>
          <w:sz w:val="30"/>
          <w:szCs w:val="30"/>
          <w:cs/>
        </w:rPr>
        <w:t xml:space="preserve">ยกเลิกการจัดประเภทตราสารหนี้ที่จะถือจนครบกำหนด หลักทรัพย์เผื่อขาย หลักทรัพย์เพื่อค้า และเงินลงทุนทั่วไปตามที่กำหนดโดยมาตรฐานการบัญชี ฉบับที่ </w:t>
      </w:r>
      <w:r w:rsidRPr="00647813">
        <w:rPr>
          <w:rFonts w:ascii="Angsana New" w:hAnsi="Angsana New"/>
          <w:sz w:val="30"/>
          <w:szCs w:val="30"/>
        </w:rPr>
        <w:t>105</w:t>
      </w:r>
      <w:r w:rsidR="00FA76D2" w:rsidRPr="00647813">
        <w:rPr>
          <w:rFonts w:ascii="Angsana New" w:hAnsi="Angsana New"/>
          <w:sz w:val="30"/>
          <w:szCs w:val="30"/>
          <w:cs/>
        </w:rPr>
        <w:t xml:space="preserve"> </w:t>
      </w:r>
      <w:r w:rsidR="00FA76D2" w:rsidRPr="00647813">
        <w:rPr>
          <w:rFonts w:ascii="Angsana New" w:hAnsi="Angsana New"/>
          <w:sz w:val="30"/>
          <w:szCs w:val="30"/>
        </w:rPr>
        <w:t>(TAS 105)</w:t>
      </w:r>
    </w:p>
    <w:p w14:paraId="4397BBB1" w14:textId="1A1BBFD8" w:rsidR="00FF700E" w:rsidRDefault="00FF700E">
      <w:pPr>
        <w:jc w:val="left"/>
        <w:rPr>
          <w:rFonts w:ascii="Angsana New" w:eastAsia="Times New Roman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6202C95F" w14:textId="3D6AC1C0" w:rsidR="00CF52B2" w:rsidRPr="00F9587A" w:rsidRDefault="00CF52B2" w:rsidP="00F9587A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F9587A">
        <w:rPr>
          <w:rFonts w:ascii="Angsana New" w:hAnsi="Angsana New"/>
          <w:sz w:val="30"/>
          <w:szCs w:val="30"/>
          <w:cs/>
        </w:rPr>
        <w:lastRenderedPageBreak/>
        <w:t>ตาม</w:t>
      </w:r>
      <w:r w:rsidRPr="00F9587A">
        <w:rPr>
          <w:rFonts w:ascii="Angsana New" w:hAnsi="Angsana New"/>
          <w:sz w:val="30"/>
          <w:szCs w:val="30"/>
        </w:rPr>
        <w:t xml:space="preserve"> TFRS 9 </w:t>
      </w:r>
      <w:r w:rsidRPr="00F9587A">
        <w:rPr>
          <w:rFonts w:ascii="Angsana New" w:hAnsi="Angsana New"/>
          <w:sz w:val="30"/>
          <w:szCs w:val="30"/>
          <w:cs/>
        </w:rPr>
        <w:t xml:space="preserve">สินทรัพย์และหนี้สินทางการเงินที่วัดมูลค่าด้วยวิธีราคาทุนตัดจำหน่ายจะรับรู้ดอกเบี้ยรับและดอกเบี้ยจ่ายด้วยอัตราดอกเบี้ยที่แท้จริง เดิมกลุ่มบริษัท/บริษัทรับรู้ดอกเบี้ยรับและดอกเบี้ยจ่ายด้วยอัตราดอกเบี้ยตามสัญญา </w:t>
      </w:r>
    </w:p>
    <w:p w14:paraId="73B31464" w14:textId="2DE11AC9" w:rsidR="00CF52B2" w:rsidRPr="00647813" w:rsidRDefault="00CF52B2" w:rsidP="00B24D08">
      <w:pPr>
        <w:autoSpaceDE w:val="0"/>
        <w:autoSpaceDN w:val="0"/>
        <w:adjustRightInd w:val="0"/>
        <w:jc w:val="thaiDistribute"/>
        <w:rPr>
          <w:rFonts w:ascii="Angsana New" w:hAnsi="Angsana New"/>
        </w:rPr>
      </w:pPr>
    </w:p>
    <w:p w14:paraId="129A0F9C" w14:textId="5F66A806" w:rsidR="00CF52B2" w:rsidRPr="00647813" w:rsidRDefault="00CF52B2" w:rsidP="001378E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</w:tabs>
        <w:autoSpaceDE w:val="0"/>
        <w:autoSpaceDN w:val="0"/>
        <w:adjustRightInd w:val="0"/>
        <w:spacing w:line="240" w:lineRule="auto"/>
        <w:ind w:left="450" w:right="18"/>
        <w:jc w:val="thaiDistribute"/>
        <w:rPr>
          <w:rFonts w:ascii="Angsana New" w:hAnsi="Angsana New"/>
          <w:sz w:val="24"/>
          <w:szCs w:val="24"/>
          <w:cs/>
        </w:rPr>
      </w:pPr>
      <w:r w:rsidRPr="00647813">
        <w:rPr>
          <w:rFonts w:ascii="Angsana New" w:hAnsi="Angsana New"/>
          <w:sz w:val="30"/>
          <w:szCs w:val="30"/>
          <w:cs/>
        </w:rPr>
        <w:t>ตารางดังต่อไปนี้แสดงการจัดประเภท</w:t>
      </w:r>
      <w:r w:rsidR="00AC754E" w:rsidRPr="00647813">
        <w:rPr>
          <w:rFonts w:ascii="Angsana New" w:hAnsi="Angsana New"/>
          <w:sz w:val="30"/>
          <w:szCs w:val="30"/>
          <w:cs/>
        </w:rPr>
        <w:t>และ</w:t>
      </w:r>
      <w:r w:rsidRPr="00647813">
        <w:rPr>
          <w:rFonts w:ascii="Angsana New" w:hAnsi="Angsana New"/>
          <w:sz w:val="30"/>
          <w:szCs w:val="30"/>
          <w:cs/>
        </w:rPr>
        <w:t>การวัดมูลค่า</w:t>
      </w:r>
      <w:r w:rsidR="00AC754E" w:rsidRPr="00647813">
        <w:rPr>
          <w:rFonts w:ascii="Angsana New" w:hAnsi="Angsana New"/>
          <w:sz w:val="30"/>
          <w:szCs w:val="30"/>
          <w:cs/>
        </w:rPr>
        <w:t xml:space="preserve">ของเงินลงทุนตาม </w:t>
      </w:r>
      <w:r w:rsidR="00AC754E" w:rsidRPr="00647813">
        <w:rPr>
          <w:rFonts w:ascii="Angsana New" w:hAnsi="Angsana New"/>
          <w:sz w:val="30"/>
          <w:szCs w:val="30"/>
        </w:rPr>
        <w:t xml:space="preserve">TAS 105 </w:t>
      </w:r>
      <w:r w:rsidR="00AC754E" w:rsidRPr="00647813">
        <w:rPr>
          <w:rFonts w:ascii="Angsana New" w:hAnsi="Angsana New"/>
          <w:sz w:val="30"/>
          <w:szCs w:val="30"/>
          <w:cs/>
        </w:rPr>
        <w:t xml:space="preserve">และ </w:t>
      </w:r>
      <w:r w:rsidR="00AC754E" w:rsidRPr="00647813">
        <w:rPr>
          <w:rFonts w:ascii="Angsana New" w:hAnsi="Angsana New"/>
          <w:sz w:val="30"/>
          <w:szCs w:val="30"/>
        </w:rPr>
        <w:t>TFRS 9</w:t>
      </w: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3B557F95" w14:textId="6ED91213" w:rsidR="00CF52B2" w:rsidRPr="00647813" w:rsidRDefault="00CF52B2" w:rsidP="00CF52B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left" w:pos="99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95"/>
        <w:gridCol w:w="1080"/>
        <w:gridCol w:w="270"/>
        <w:gridCol w:w="2327"/>
        <w:gridCol w:w="267"/>
        <w:gridCol w:w="1636"/>
      </w:tblGrid>
      <w:tr w:rsidR="00CF52B2" w:rsidRPr="00647813" w14:paraId="2254F0C1" w14:textId="77777777" w:rsidTr="00CF52B2">
        <w:trPr>
          <w:tblHeader/>
        </w:trPr>
        <w:tc>
          <w:tcPr>
            <w:tcW w:w="9275" w:type="dxa"/>
            <w:gridSpan w:val="6"/>
            <w:vAlign w:val="bottom"/>
            <w:hideMark/>
          </w:tcPr>
          <w:p w14:paraId="5A0C3B8A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งบการเงินรวม</w:t>
            </w:r>
          </w:p>
        </w:tc>
      </w:tr>
      <w:tr w:rsidR="00CF52B2" w:rsidRPr="00647813" w14:paraId="648A4B5B" w14:textId="77777777" w:rsidTr="00CF52B2">
        <w:trPr>
          <w:tblHeader/>
        </w:trPr>
        <w:tc>
          <w:tcPr>
            <w:tcW w:w="47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FA4EADD" w14:textId="2D3BB41E" w:rsidR="00CF52B2" w:rsidRPr="00647813" w:rsidRDefault="00CF52B2" w:rsidP="001378EC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142"/>
                <w:tab w:val="left" w:pos="720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การจัดประเภทตา</w:t>
            </w:r>
            <w:r w:rsidR="00727589"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</w:t>
            </w:r>
            <w:r w:rsidR="00727589"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 TAS 105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ณ วันที่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</w:tcPr>
          <w:p w14:paraId="64D2F673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30" w:type="dxa"/>
            <w:gridSpan w:val="3"/>
            <w:vAlign w:val="bottom"/>
            <w:hideMark/>
          </w:tcPr>
          <w:p w14:paraId="0C4595A3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TFRS 9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มกราคม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CF52B2" w:rsidRPr="00647813" w14:paraId="312800DF" w14:textId="77777777" w:rsidTr="00CF52B2">
        <w:trPr>
          <w:tblHeader/>
        </w:trPr>
        <w:tc>
          <w:tcPr>
            <w:tcW w:w="369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879C44B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626C29B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6A8A363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34EADCD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0C6E78CD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1D167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47F35301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6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CC438A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EBE896D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1EAB193B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24F39F03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-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สุทธิ</w:t>
            </w:r>
          </w:p>
        </w:tc>
      </w:tr>
      <w:tr w:rsidR="00CF52B2" w:rsidRPr="00647813" w14:paraId="4AA6827E" w14:textId="77777777" w:rsidTr="00CF52B2">
        <w:trPr>
          <w:tblHeader/>
        </w:trPr>
        <w:tc>
          <w:tcPr>
            <w:tcW w:w="3695" w:type="dxa"/>
          </w:tcPr>
          <w:p w14:paraId="66B62920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80" w:type="dxa"/>
            <w:gridSpan w:val="5"/>
            <w:hideMark/>
          </w:tcPr>
          <w:p w14:paraId="7554A0B7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CF52B2" w:rsidRPr="00647813" w14:paraId="65864A1C" w14:textId="77777777" w:rsidTr="00CF52B2">
        <w:tc>
          <w:tcPr>
            <w:tcW w:w="3695" w:type="dxa"/>
            <w:hideMark/>
          </w:tcPr>
          <w:p w14:paraId="70E8F8E8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vAlign w:val="bottom"/>
            <w:hideMark/>
          </w:tcPr>
          <w:p w14:paraId="34A1D405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91,126</w:t>
            </w:r>
          </w:p>
        </w:tc>
        <w:tc>
          <w:tcPr>
            <w:tcW w:w="270" w:type="dxa"/>
          </w:tcPr>
          <w:p w14:paraId="3F4F817C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vAlign w:val="bottom"/>
            <w:hideMark/>
          </w:tcPr>
          <w:p w14:paraId="6827385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43A8D6E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3F48C3A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91,126</w:t>
            </w:r>
          </w:p>
        </w:tc>
      </w:tr>
      <w:tr w:rsidR="00CF52B2" w:rsidRPr="00647813" w14:paraId="44D8FCB5" w14:textId="77777777" w:rsidTr="00CF52B2">
        <w:tc>
          <w:tcPr>
            <w:tcW w:w="3695" w:type="dxa"/>
            <w:hideMark/>
          </w:tcPr>
          <w:p w14:paraId="6BD604B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80" w:type="dxa"/>
            <w:vAlign w:val="bottom"/>
            <w:hideMark/>
          </w:tcPr>
          <w:p w14:paraId="0C7FB39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952,834</w:t>
            </w:r>
          </w:p>
        </w:tc>
        <w:tc>
          <w:tcPr>
            <w:tcW w:w="270" w:type="dxa"/>
          </w:tcPr>
          <w:p w14:paraId="1A18F92E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4B1C06F8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0D4426D9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0A9302A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952,834</w:t>
            </w:r>
          </w:p>
        </w:tc>
      </w:tr>
      <w:tr w:rsidR="00CF52B2" w:rsidRPr="00647813" w14:paraId="28C9D1E8" w14:textId="77777777" w:rsidTr="00CF52B2">
        <w:tc>
          <w:tcPr>
            <w:tcW w:w="3695" w:type="dxa"/>
            <w:hideMark/>
          </w:tcPr>
          <w:p w14:paraId="53638F42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vAlign w:val="bottom"/>
          </w:tcPr>
          <w:p w14:paraId="2D7BB936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E7D051C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</w:tcPr>
          <w:p w14:paraId="1D3A01BA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81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7" w:type="dxa"/>
          </w:tcPr>
          <w:p w14:paraId="55610E77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</w:tcPr>
          <w:p w14:paraId="0774D987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decimal" w:pos="746"/>
                <w:tab w:val="left" w:pos="125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F52B2" w:rsidRPr="00647813" w14:paraId="5114F38D" w14:textId="77777777" w:rsidTr="00CF52B2">
        <w:tc>
          <w:tcPr>
            <w:tcW w:w="3695" w:type="dxa"/>
            <w:hideMark/>
          </w:tcPr>
          <w:p w14:paraId="61867E28" w14:textId="595AE78A" w:rsidR="00CF52B2" w:rsidRPr="00647813" w:rsidRDefault="00CF52B2">
            <w:pPr>
              <w:pStyle w:val="NoSpacing"/>
              <w:tabs>
                <w:tab w:val="clear" w:pos="227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เงินฝาก</w:t>
            </w:r>
            <w:r w:rsidR="00823A54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ประจำที่มีภาระค้ำประกัน</w:t>
            </w:r>
          </w:p>
        </w:tc>
        <w:tc>
          <w:tcPr>
            <w:tcW w:w="1080" w:type="dxa"/>
            <w:vAlign w:val="bottom"/>
            <w:hideMark/>
          </w:tcPr>
          <w:p w14:paraId="7FA2AC4E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6,597</w:t>
            </w:r>
          </w:p>
        </w:tc>
        <w:tc>
          <w:tcPr>
            <w:tcW w:w="270" w:type="dxa"/>
          </w:tcPr>
          <w:p w14:paraId="1EB91C22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3E78F821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41D3D12C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760C4DE3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6,597</w:t>
            </w:r>
          </w:p>
        </w:tc>
      </w:tr>
      <w:tr w:rsidR="00CF52B2" w:rsidRPr="00647813" w14:paraId="2178E118" w14:textId="77777777" w:rsidTr="00CF52B2">
        <w:tc>
          <w:tcPr>
            <w:tcW w:w="3695" w:type="dxa"/>
            <w:hideMark/>
          </w:tcPr>
          <w:p w14:paraId="2BD04C41" w14:textId="77777777" w:rsidR="00CF52B2" w:rsidRPr="00647813" w:rsidRDefault="00CF52B2">
            <w:pPr>
              <w:pStyle w:val="NoSpacing"/>
              <w:tabs>
                <w:tab w:val="clear" w:pos="227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เงินลงทุนในสินทรัพย์ทางการเงิน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710A1FE5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2C767C91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27" w:type="dxa"/>
            <w:vAlign w:val="bottom"/>
            <w:hideMark/>
          </w:tcPr>
          <w:p w14:paraId="5895A190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67" w:type="dxa"/>
          </w:tcPr>
          <w:p w14:paraId="7F63F7D0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vAlign w:val="bottom"/>
            <w:hideMark/>
          </w:tcPr>
          <w:p w14:paraId="3926D2FC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FC6F81" w:rsidRPr="00647813" w14:paraId="539DF7FC" w14:textId="77777777" w:rsidTr="000E387B">
        <w:tc>
          <w:tcPr>
            <w:tcW w:w="3695" w:type="dxa"/>
          </w:tcPr>
          <w:p w14:paraId="35601D80" w14:textId="78B0BDDB" w:rsidR="00FC6F81" w:rsidRPr="00647813" w:rsidRDefault="00FC6F81">
            <w:pPr>
              <w:pStyle w:val="NoSpacing"/>
              <w:tabs>
                <w:tab w:val="clear" w:pos="227"/>
                <w:tab w:val="left" w:pos="348"/>
              </w:tabs>
              <w:ind w:left="174"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35891CA" w14:textId="2F7061A9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87,797</w:t>
            </w:r>
          </w:p>
        </w:tc>
        <w:tc>
          <w:tcPr>
            <w:tcW w:w="270" w:type="dxa"/>
          </w:tcPr>
          <w:p w14:paraId="37DDC781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3B6087" w14:textId="13B73E16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67" w:type="dxa"/>
          </w:tcPr>
          <w:p w14:paraId="4AF2EB84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4203F0" w14:textId="381F559C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6,597</w:t>
            </w:r>
          </w:p>
        </w:tc>
      </w:tr>
      <w:tr w:rsidR="00FC6F81" w:rsidRPr="00647813" w14:paraId="144AEE58" w14:textId="77777777" w:rsidTr="000E387B">
        <w:tc>
          <w:tcPr>
            <w:tcW w:w="3695" w:type="dxa"/>
            <w:hideMark/>
          </w:tcPr>
          <w:p w14:paraId="6E3F6AAA" w14:textId="71F32848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1EC0016" w14:textId="4CB5019F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1,131,757</w:t>
            </w:r>
          </w:p>
        </w:tc>
        <w:tc>
          <w:tcPr>
            <w:tcW w:w="270" w:type="dxa"/>
          </w:tcPr>
          <w:p w14:paraId="25CBF714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CD27EC1" w14:textId="4B58ECC2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67" w:type="dxa"/>
          </w:tcPr>
          <w:p w14:paraId="52556656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143E23C" w14:textId="19841C22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1,050,557</w:t>
            </w:r>
          </w:p>
        </w:tc>
      </w:tr>
      <w:tr w:rsidR="00FC6F81" w:rsidRPr="00647813" w14:paraId="2A75AB2A" w14:textId="77777777" w:rsidTr="000E387B">
        <w:tc>
          <w:tcPr>
            <w:tcW w:w="3695" w:type="dxa"/>
            <w:hideMark/>
          </w:tcPr>
          <w:p w14:paraId="19A65194" w14:textId="7C380B28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  <w:hideMark/>
          </w:tcPr>
          <w:p w14:paraId="1C9469AB" w14:textId="0D10F053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4A682DE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02F7258A" w14:textId="5DE05E1E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67" w:type="dxa"/>
          </w:tcPr>
          <w:p w14:paraId="5E67DD06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51970A5E" w14:textId="0387870F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FC6F81" w:rsidRPr="00647813" w14:paraId="2C5607D8" w14:textId="77777777" w:rsidTr="00CF52B2">
        <w:tc>
          <w:tcPr>
            <w:tcW w:w="3695" w:type="dxa"/>
          </w:tcPr>
          <w:p w14:paraId="7F343D20" w14:textId="0154FBFB" w:rsidR="00FC6F81" w:rsidRPr="00647813" w:rsidRDefault="00FC6F81">
            <w:pPr>
              <w:pStyle w:val="NoSpacing"/>
              <w:tabs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vAlign w:val="bottom"/>
          </w:tcPr>
          <w:p w14:paraId="1219F0C9" w14:textId="34538222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3,698,216</w:t>
            </w:r>
          </w:p>
        </w:tc>
        <w:tc>
          <w:tcPr>
            <w:tcW w:w="270" w:type="dxa"/>
          </w:tcPr>
          <w:p w14:paraId="083701C0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</w:tcPr>
          <w:p w14:paraId="414AD51A" w14:textId="02B423CE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81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6EDE22AE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</w:tcPr>
          <w:p w14:paraId="5AE55E0D" w14:textId="53CE3F75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decimal" w:pos="746"/>
                <w:tab w:val="left" w:pos="125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3,698,216</w:t>
            </w:r>
          </w:p>
        </w:tc>
      </w:tr>
      <w:tr w:rsidR="00FC6F81" w:rsidRPr="00647813" w14:paraId="26DC30C0" w14:textId="77777777" w:rsidTr="00CF52B2">
        <w:tc>
          <w:tcPr>
            <w:tcW w:w="3695" w:type="dxa"/>
            <w:hideMark/>
          </w:tcPr>
          <w:p w14:paraId="7B77AB41" w14:textId="0C70DF08" w:rsidR="00FC6F81" w:rsidRPr="00647813" w:rsidRDefault="00FC6F81">
            <w:pPr>
              <w:pStyle w:val="NoSpacing"/>
              <w:tabs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80" w:type="dxa"/>
            <w:vAlign w:val="bottom"/>
            <w:hideMark/>
          </w:tcPr>
          <w:p w14:paraId="38F1C8E3" w14:textId="7CEC7F79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264,713</w:t>
            </w:r>
          </w:p>
        </w:tc>
        <w:tc>
          <w:tcPr>
            <w:tcW w:w="270" w:type="dxa"/>
          </w:tcPr>
          <w:p w14:paraId="2EB47213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5B8912ED" w14:textId="0382576C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34A7E7A3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286E3461" w14:textId="2458CE8E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264,713</w:t>
            </w:r>
          </w:p>
        </w:tc>
      </w:tr>
      <w:tr w:rsidR="00FC6F81" w:rsidRPr="00647813" w14:paraId="61B1E2F6" w14:textId="77777777" w:rsidTr="00CF52B2">
        <w:tc>
          <w:tcPr>
            <w:tcW w:w="3695" w:type="dxa"/>
            <w:hideMark/>
          </w:tcPr>
          <w:p w14:paraId="68470279" w14:textId="52500CBE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80" w:type="dxa"/>
            <w:vAlign w:val="bottom"/>
            <w:hideMark/>
          </w:tcPr>
          <w:p w14:paraId="0736DC2A" w14:textId="4D0BB82D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3,100</w:t>
            </w:r>
          </w:p>
        </w:tc>
        <w:tc>
          <w:tcPr>
            <w:tcW w:w="270" w:type="dxa"/>
          </w:tcPr>
          <w:p w14:paraId="5EA8E291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1008AE12" w14:textId="469435B2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380A9067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08528B2D" w14:textId="37A7A87C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3,100</w:t>
            </w:r>
          </w:p>
        </w:tc>
      </w:tr>
      <w:tr w:rsidR="00FC6F81" w:rsidRPr="00647813" w14:paraId="2DE2BB3D" w14:textId="77777777" w:rsidTr="00CF52B2">
        <w:tc>
          <w:tcPr>
            <w:tcW w:w="3695" w:type="dxa"/>
            <w:hideMark/>
          </w:tcPr>
          <w:p w14:paraId="005CD841" w14:textId="6E8AD750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vAlign w:val="bottom"/>
            <w:hideMark/>
          </w:tcPr>
          <w:p w14:paraId="04E0E3C6" w14:textId="58E7AEF4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1,181,287</w:t>
            </w:r>
          </w:p>
        </w:tc>
        <w:tc>
          <w:tcPr>
            <w:tcW w:w="270" w:type="dxa"/>
          </w:tcPr>
          <w:p w14:paraId="428ED236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vAlign w:val="bottom"/>
            <w:hideMark/>
          </w:tcPr>
          <w:p w14:paraId="7C233B10" w14:textId="01AD0C80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6E9DDFE0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39A29960" w14:textId="37661751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1,181,287</w:t>
            </w:r>
          </w:p>
        </w:tc>
      </w:tr>
      <w:tr w:rsidR="00FC6F81" w:rsidRPr="00647813" w14:paraId="57050CDB" w14:textId="77777777" w:rsidTr="00463927">
        <w:tc>
          <w:tcPr>
            <w:tcW w:w="3695" w:type="dxa"/>
            <w:hideMark/>
          </w:tcPr>
          <w:p w14:paraId="6E35D1F3" w14:textId="72DE615E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bookmarkStart w:id="0" w:name="_Hlk59615443"/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21C4395C" w14:textId="343BEE96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5,147,316</w:t>
            </w:r>
          </w:p>
        </w:tc>
        <w:tc>
          <w:tcPr>
            <w:tcW w:w="270" w:type="dxa"/>
          </w:tcPr>
          <w:p w14:paraId="7FD94F6A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EC8A346" w14:textId="0EE08F81" w:rsidR="00FC6F81" w:rsidRPr="00647813" w:rsidRDefault="00463927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6"/>
              </w:tabs>
              <w:ind w:left="-90" w:right="238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67" w:type="dxa"/>
          </w:tcPr>
          <w:p w14:paraId="022C8163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06C54FD" w14:textId="0AAB2071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5,147,316</w:t>
            </w:r>
          </w:p>
        </w:tc>
      </w:tr>
      <w:bookmarkEnd w:id="0"/>
      <w:tr w:rsidR="00FC6F81" w:rsidRPr="00647813" w14:paraId="7E833424" w14:textId="77777777" w:rsidTr="00463927">
        <w:tc>
          <w:tcPr>
            <w:tcW w:w="3695" w:type="dxa"/>
            <w:hideMark/>
          </w:tcPr>
          <w:p w14:paraId="77CB1F11" w14:textId="620857CE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4673C364" w14:textId="751D61FC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21BA2AD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593CAE66" w14:textId="0344ECD3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67" w:type="dxa"/>
          </w:tcPr>
          <w:p w14:paraId="07FB59F2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double" w:sz="4" w:space="0" w:color="auto"/>
              <w:left w:val="nil"/>
              <w:right w:val="nil"/>
            </w:tcBorders>
            <w:vAlign w:val="bottom"/>
            <w:hideMark/>
          </w:tcPr>
          <w:p w14:paraId="50B6590D" w14:textId="063DF9E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FC6F81" w:rsidRPr="00647813" w14:paraId="520968F6" w14:textId="77777777" w:rsidTr="00633687">
        <w:tc>
          <w:tcPr>
            <w:tcW w:w="3695" w:type="dxa"/>
            <w:hideMark/>
          </w:tcPr>
          <w:p w14:paraId="0A7442EA" w14:textId="7BE3DC29" w:rsidR="00FC6F81" w:rsidRPr="00647813" w:rsidRDefault="00FC6F81" w:rsidP="0091731B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tcBorders>
              <w:left w:val="nil"/>
              <w:right w:val="nil"/>
            </w:tcBorders>
            <w:vAlign w:val="bottom"/>
            <w:hideMark/>
          </w:tcPr>
          <w:p w14:paraId="2937CBF9" w14:textId="6E576A4C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C98D570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left w:val="nil"/>
              <w:right w:val="nil"/>
            </w:tcBorders>
            <w:vAlign w:val="bottom"/>
            <w:hideMark/>
          </w:tcPr>
          <w:p w14:paraId="6E411C8D" w14:textId="531D847F" w:rsidR="00FC6F81" w:rsidRPr="00A44B71" w:rsidRDefault="00A44B7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4B71">
              <w:rPr>
                <w:rFonts w:ascii="Angsana New" w:hAnsi="Angsana New"/>
                <w:color w:val="000000"/>
                <w:sz w:val="30"/>
                <w:szCs w:val="30"/>
              </w:rPr>
              <w:t>4,284</w:t>
            </w:r>
          </w:p>
        </w:tc>
        <w:tc>
          <w:tcPr>
            <w:tcW w:w="267" w:type="dxa"/>
          </w:tcPr>
          <w:p w14:paraId="52F13885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left w:val="nil"/>
              <w:right w:val="nil"/>
            </w:tcBorders>
            <w:vAlign w:val="bottom"/>
            <w:hideMark/>
          </w:tcPr>
          <w:p w14:paraId="0B12245B" w14:textId="191D6FB1" w:rsidR="00FC6F81" w:rsidRPr="00647813" w:rsidRDefault="006C6389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FC6F81" w:rsidRPr="00647813" w14:paraId="64972AF8" w14:textId="77777777" w:rsidTr="00633687">
        <w:tc>
          <w:tcPr>
            <w:tcW w:w="3695" w:type="dxa"/>
          </w:tcPr>
          <w:p w14:paraId="5D68B37F" w14:textId="6AF0C82C" w:rsidR="00FC6F81" w:rsidRPr="00647813" w:rsidRDefault="00FC6F81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14BAEBD3" w14:textId="64592D36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790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1F5CB93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27" w:type="dxa"/>
            <w:tcBorders>
              <w:top w:val="nil"/>
              <w:left w:val="nil"/>
              <w:right w:val="nil"/>
            </w:tcBorders>
            <w:vAlign w:val="bottom"/>
          </w:tcPr>
          <w:p w14:paraId="2D8FC302" w14:textId="622826D8" w:rsidR="00FC6F81" w:rsidRPr="00A44B71" w:rsidRDefault="00A44B7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  <w:tab w:val="decimal" w:pos="1420"/>
              </w:tabs>
              <w:ind w:left="-90" w:right="238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A44B71">
              <w:rPr>
                <w:rFonts w:ascii="Angsana New" w:hAnsi="Angsana New"/>
                <w:color w:val="000000"/>
                <w:sz w:val="30"/>
                <w:szCs w:val="30"/>
              </w:rPr>
              <w:t>209</w:t>
            </w:r>
          </w:p>
        </w:tc>
        <w:tc>
          <w:tcPr>
            <w:tcW w:w="267" w:type="dxa"/>
          </w:tcPr>
          <w:p w14:paraId="7F39002F" w14:textId="77777777" w:rsidR="00FC6F81" w:rsidRPr="00647813" w:rsidRDefault="00FC6F8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left" w:pos="699"/>
              </w:tabs>
              <w:ind w:right="-115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nil"/>
              <w:left w:val="nil"/>
              <w:right w:val="nil"/>
            </w:tcBorders>
            <w:vAlign w:val="bottom"/>
          </w:tcPr>
          <w:p w14:paraId="48C910D2" w14:textId="03EA60DB" w:rsidR="00FC6F81" w:rsidRPr="00647813" w:rsidRDefault="006C6389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699"/>
                <w:tab w:val="left" w:pos="1253"/>
                <w:tab w:val="decimal" w:pos="1420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</w:tbl>
    <w:p w14:paraId="09CD0243" w14:textId="14F61C71" w:rsidR="00FF700E" w:rsidRDefault="00FF700E" w:rsidP="00E000E7">
      <w:pPr>
        <w:jc w:val="thaiDistribute"/>
        <w:rPr>
          <w:rFonts w:ascii="Angsana New" w:hAnsi="Angsana New"/>
          <w:sz w:val="20"/>
          <w:szCs w:val="20"/>
          <w:lang w:eastAsia="x-none"/>
        </w:rPr>
      </w:pPr>
    </w:p>
    <w:p w14:paraId="40ADCD07" w14:textId="77777777" w:rsidR="00FF700E" w:rsidRDefault="00FF700E">
      <w:pPr>
        <w:jc w:val="left"/>
        <w:rPr>
          <w:rFonts w:ascii="Angsana New" w:hAnsi="Angsana New"/>
          <w:sz w:val="20"/>
          <w:szCs w:val="20"/>
          <w:lang w:eastAsia="x-none"/>
        </w:rPr>
      </w:pPr>
      <w:r>
        <w:rPr>
          <w:rFonts w:ascii="Angsana New" w:hAnsi="Angsana New"/>
          <w:sz w:val="20"/>
          <w:szCs w:val="20"/>
          <w:lang w:eastAsia="x-none"/>
        </w:rPr>
        <w:br w:type="page"/>
      </w:r>
    </w:p>
    <w:tbl>
      <w:tblPr>
        <w:tblW w:w="9275" w:type="dxa"/>
        <w:tblInd w:w="355" w:type="dxa"/>
        <w:tblLook w:val="04A0" w:firstRow="1" w:lastRow="0" w:firstColumn="1" w:lastColumn="0" w:noHBand="0" w:noVBand="1"/>
      </w:tblPr>
      <w:tblGrid>
        <w:gridCol w:w="3683"/>
        <w:gridCol w:w="1080"/>
        <w:gridCol w:w="270"/>
        <w:gridCol w:w="2336"/>
        <w:gridCol w:w="270"/>
        <w:gridCol w:w="1636"/>
      </w:tblGrid>
      <w:tr w:rsidR="00CF52B2" w:rsidRPr="00647813" w14:paraId="5E93EB96" w14:textId="77777777" w:rsidTr="00CF52B2">
        <w:trPr>
          <w:tblHeader/>
        </w:trPr>
        <w:tc>
          <w:tcPr>
            <w:tcW w:w="9275" w:type="dxa"/>
            <w:gridSpan w:val="6"/>
            <w:vAlign w:val="bottom"/>
            <w:hideMark/>
          </w:tcPr>
          <w:p w14:paraId="18DC82D5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lastRenderedPageBreak/>
              <w:t>งบการเงินเฉพาะกิจการ</w:t>
            </w:r>
          </w:p>
        </w:tc>
      </w:tr>
      <w:tr w:rsidR="00CF52B2" w:rsidRPr="00647813" w14:paraId="5D3DA89C" w14:textId="77777777" w:rsidTr="00CF52B2">
        <w:trPr>
          <w:tblHeader/>
        </w:trPr>
        <w:tc>
          <w:tcPr>
            <w:tcW w:w="476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BC1BAE6" w14:textId="77318516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การจัดประเภทตาม</w:t>
            </w:r>
            <w:r w:rsidR="001670E0"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</w:t>
            </w:r>
            <w:r w:rsidR="001670E0" w:rsidRPr="00647813">
              <w:rPr>
                <w:rFonts w:ascii="Angsana New" w:hAnsi="Angsana New"/>
                <w:color w:val="000000"/>
                <w:sz w:val="30"/>
                <w:szCs w:val="30"/>
              </w:rPr>
              <w:t>TAS 105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ณ วันที่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2562</w:t>
            </w:r>
          </w:p>
        </w:tc>
        <w:tc>
          <w:tcPr>
            <w:tcW w:w="270" w:type="dxa"/>
            <w:vAlign w:val="bottom"/>
          </w:tcPr>
          <w:p w14:paraId="022BE87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24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82E2A4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การจัดประเภทตาม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 xml:space="preserve">TFRS 9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มกราคม 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2563</w:t>
            </w:r>
          </w:p>
        </w:tc>
      </w:tr>
      <w:tr w:rsidR="00CF52B2" w:rsidRPr="00647813" w14:paraId="6CF6D486" w14:textId="77777777" w:rsidTr="00CF52B2">
        <w:trPr>
          <w:tblHeader/>
        </w:trPr>
        <w:tc>
          <w:tcPr>
            <w:tcW w:w="368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7A6342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6F3E94B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  <w:p w14:paraId="4EDD3EF3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8C4C8EC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1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505CB4A4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vAlign w:val="bottom"/>
            <w:hideMark/>
          </w:tcPr>
          <w:p w14:paraId="0F8AC62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มูลค่ายุติธรรมผ่าน</w:t>
            </w:r>
          </w:p>
          <w:p w14:paraId="59E19AF1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90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vAlign w:val="bottom"/>
          </w:tcPr>
          <w:p w14:paraId="3F01ED4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vAlign w:val="bottom"/>
            <w:hideMark/>
          </w:tcPr>
          <w:p w14:paraId="47F8EC4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ราคาทุน</w:t>
            </w:r>
          </w:p>
          <w:p w14:paraId="338D22B4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ตัดจำหน่าย</w:t>
            </w:r>
          </w:p>
          <w:p w14:paraId="4879351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 xml:space="preserve"> สุทธิ</w:t>
            </w:r>
          </w:p>
        </w:tc>
      </w:tr>
      <w:tr w:rsidR="00CF52B2" w:rsidRPr="00647813" w14:paraId="11530E5B" w14:textId="77777777" w:rsidTr="00CF52B2">
        <w:trPr>
          <w:tblHeader/>
        </w:trPr>
        <w:tc>
          <w:tcPr>
            <w:tcW w:w="3683" w:type="dxa"/>
          </w:tcPr>
          <w:p w14:paraId="54440DB7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592" w:type="dxa"/>
            <w:gridSpan w:val="5"/>
            <w:hideMark/>
          </w:tcPr>
          <w:p w14:paraId="51CF1B31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64" w:right="-115"/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</w:rPr>
              <w:t>(พันบาท)</w:t>
            </w:r>
          </w:p>
        </w:tc>
      </w:tr>
      <w:tr w:rsidR="00CF52B2" w:rsidRPr="00647813" w14:paraId="212673CA" w14:textId="77777777" w:rsidTr="00CF52B2">
        <w:tc>
          <w:tcPr>
            <w:tcW w:w="3683" w:type="dxa"/>
            <w:hideMark/>
          </w:tcPr>
          <w:p w14:paraId="3A5A6D9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080" w:type="dxa"/>
            <w:vAlign w:val="bottom"/>
            <w:hideMark/>
          </w:tcPr>
          <w:p w14:paraId="3A2AD3A2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34,102</w:t>
            </w:r>
          </w:p>
        </w:tc>
        <w:tc>
          <w:tcPr>
            <w:tcW w:w="270" w:type="dxa"/>
          </w:tcPr>
          <w:p w14:paraId="1805B3EA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vAlign w:val="bottom"/>
            <w:hideMark/>
          </w:tcPr>
          <w:p w14:paraId="2DD3C51E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303DD0B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4E7CB487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34,102</w:t>
            </w:r>
          </w:p>
        </w:tc>
      </w:tr>
      <w:tr w:rsidR="00CF52B2" w:rsidRPr="00647813" w14:paraId="243BE72D" w14:textId="77777777" w:rsidTr="00CF52B2">
        <w:tc>
          <w:tcPr>
            <w:tcW w:w="3683" w:type="dxa"/>
            <w:hideMark/>
          </w:tcPr>
          <w:p w14:paraId="5B34D091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ลูกหนี้การค้าและลูกหนี้หมุนเวียนอื่น</w:t>
            </w:r>
          </w:p>
        </w:tc>
        <w:tc>
          <w:tcPr>
            <w:tcW w:w="1080" w:type="dxa"/>
            <w:vAlign w:val="bottom"/>
            <w:hideMark/>
          </w:tcPr>
          <w:p w14:paraId="14322FC2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811,969</w:t>
            </w:r>
          </w:p>
        </w:tc>
        <w:tc>
          <w:tcPr>
            <w:tcW w:w="270" w:type="dxa"/>
          </w:tcPr>
          <w:p w14:paraId="645EDA3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  <w:hideMark/>
          </w:tcPr>
          <w:p w14:paraId="25E6B81E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F321098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5EB36BD0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811,969</w:t>
            </w:r>
          </w:p>
        </w:tc>
      </w:tr>
      <w:tr w:rsidR="00CF52B2" w:rsidRPr="00647813" w14:paraId="5A19B102" w14:textId="77777777" w:rsidTr="00CF52B2">
        <w:tc>
          <w:tcPr>
            <w:tcW w:w="3683" w:type="dxa"/>
            <w:hideMark/>
          </w:tcPr>
          <w:p w14:paraId="2920704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080" w:type="dxa"/>
            <w:vAlign w:val="bottom"/>
            <w:hideMark/>
          </w:tcPr>
          <w:p w14:paraId="5C813AB3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992,933</w:t>
            </w:r>
          </w:p>
        </w:tc>
        <w:tc>
          <w:tcPr>
            <w:tcW w:w="270" w:type="dxa"/>
          </w:tcPr>
          <w:p w14:paraId="64B5C11D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  <w:hideMark/>
          </w:tcPr>
          <w:p w14:paraId="2BBE5871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53B7E6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66C2CC04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992,933</w:t>
            </w:r>
          </w:p>
        </w:tc>
      </w:tr>
      <w:tr w:rsidR="00CF52B2" w:rsidRPr="00647813" w14:paraId="299574D9" w14:textId="77777777" w:rsidTr="00CF52B2">
        <w:tc>
          <w:tcPr>
            <w:tcW w:w="3683" w:type="dxa"/>
            <w:hideMark/>
          </w:tcPr>
          <w:p w14:paraId="26A887B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080" w:type="dxa"/>
            <w:vAlign w:val="bottom"/>
          </w:tcPr>
          <w:p w14:paraId="2A6B9090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B959B4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</w:tcPr>
          <w:p w14:paraId="35740BFA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decimal" w:pos="810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3FFC4D69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</w:tcPr>
          <w:p w14:paraId="4D329BF2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1644"/>
                <w:tab w:val="decimal" w:pos="746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</w:tr>
      <w:tr w:rsidR="00CF52B2" w:rsidRPr="00647813" w14:paraId="422505D3" w14:textId="77777777" w:rsidTr="00CF52B2">
        <w:tc>
          <w:tcPr>
            <w:tcW w:w="3683" w:type="dxa"/>
            <w:hideMark/>
          </w:tcPr>
          <w:p w14:paraId="65B06BD1" w14:textId="49F11E56" w:rsidR="00CF52B2" w:rsidRPr="00647813" w:rsidRDefault="00CF52B2">
            <w:pPr>
              <w:pStyle w:val="NoSpacing"/>
              <w:tabs>
                <w:tab w:val="clear" w:pos="227"/>
                <w:tab w:val="left" w:pos="348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เงินฝาก</w:t>
            </w:r>
            <w:r w:rsidR="00823A54">
              <w:rPr>
                <w:rFonts w:ascii="Angsana New" w:hAnsi="Angsana New" w:hint="cs"/>
                <w:color w:val="000000"/>
                <w:sz w:val="30"/>
                <w:szCs w:val="30"/>
                <w:cs/>
              </w:rPr>
              <w:t>ประจำที่มีภาระค้ำประกัน</w:t>
            </w:r>
          </w:p>
        </w:tc>
        <w:tc>
          <w:tcPr>
            <w:tcW w:w="1080" w:type="dxa"/>
            <w:vAlign w:val="bottom"/>
            <w:hideMark/>
          </w:tcPr>
          <w:p w14:paraId="3C25199A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6,597</w:t>
            </w:r>
          </w:p>
        </w:tc>
        <w:tc>
          <w:tcPr>
            <w:tcW w:w="270" w:type="dxa"/>
          </w:tcPr>
          <w:p w14:paraId="7653F944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  <w:hideMark/>
          </w:tcPr>
          <w:p w14:paraId="0E8E9B1E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FE199A7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5CD067A5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6,597</w:t>
            </w:r>
          </w:p>
        </w:tc>
      </w:tr>
      <w:tr w:rsidR="00CF52B2" w:rsidRPr="00647813" w14:paraId="2D5A4A96" w14:textId="77777777" w:rsidTr="00CF52B2">
        <w:tc>
          <w:tcPr>
            <w:tcW w:w="3683" w:type="dxa"/>
            <w:hideMark/>
          </w:tcPr>
          <w:p w14:paraId="215D442C" w14:textId="77777777" w:rsidR="00CF52B2" w:rsidRPr="00647813" w:rsidRDefault="00CF52B2">
            <w:pPr>
              <w:pStyle w:val="NoSpacing"/>
              <w:tabs>
                <w:tab w:val="clear" w:pos="227"/>
                <w:tab w:val="left" w:pos="350"/>
              </w:tabs>
              <w:ind w:left="530" w:right="-115" w:hanging="36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-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ab/>
              <w:t>เงินลงทุนในสินทรัพย์ทางการเงิน</w:t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br/>
            </w:r>
            <w:r w:rsidRPr="00647813">
              <w:rPr>
                <w:rFonts w:ascii="Angsana New" w:hAnsi="Angsana New"/>
                <w:color w:val="000000"/>
                <w:sz w:val="30"/>
                <w:szCs w:val="30"/>
                <w:cs/>
              </w:rPr>
              <w:t>ไม่หมุนเวียน</w:t>
            </w:r>
          </w:p>
        </w:tc>
        <w:tc>
          <w:tcPr>
            <w:tcW w:w="1080" w:type="dxa"/>
            <w:vAlign w:val="bottom"/>
            <w:hideMark/>
          </w:tcPr>
          <w:p w14:paraId="120D21A1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1CCFE892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vAlign w:val="bottom"/>
            <w:hideMark/>
          </w:tcPr>
          <w:p w14:paraId="6F19DCAA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4E33455E" w14:textId="77777777" w:rsidR="00CF52B2" w:rsidRPr="00647813" w:rsidRDefault="00CF52B2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1FF8F84C" w14:textId="77777777" w:rsidR="00CF52B2" w:rsidRPr="00647813" w:rsidRDefault="00CF52B2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CC4506" w:rsidRPr="00647813" w14:paraId="13599AF0" w14:textId="77777777" w:rsidTr="000E387B">
        <w:tc>
          <w:tcPr>
            <w:tcW w:w="3683" w:type="dxa"/>
            <w:hideMark/>
          </w:tcPr>
          <w:p w14:paraId="7BEC2133" w14:textId="329EE28F" w:rsidR="00CC4506" w:rsidRPr="00647813" w:rsidRDefault="00CC4506">
            <w:pPr>
              <w:pStyle w:val="NoSpacing"/>
              <w:tabs>
                <w:tab w:val="clear" w:pos="227"/>
                <w:tab w:val="left" w:pos="350"/>
              </w:tabs>
              <w:ind w:left="348" w:right="-115" w:hanging="180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รวมสินทรัพย์ทางการเงินอื่น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CC29106" w14:textId="366C17EF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87,797</w:t>
            </w:r>
          </w:p>
        </w:tc>
        <w:tc>
          <w:tcPr>
            <w:tcW w:w="270" w:type="dxa"/>
          </w:tcPr>
          <w:p w14:paraId="3F425172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E3B5A14" w14:textId="61E6B9CC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75FB9F08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110FA27" w14:textId="354ABD90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6,597</w:t>
            </w:r>
          </w:p>
        </w:tc>
      </w:tr>
      <w:tr w:rsidR="00CC4506" w:rsidRPr="00647813" w14:paraId="13F4E381" w14:textId="77777777" w:rsidTr="000E387B">
        <w:tc>
          <w:tcPr>
            <w:tcW w:w="3683" w:type="dxa"/>
            <w:hideMark/>
          </w:tcPr>
          <w:p w14:paraId="6F99AAD2" w14:textId="1845E5B1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753B3EFC" w14:textId="506493DC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1,926,801</w:t>
            </w:r>
          </w:p>
        </w:tc>
        <w:tc>
          <w:tcPr>
            <w:tcW w:w="270" w:type="dxa"/>
          </w:tcPr>
          <w:p w14:paraId="7CEC3DC2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E0A3131" w14:textId="29FF6025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81,200</w:t>
            </w:r>
          </w:p>
        </w:tc>
        <w:tc>
          <w:tcPr>
            <w:tcW w:w="270" w:type="dxa"/>
          </w:tcPr>
          <w:p w14:paraId="380DE610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083FD5AC" w14:textId="552C8A23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1,845,601</w:t>
            </w:r>
          </w:p>
        </w:tc>
      </w:tr>
      <w:tr w:rsidR="00CC4506" w:rsidRPr="00647813" w14:paraId="48D978B6" w14:textId="77777777" w:rsidTr="000E387B">
        <w:tc>
          <w:tcPr>
            <w:tcW w:w="3683" w:type="dxa"/>
            <w:hideMark/>
          </w:tcPr>
          <w:p w14:paraId="34C8924C" w14:textId="28BC3B74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DA13D90" w14:textId="5841A9B4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7DC36984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CB3F399" w14:textId="6A18530D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right="3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2E951E28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doub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29B2BBC0" w14:textId="423712CF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C4506" w:rsidRPr="00647813" w14:paraId="53683B3F" w14:textId="77777777" w:rsidTr="000E387B">
        <w:tc>
          <w:tcPr>
            <w:tcW w:w="3683" w:type="dxa"/>
          </w:tcPr>
          <w:p w14:paraId="59F8AE4A" w14:textId="55D9570E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24"/>
                <w:szCs w:val="24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เงินเบิกเกินบัญชีธนาคารและเงินกู้ยืมระยะสั้นจากสถาบันการเงิน</w:t>
            </w:r>
          </w:p>
        </w:tc>
        <w:tc>
          <w:tcPr>
            <w:tcW w:w="1080" w:type="dxa"/>
            <w:vAlign w:val="bottom"/>
          </w:tcPr>
          <w:p w14:paraId="3443345C" w14:textId="0DED9559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2,906,703</w:t>
            </w:r>
          </w:p>
        </w:tc>
        <w:tc>
          <w:tcPr>
            <w:tcW w:w="270" w:type="dxa"/>
          </w:tcPr>
          <w:p w14:paraId="113C8158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2336" w:type="dxa"/>
            <w:vAlign w:val="bottom"/>
          </w:tcPr>
          <w:p w14:paraId="593AD13A" w14:textId="6E8721F7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1644"/>
                <w:tab w:val="clear" w:pos="1871"/>
                <w:tab w:val="decimal" w:pos="810"/>
              </w:tabs>
              <w:ind w:left="-90" w:right="327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0798A1E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24"/>
                <w:szCs w:val="24"/>
                <w:cs/>
              </w:rPr>
            </w:pPr>
          </w:p>
        </w:tc>
        <w:tc>
          <w:tcPr>
            <w:tcW w:w="1636" w:type="dxa"/>
            <w:vAlign w:val="bottom"/>
          </w:tcPr>
          <w:p w14:paraId="11B477E5" w14:textId="512EE821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1644"/>
                <w:tab w:val="decimal" w:pos="746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24"/>
                <w:szCs w:val="24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2,906,703</w:t>
            </w:r>
          </w:p>
        </w:tc>
      </w:tr>
      <w:tr w:rsidR="00CC4506" w:rsidRPr="00647813" w14:paraId="490930D7" w14:textId="77777777" w:rsidTr="00CF52B2">
        <w:tc>
          <w:tcPr>
            <w:tcW w:w="3683" w:type="dxa"/>
            <w:hideMark/>
          </w:tcPr>
          <w:p w14:paraId="60B5BC6C" w14:textId="0FB2D1B8" w:rsidR="00CC4506" w:rsidRPr="00647813" w:rsidRDefault="00CC4506">
            <w:pPr>
              <w:pStyle w:val="NoSpacing"/>
              <w:tabs>
                <w:tab w:val="left" w:pos="166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เจ้าหนี้การค้าและเจ้าหนี้หมุนเวียนอื่น</w:t>
            </w:r>
          </w:p>
        </w:tc>
        <w:tc>
          <w:tcPr>
            <w:tcW w:w="1080" w:type="dxa"/>
            <w:vAlign w:val="bottom"/>
            <w:hideMark/>
          </w:tcPr>
          <w:p w14:paraId="370A6196" w14:textId="3C7DC3AF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71,543</w:t>
            </w:r>
          </w:p>
        </w:tc>
        <w:tc>
          <w:tcPr>
            <w:tcW w:w="270" w:type="dxa"/>
          </w:tcPr>
          <w:p w14:paraId="244E95FB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  <w:hideMark/>
          </w:tcPr>
          <w:p w14:paraId="75DC7388" w14:textId="1682DC77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5490ED6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7ECAE6E7" w14:textId="695DE3A6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71,543</w:t>
            </w:r>
          </w:p>
        </w:tc>
      </w:tr>
      <w:tr w:rsidR="00CC4506" w:rsidRPr="00647813" w14:paraId="1338B7A3" w14:textId="77777777" w:rsidTr="00CF52B2">
        <w:tc>
          <w:tcPr>
            <w:tcW w:w="3683" w:type="dxa"/>
            <w:hideMark/>
          </w:tcPr>
          <w:p w14:paraId="00A38AF1" w14:textId="7E5174D4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เงินกู้ยืมระยะสั้นจากกิจการที่เกี่ยวข้องกัน</w:t>
            </w:r>
          </w:p>
        </w:tc>
        <w:tc>
          <w:tcPr>
            <w:tcW w:w="1080" w:type="dxa"/>
            <w:vAlign w:val="bottom"/>
            <w:hideMark/>
          </w:tcPr>
          <w:p w14:paraId="1D15E312" w14:textId="7AA22CEF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47,000</w:t>
            </w:r>
          </w:p>
        </w:tc>
        <w:tc>
          <w:tcPr>
            <w:tcW w:w="270" w:type="dxa"/>
          </w:tcPr>
          <w:p w14:paraId="6BB4E0C3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  <w:hideMark/>
          </w:tcPr>
          <w:p w14:paraId="151F792A" w14:textId="1297B79B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377F3BB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vAlign w:val="bottom"/>
            <w:hideMark/>
          </w:tcPr>
          <w:p w14:paraId="5BCE44F8" w14:textId="7268C420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47,000</w:t>
            </w:r>
          </w:p>
        </w:tc>
      </w:tr>
      <w:tr w:rsidR="00CC4506" w:rsidRPr="00647813" w14:paraId="786BCFC5" w14:textId="77777777" w:rsidTr="00CF52B2">
        <w:tc>
          <w:tcPr>
            <w:tcW w:w="3683" w:type="dxa"/>
            <w:hideMark/>
          </w:tcPr>
          <w:p w14:paraId="01E99E04" w14:textId="7D341FC3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1080" w:type="dxa"/>
            <w:vAlign w:val="bottom"/>
            <w:hideMark/>
          </w:tcPr>
          <w:p w14:paraId="7A5FC2F6" w14:textId="27E1215D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831,250</w:t>
            </w:r>
          </w:p>
        </w:tc>
        <w:tc>
          <w:tcPr>
            <w:tcW w:w="270" w:type="dxa"/>
          </w:tcPr>
          <w:p w14:paraId="46C74A76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2336" w:type="dxa"/>
            <w:vAlign w:val="bottom"/>
            <w:hideMark/>
          </w:tcPr>
          <w:p w14:paraId="66805B6B" w14:textId="0DDF0774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5400DCE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1636" w:type="dxa"/>
            <w:vAlign w:val="bottom"/>
            <w:hideMark/>
          </w:tcPr>
          <w:p w14:paraId="655E944A" w14:textId="30F09C27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831,250</w:t>
            </w:r>
          </w:p>
        </w:tc>
      </w:tr>
      <w:tr w:rsidR="00CC4506" w:rsidRPr="00647813" w14:paraId="073446A5" w14:textId="77777777" w:rsidTr="000E387B">
        <w:tc>
          <w:tcPr>
            <w:tcW w:w="3683" w:type="dxa"/>
            <w:hideMark/>
          </w:tcPr>
          <w:p w14:paraId="1BA951F2" w14:textId="66B6F329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49B96F8E" w14:textId="474D8947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3,856,496</w:t>
            </w:r>
          </w:p>
        </w:tc>
        <w:tc>
          <w:tcPr>
            <w:tcW w:w="270" w:type="dxa"/>
          </w:tcPr>
          <w:p w14:paraId="69F96EBA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2119D51A" w14:textId="539469CE" w:rsidR="00CC4506" w:rsidRPr="00E92A99" w:rsidRDefault="00E92A99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E92A99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710FFC3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230DA51" w14:textId="1EAD13F0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3,856,496</w:t>
            </w:r>
          </w:p>
        </w:tc>
      </w:tr>
      <w:tr w:rsidR="00CC4506" w:rsidRPr="00647813" w14:paraId="52005D89" w14:textId="77777777" w:rsidTr="000E387B">
        <w:tc>
          <w:tcPr>
            <w:tcW w:w="3683" w:type="dxa"/>
            <w:hideMark/>
          </w:tcPr>
          <w:p w14:paraId="7B86ED06" w14:textId="70E29E8C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23FEB28" w14:textId="40E96230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92D0744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7F7C9C36" w14:textId="546892B2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81B2A9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nil"/>
              <w:right w:val="nil"/>
            </w:tcBorders>
            <w:vAlign w:val="bottom"/>
            <w:hideMark/>
          </w:tcPr>
          <w:p w14:paraId="0CAFDEBB" w14:textId="4AD0868A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</w:p>
        </w:tc>
      </w:tr>
      <w:tr w:rsidR="00CC4506" w:rsidRPr="00647813" w14:paraId="16FE784E" w14:textId="77777777" w:rsidTr="000E387B">
        <w:tc>
          <w:tcPr>
            <w:tcW w:w="3683" w:type="dxa"/>
          </w:tcPr>
          <w:p w14:paraId="67992F63" w14:textId="3CC627BC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080" w:type="dxa"/>
            <w:vAlign w:val="bottom"/>
          </w:tcPr>
          <w:p w14:paraId="7ABBCBF1" w14:textId="18EF3BB4" w:rsidR="00CC4506" w:rsidRPr="00647813" w:rsidRDefault="00CC4506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18BDABC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vAlign w:val="bottom"/>
          </w:tcPr>
          <w:p w14:paraId="3D530D47" w14:textId="012A7690" w:rsidR="00CC4506" w:rsidRPr="002E426E" w:rsidRDefault="00A44B71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E426E">
              <w:rPr>
                <w:rFonts w:ascii="Angsana New" w:hAnsi="Angsana New"/>
                <w:color w:val="000000"/>
                <w:sz w:val="30"/>
                <w:szCs w:val="30"/>
              </w:rPr>
              <w:t>1,584</w:t>
            </w:r>
          </w:p>
        </w:tc>
        <w:tc>
          <w:tcPr>
            <w:tcW w:w="270" w:type="dxa"/>
          </w:tcPr>
          <w:p w14:paraId="3631325D" w14:textId="77777777" w:rsidR="00CC4506" w:rsidRPr="00647813" w:rsidRDefault="00CC4506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left w:val="nil"/>
              <w:right w:val="nil"/>
            </w:tcBorders>
            <w:vAlign w:val="bottom"/>
          </w:tcPr>
          <w:p w14:paraId="1865DDE6" w14:textId="1CE01F90" w:rsidR="00CC4506" w:rsidRPr="00647813" w:rsidRDefault="006C6389" w:rsidP="00C47072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  <w:tr w:rsidR="00BC5AD5" w:rsidRPr="00647813" w14:paraId="35F1261F" w14:textId="77777777" w:rsidTr="00BC5AD5">
        <w:tc>
          <w:tcPr>
            <w:tcW w:w="3683" w:type="dxa"/>
          </w:tcPr>
          <w:p w14:paraId="65FA6632" w14:textId="5CD7204D" w:rsidR="00BC5AD5" w:rsidRPr="00647813" w:rsidRDefault="00BC5AD5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168" w:right="-115" w:hanging="16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080" w:type="dxa"/>
            <w:tcBorders>
              <w:top w:val="nil"/>
              <w:left w:val="nil"/>
              <w:right w:val="nil"/>
            </w:tcBorders>
            <w:vAlign w:val="bottom"/>
          </w:tcPr>
          <w:p w14:paraId="522F7882" w14:textId="702BF674" w:rsidR="00BC5AD5" w:rsidRPr="00647813" w:rsidRDefault="00BC5AD5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decimal" w:pos="790"/>
                <w:tab w:val="left" w:pos="893"/>
              </w:tabs>
              <w:ind w:left="-110"/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022F0619" w14:textId="77777777" w:rsidR="00BC5AD5" w:rsidRPr="00647813" w:rsidRDefault="00BC5AD5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2336" w:type="dxa"/>
            <w:tcBorders>
              <w:top w:val="nil"/>
              <w:left w:val="nil"/>
              <w:right w:val="nil"/>
            </w:tcBorders>
            <w:vAlign w:val="bottom"/>
          </w:tcPr>
          <w:p w14:paraId="61098BA7" w14:textId="7C4955B4" w:rsidR="00BC5AD5" w:rsidRPr="002E426E" w:rsidRDefault="00A44B71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</w:tabs>
              <w:ind w:left="-90" w:right="327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2E426E">
              <w:rPr>
                <w:rFonts w:ascii="Angsana New" w:hAnsi="Angsana New"/>
                <w:color w:val="000000"/>
                <w:sz w:val="30"/>
                <w:szCs w:val="30"/>
              </w:rPr>
              <w:t>90</w:t>
            </w:r>
          </w:p>
        </w:tc>
        <w:tc>
          <w:tcPr>
            <w:tcW w:w="270" w:type="dxa"/>
          </w:tcPr>
          <w:p w14:paraId="463F63B5" w14:textId="77777777" w:rsidR="00BC5AD5" w:rsidRPr="00647813" w:rsidRDefault="00BC5AD5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15"/>
              <w:jc w:val="both"/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</w:pPr>
          </w:p>
        </w:tc>
        <w:tc>
          <w:tcPr>
            <w:tcW w:w="1636" w:type="dxa"/>
            <w:tcBorders>
              <w:left w:val="nil"/>
              <w:bottom w:val="nil"/>
              <w:right w:val="nil"/>
            </w:tcBorders>
            <w:vAlign w:val="bottom"/>
          </w:tcPr>
          <w:p w14:paraId="08E0DFAA" w14:textId="5D27AB02" w:rsidR="00BC5AD5" w:rsidRPr="00647813" w:rsidRDefault="006C6389" w:rsidP="00BC5AD5">
            <w:pPr>
              <w:pStyle w:val="NoSpacing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1433"/>
              </w:tabs>
              <w:ind w:left="-64" w:right="159"/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-</w:t>
            </w:r>
          </w:p>
        </w:tc>
      </w:tr>
    </w:tbl>
    <w:p w14:paraId="7311340C" w14:textId="77777777" w:rsidR="00CF52B2" w:rsidRPr="00647813" w:rsidRDefault="00CF52B2" w:rsidP="00CF52B2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 w:val="24"/>
          <w:szCs w:val="24"/>
          <w:cs/>
        </w:rPr>
      </w:pPr>
    </w:p>
    <w:p w14:paraId="7606A40C" w14:textId="77777777" w:rsidR="00CF52B2" w:rsidRPr="00C15C61" w:rsidRDefault="00CF52B2" w:rsidP="001378EC">
      <w:pPr>
        <w:pStyle w:val="ListParagraph"/>
        <w:numPr>
          <w:ilvl w:val="0"/>
          <w:numId w:val="26"/>
        </w:numPr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  <w:cs/>
        </w:rPr>
      </w:pPr>
      <w:r w:rsidRPr="00C15C61">
        <w:rPr>
          <w:rFonts w:ascii="Angsana New" w:hAnsi="Angsana New"/>
          <w:sz w:val="30"/>
          <w:szCs w:val="30"/>
          <w:cs/>
        </w:rPr>
        <w:t>การด้อยค่าของสินทรัพย์ทางการเงิน</w:t>
      </w:r>
    </w:p>
    <w:p w14:paraId="77D04B94" w14:textId="77777777" w:rsidR="00CF52B2" w:rsidRPr="00C15C61" w:rsidRDefault="00CF52B2" w:rsidP="00CF52B2">
      <w:pPr>
        <w:pStyle w:val="ListParagraph"/>
        <w:tabs>
          <w:tab w:val="clear" w:pos="907"/>
        </w:tabs>
        <w:autoSpaceDE w:val="0"/>
        <w:autoSpaceDN w:val="0"/>
        <w:adjustRightInd w:val="0"/>
        <w:spacing w:line="240" w:lineRule="auto"/>
        <w:ind w:left="1260"/>
        <w:jc w:val="thaiDistribute"/>
        <w:rPr>
          <w:rFonts w:ascii="Angsana New" w:hAnsi="Angsana New"/>
          <w:szCs w:val="18"/>
        </w:rPr>
      </w:pPr>
    </w:p>
    <w:p w14:paraId="0CF06A46" w14:textId="2F915631" w:rsidR="00CF52B2" w:rsidRPr="00C15C61" w:rsidRDefault="00CF52B2" w:rsidP="00CF52B2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30"/>
          <w:szCs w:val="30"/>
        </w:rPr>
      </w:pPr>
      <w:r w:rsidRPr="00C15C61">
        <w:rPr>
          <w:rFonts w:ascii="Angsana New" w:hAnsi="Angsana New"/>
          <w:sz w:val="30"/>
          <w:szCs w:val="30"/>
        </w:rPr>
        <w:t xml:space="preserve">TFRS 9 </w:t>
      </w:r>
      <w:r w:rsidRPr="00C15C61">
        <w:rPr>
          <w:rFonts w:ascii="Angsana New" w:hAnsi="Angsana New"/>
          <w:sz w:val="30"/>
          <w:szCs w:val="30"/>
          <w:cs/>
        </w:rPr>
        <w:t xml:space="preserve">แนะนำวิธีการพิจารณาผลขาดทุนด้านเครดิตที่คาดว่าจะเกิดขึ้นตลอดอายุของเครื่องมือทางการเงิน ในขณะที่ เดิมกลุ่มบริษัท/บริษัทประมาณการค่าเผื่อหนี้สงสัยจะสูญโดยการวิเคราะห์ประวัติการชำระหนี้ และการคาดการณ์เกี่ยวกับการชำระหนี้ในอนาคตของลูกค้า </w:t>
      </w:r>
      <w:r w:rsidRPr="00C15C61">
        <w:rPr>
          <w:rFonts w:ascii="Angsana New" w:hAnsi="Angsana New"/>
          <w:sz w:val="30"/>
          <w:szCs w:val="30"/>
        </w:rPr>
        <w:t xml:space="preserve">TFRS 9 </w:t>
      </w:r>
      <w:r w:rsidRPr="00C15C61">
        <w:rPr>
          <w:rFonts w:ascii="Angsana New" w:hAnsi="Angsana New"/>
          <w:sz w:val="30"/>
          <w:szCs w:val="30"/>
          <w:cs/>
        </w:rPr>
        <w:t>กำหนดให้ใช้วิจารณญาณในการประเมินว่าการเปลี่ยนแปลงของปัจจัยทางเศรษฐกิจนั้นมีผลกระทบต่อผลขาดทุนด้านเครดิตที่คาดว่าจะเกิดขึ้นอย่างไร และ</w:t>
      </w:r>
      <w:r w:rsidRPr="00C15C61">
        <w:rPr>
          <w:rFonts w:ascii="Angsana New" w:hAnsi="Angsana New"/>
          <w:sz w:val="30"/>
          <w:szCs w:val="30"/>
          <w:cs/>
        </w:rPr>
        <w:lastRenderedPageBreak/>
        <w:t>พิจารณาความน่าจะเป็นถ่วงน้ำหนัก ทั้งนี้ การพิจารณาด้อยค่าดังกล่าวจะถือปฏิบัติกับสินทรัพย์ทางการเงินที่</w:t>
      </w:r>
      <w:r w:rsidRPr="00C15C61">
        <w:rPr>
          <w:rFonts w:ascii="Angsana New" w:hAnsi="Angsana New"/>
          <w:sz w:val="30"/>
          <w:szCs w:val="30"/>
          <w:cs/>
        </w:rPr>
        <w:br/>
        <w:t>วัดมูลค่าด้วยวิธีราคาทุนตัดจำหน่าย ซึ่งไม่รวมเงินลงทุนในตราสารทุน</w:t>
      </w:r>
    </w:p>
    <w:p w14:paraId="75A46705" w14:textId="3F11271F" w:rsidR="00512532" w:rsidRPr="00C15C61" w:rsidRDefault="00512532" w:rsidP="00CF52B2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p w14:paraId="5282625B" w14:textId="22B9387B" w:rsidR="00512532" w:rsidRPr="004E3E68" w:rsidRDefault="00512532" w:rsidP="000D482D">
      <w:pPr>
        <w:pStyle w:val="ListParagraph"/>
        <w:tabs>
          <w:tab w:val="clear" w:pos="907"/>
          <w:tab w:val="left" w:pos="1350"/>
        </w:tabs>
        <w:spacing w:line="240" w:lineRule="auto"/>
        <w:ind w:left="900" w:right="18"/>
        <w:jc w:val="thaiDistribute"/>
        <w:rPr>
          <w:rFonts w:asciiTheme="majorBidi" w:hAnsiTheme="majorBidi" w:cstheme="majorBidi"/>
          <w:spacing w:val="4"/>
          <w:sz w:val="30"/>
          <w:szCs w:val="30"/>
          <w:shd w:val="clear" w:color="auto" w:fill="D9D9D9" w:themeFill="background1" w:themeFillShade="D9"/>
          <w:cs/>
        </w:rPr>
      </w:pPr>
      <w:r w:rsidRPr="00817F7E">
        <w:rPr>
          <w:rFonts w:asciiTheme="majorBidi" w:hAnsiTheme="majorBidi" w:cstheme="majorBidi" w:hint="cs"/>
          <w:spacing w:val="4"/>
          <w:sz w:val="30"/>
          <w:szCs w:val="30"/>
          <w:cs/>
        </w:rPr>
        <w:t>กลุ่มบริษัท/บริษัท</w:t>
      </w:r>
      <w:r w:rsidR="00B15AED" w:rsidRPr="00A049D5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ได้ประเมินการด้อยค่าตาม </w:t>
      </w:r>
      <w:r w:rsidR="00B15AED" w:rsidRPr="00A049D5">
        <w:rPr>
          <w:rFonts w:asciiTheme="majorBidi" w:hAnsiTheme="majorBidi" w:cstheme="majorBidi"/>
          <w:spacing w:val="4"/>
          <w:sz w:val="30"/>
          <w:szCs w:val="30"/>
        </w:rPr>
        <w:t xml:space="preserve">TFRS 9 </w:t>
      </w:r>
      <w:r w:rsidR="00B15AED" w:rsidRPr="00A049D5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ณ วันที่ </w:t>
      </w:r>
      <w:r w:rsidR="00B15AED" w:rsidRPr="00A049D5">
        <w:rPr>
          <w:rFonts w:asciiTheme="majorBidi" w:hAnsiTheme="majorBidi" w:cstheme="majorBidi"/>
          <w:spacing w:val="4"/>
          <w:sz w:val="30"/>
          <w:szCs w:val="30"/>
        </w:rPr>
        <w:t>1</w:t>
      </w:r>
      <w:r w:rsidR="00B15AED" w:rsidRPr="00A049D5">
        <w:rPr>
          <w:rFonts w:asciiTheme="majorBidi" w:hAnsiTheme="majorBidi" w:cstheme="majorBidi" w:hint="cs"/>
          <w:spacing w:val="4"/>
          <w:sz w:val="30"/>
          <w:szCs w:val="30"/>
          <w:cs/>
        </w:rPr>
        <w:t xml:space="preserve"> มกราคม </w:t>
      </w:r>
      <w:r w:rsidR="00B15AED" w:rsidRPr="00A049D5">
        <w:rPr>
          <w:rFonts w:asciiTheme="majorBidi" w:hAnsiTheme="majorBidi" w:cstheme="majorBidi"/>
          <w:spacing w:val="4"/>
          <w:sz w:val="30"/>
          <w:szCs w:val="30"/>
        </w:rPr>
        <w:t xml:space="preserve">2563 </w:t>
      </w:r>
      <w:r w:rsidR="00B15AED" w:rsidRPr="00A049D5">
        <w:rPr>
          <w:rFonts w:asciiTheme="majorBidi" w:hAnsiTheme="majorBidi" w:cstheme="majorBidi" w:hint="cs"/>
          <w:spacing w:val="4"/>
          <w:sz w:val="30"/>
          <w:szCs w:val="30"/>
          <w:cs/>
        </w:rPr>
        <w:t>แล้ว พบว่าไม่มีผลกระทบต่องบการเงินอย่างมีสาระสำคัญ</w:t>
      </w:r>
    </w:p>
    <w:p w14:paraId="0CB29F51" w14:textId="77777777" w:rsidR="00C47072" w:rsidRPr="00CB7FC5" w:rsidRDefault="00C47072" w:rsidP="00CF52B2">
      <w:pPr>
        <w:pStyle w:val="ListParagraph"/>
        <w:tabs>
          <w:tab w:val="clear" w:pos="454"/>
          <w:tab w:val="clear" w:pos="907"/>
        </w:tabs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sz w:val="24"/>
          <w:szCs w:val="24"/>
        </w:rPr>
      </w:pPr>
    </w:p>
    <w:p w14:paraId="7E29BC7E" w14:textId="77777777" w:rsidR="00CF52B2" w:rsidRPr="00647813" w:rsidRDefault="00CF52B2" w:rsidP="001378EC">
      <w:pPr>
        <w:pStyle w:val="ListParagraph"/>
        <w:numPr>
          <w:ilvl w:val="0"/>
          <w:numId w:val="25"/>
        </w:num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080"/>
          <w:tab w:val="left" w:pos="1260"/>
        </w:tabs>
        <w:autoSpaceDE w:val="0"/>
        <w:autoSpaceDN w:val="0"/>
        <w:adjustRightInd w:val="0"/>
        <w:spacing w:line="240" w:lineRule="auto"/>
        <w:ind w:left="450" w:hanging="540"/>
        <w:jc w:val="thaiDistribute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color w:val="000000"/>
          <w:sz w:val="30"/>
          <w:szCs w:val="30"/>
        </w:rPr>
        <w:t xml:space="preserve">TFRS 16 </w:t>
      </w:r>
      <w:r w:rsidRPr="0064781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>สัญญาเช่า</w:t>
      </w:r>
    </w:p>
    <w:p w14:paraId="22312F67" w14:textId="77777777" w:rsidR="00CF52B2" w:rsidRPr="00647813" w:rsidRDefault="00CF52B2" w:rsidP="00CF52B2">
      <w:pPr>
        <w:ind w:left="1260"/>
        <w:jc w:val="thaiDistribute"/>
        <w:rPr>
          <w:rFonts w:ascii="Angsana New" w:hAnsi="Angsana New"/>
        </w:rPr>
      </w:pPr>
    </w:p>
    <w:p w14:paraId="53F43F2F" w14:textId="63BA5518" w:rsidR="00CF52B2" w:rsidRPr="00647813" w:rsidRDefault="00CF52B2" w:rsidP="001378EC">
      <w:pPr>
        <w:pStyle w:val="BodyText"/>
        <w:tabs>
          <w:tab w:val="left" w:pos="630"/>
        </w:tabs>
        <w:ind w:left="450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ตั้งแต่วันที่ </w:t>
      </w:r>
      <w:r w:rsidRPr="00647813">
        <w:rPr>
          <w:rFonts w:ascii="Angsana New" w:hAnsi="Angsana New"/>
          <w:sz w:val="30"/>
          <w:szCs w:val="30"/>
          <w:lang w:val="en-US"/>
        </w:rPr>
        <w:t>1</w:t>
      </w:r>
      <w:r w:rsidRPr="00647813">
        <w:rPr>
          <w:rFonts w:ascii="Angsana New" w:hAnsi="Angsana New"/>
          <w:sz w:val="30"/>
          <w:szCs w:val="30"/>
          <w:cs/>
        </w:rPr>
        <w:t xml:space="preserve"> มกราคม </w:t>
      </w:r>
      <w:r w:rsidRPr="00647813">
        <w:rPr>
          <w:rFonts w:ascii="Angsana New" w:hAnsi="Angsana New"/>
          <w:sz w:val="30"/>
          <w:szCs w:val="30"/>
          <w:lang w:val="en-US"/>
        </w:rPr>
        <w:t>2563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กลุ่มบริษัทถือปฏิบัติตาม TFRS </w:t>
      </w:r>
      <w:r w:rsidRPr="00647813">
        <w:rPr>
          <w:rFonts w:ascii="Angsana New" w:hAnsi="Angsana New"/>
          <w:sz w:val="30"/>
          <w:szCs w:val="30"/>
          <w:lang w:val="en-US"/>
        </w:rPr>
        <w:t>16</w:t>
      </w:r>
      <w:r w:rsidRPr="00647813">
        <w:rPr>
          <w:rFonts w:ascii="Angsana New" w:hAnsi="Angsana New"/>
          <w:sz w:val="30"/>
          <w:szCs w:val="30"/>
          <w:cs/>
        </w:rPr>
        <w:t xml:space="preserve"> เป็นครั้งแรกกับสัญญาที่เคยระบุว่าเป็น</w:t>
      </w:r>
      <w:r w:rsidRPr="00647813">
        <w:rPr>
          <w:rFonts w:ascii="Angsana New" w:hAnsi="Angsana New"/>
          <w:sz w:val="30"/>
          <w:szCs w:val="30"/>
          <w:cs/>
        </w:rPr>
        <w:br/>
        <w:t xml:space="preserve">สัญญาเช่าตามมาตรฐานการบัญชี ฉบับที่ </w:t>
      </w:r>
      <w:r w:rsidRPr="00647813">
        <w:rPr>
          <w:rFonts w:ascii="Angsana New" w:hAnsi="Angsana New"/>
          <w:sz w:val="30"/>
          <w:szCs w:val="30"/>
          <w:lang w:val="en-US"/>
        </w:rPr>
        <w:t>17</w:t>
      </w:r>
      <w:r w:rsidRPr="00647813">
        <w:rPr>
          <w:rFonts w:ascii="Angsana New" w:hAnsi="Angsana New"/>
          <w:sz w:val="30"/>
          <w:szCs w:val="30"/>
          <w:cs/>
        </w:rPr>
        <w:t xml:space="preserve"> เรื่อง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สัญญาเช่า</w:t>
      </w:r>
      <w:r w:rsidRPr="00647813">
        <w:rPr>
          <w:rFonts w:ascii="Angsana New" w:hAnsi="Angsana New"/>
          <w:sz w:val="30"/>
          <w:szCs w:val="30"/>
          <w:cs/>
        </w:rPr>
        <w:t xml:space="preserve"> (TAS </w:t>
      </w:r>
      <w:r w:rsidRPr="00647813">
        <w:rPr>
          <w:rFonts w:ascii="Angsana New" w:hAnsi="Angsana New"/>
          <w:sz w:val="30"/>
          <w:szCs w:val="30"/>
          <w:lang w:val="en-US"/>
        </w:rPr>
        <w:t>17</w:t>
      </w:r>
      <w:r w:rsidRPr="00647813">
        <w:rPr>
          <w:rFonts w:ascii="Angsana New" w:hAnsi="Angsana New"/>
          <w:sz w:val="30"/>
          <w:szCs w:val="30"/>
          <w:cs/>
        </w:rPr>
        <w:t xml:space="preserve">) และการตีความมาตรฐานการรายงานทางการเงิน ฉบับที่ </w:t>
      </w:r>
      <w:r w:rsidRPr="00647813">
        <w:rPr>
          <w:rFonts w:ascii="Angsana New" w:hAnsi="Angsana New"/>
          <w:sz w:val="30"/>
          <w:szCs w:val="30"/>
          <w:lang w:val="en-US"/>
        </w:rPr>
        <w:t>4</w:t>
      </w:r>
      <w:r w:rsidRPr="00647813">
        <w:rPr>
          <w:rFonts w:ascii="Angsana New" w:hAnsi="Angsana New"/>
          <w:sz w:val="30"/>
          <w:szCs w:val="30"/>
          <w:cs/>
        </w:rPr>
        <w:t xml:space="preserve"> เรื่อง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การประเมินว่าข้อตกลงประกอบด้วยสัญญาเช่าหรือไม่</w:t>
      </w:r>
      <w:r w:rsidRPr="00647813">
        <w:rPr>
          <w:rFonts w:ascii="Angsana New" w:hAnsi="Angsana New"/>
          <w:sz w:val="30"/>
          <w:szCs w:val="30"/>
          <w:cs/>
        </w:rPr>
        <w:t xml:space="preserve"> (TFRIC </w:t>
      </w:r>
      <w:r w:rsidRPr="00647813">
        <w:rPr>
          <w:rFonts w:ascii="Angsana New" w:hAnsi="Angsana New"/>
          <w:sz w:val="30"/>
          <w:szCs w:val="30"/>
          <w:lang w:val="en-US"/>
        </w:rPr>
        <w:t>4</w:t>
      </w:r>
      <w:r w:rsidRPr="00647813">
        <w:rPr>
          <w:rFonts w:ascii="Angsana New" w:hAnsi="Angsana New"/>
          <w:sz w:val="30"/>
          <w:szCs w:val="30"/>
          <w:cs/>
        </w:rPr>
        <w:t xml:space="preserve">) ด้วยวิธีปรับปรุงย้อนหลังโดยรับรู้ผลกระทบสะสม (Modified retrospective approach) </w:t>
      </w:r>
    </w:p>
    <w:p w14:paraId="5C28D3D3" w14:textId="77777777" w:rsidR="00CF52B2" w:rsidRPr="00CB7FC5" w:rsidRDefault="00CF52B2" w:rsidP="001378EC">
      <w:pPr>
        <w:pStyle w:val="ListParagraph"/>
        <w:tabs>
          <w:tab w:val="clear" w:pos="227"/>
          <w:tab w:val="clear" w:pos="454"/>
          <w:tab w:val="left" w:pos="63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eastAsia="Calibri" w:hAnsi="Angsana New"/>
          <w:sz w:val="24"/>
          <w:szCs w:val="24"/>
          <w:cs/>
        </w:rPr>
      </w:pPr>
    </w:p>
    <w:p w14:paraId="2553391E" w14:textId="42AFF969" w:rsidR="004E474E" w:rsidRDefault="00CF52B2" w:rsidP="001378EC">
      <w:pPr>
        <w:pStyle w:val="ListParagraph"/>
        <w:tabs>
          <w:tab w:val="clear" w:pos="227"/>
          <w:tab w:val="clear" w:pos="454"/>
          <w:tab w:val="left" w:pos="63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เดิมกลุ่มบริษัทในฐานะผู้เช่าจะรับรู้รายจ่ายภายใต้สัญญาเช่าดำเนินงาน ในกำไรหรือขาดทุนโดยวิธีเส้นตรงตลอดอายุสัญญาเช่า  ตาม</w:t>
      </w:r>
      <w:r w:rsidRPr="00647813">
        <w:rPr>
          <w:rFonts w:ascii="Angsana New" w:eastAsia="Calibri" w:hAnsi="Angsana New"/>
          <w:sz w:val="30"/>
          <w:szCs w:val="30"/>
        </w:rPr>
        <w:t xml:space="preserve"> TFRS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</w:rPr>
        <w:t xml:space="preserve">16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กลุ่มบริษัทได้ประเมินว่าสัญญาเป็นสัญญาเช่าหรือประกอบด้วยสัญญาเช่าหรือไม่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กลุ่มบริษัทจะปันส่วนสิ่งตอบแทนที่ต้องจ่ายตามราคาขายที่เป็นเอกเทศ </w:t>
      </w:r>
      <w:r w:rsidRPr="00647813">
        <w:rPr>
          <w:rFonts w:ascii="Angsana New" w:eastAsia="Calibri" w:hAnsi="Angsana New"/>
          <w:sz w:val="30"/>
          <w:szCs w:val="30"/>
        </w:rPr>
        <w:t xml:space="preserve">(Transaction price)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ณ วันที่ </w:t>
      </w:r>
      <w:r w:rsidRPr="00647813">
        <w:rPr>
          <w:rFonts w:ascii="Angsana New" w:eastAsia="Calibri" w:hAnsi="Angsana New"/>
          <w:sz w:val="30"/>
          <w:szCs w:val="30"/>
        </w:rPr>
        <w:t xml:space="preserve">1 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มกราคม </w:t>
      </w:r>
      <w:r w:rsidRPr="00647813">
        <w:rPr>
          <w:rFonts w:ascii="Angsana New" w:eastAsia="Calibri" w:hAnsi="Angsana New"/>
          <w:sz w:val="30"/>
          <w:szCs w:val="30"/>
        </w:rPr>
        <w:t xml:space="preserve">2563 </w:t>
      </w:r>
      <w:r w:rsidRPr="00647813">
        <w:rPr>
          <w:rFonts w:ascii="Angsana New" w:eastAsia="Calibri" w:hAnsi="Angsana New"/>
          <w:sz w:val="30"/>
          <w:szCs w:val="30"/>
          <w:cs/>
        </w:rPr>
        <w:t>กลุ่มบริษัทและบริษัทรับรู้สินทรัพย์สิทธิการใช้และหนี้สินตามสัญญาเช่า ส่งผลให้ลักษณะของค่าใช้จ่ายที่เกี่ยวข้องกับสัญญาเช่าดังกล่าวเปลี่ยนแปลงไปโดยกลุ่มบริษัท</w:t>
      </w:r>
      <w:r w:rsidR="00833B32">
        <w:rPr>
          <w:rFonts w:ascii="Angsana New" w:eastAsia="Calibri" w:hAnsi="Angsana New"/>
          <w:sz w:val="30"/>
          <w:szCs w:val="30"/>
        </w:rPr>
        <w:t>/</w:t>
      </w:r>
      <w:r w:rsidR="00833B32">
        <w:rPr>
          <w:rFonts w:ascii="Angsana New" w:eastAsia="Calibri" w:hAnsi="Angsana New" w:hint="cs"/>
          <w:sz w:val="30"/>
          <w:szCs w:val="30"/>
          <w:cs/>
        </w:rPr>
        <w:t>บริษัท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รับรู้ค่าเสื่อมราคาของสินทรัพย์สิทธิการใช้และดอกเบี้ยจ่ายของหนี้สินตามสัญญาเช่า </w:t>
      </w:r>
    </w:p>
    <w:p w14:paraId="1CDB2E37" w14:textId="77777777" w:rsidR="001E7127" w:rsidRPr="00CB7FC5" w:rsidRDefault="001E7127" w:rsidP="001378EC">
      <w:pPr>
        <w:pStyle w:val="ListParagraph"/>
        <w:tabs>
          <w:tab w:val="clear" w:pos="227"/>
          <w:tab w:val="clear" w:pos="454"/>
          <w:tab w:val="left" w:pos="630"/>
        </w:tabs>
        <w:autoSpaceDE w:val="0"/>
        <w:autoSpaceDN w:val="0"/>
        <w:adjustRightInd w:val="0"/>
        <w:spacing w:line="240" w:lineRule="auto"/>
        <w:ind w:left="450"/>
        <w:jc w:val="thaiDistribute"/>
        <w:rPr>
          <w:rFonts w:ascii="Angsana New" w:eastAsia="Calibri" w:hAnsi="Angsana New"/>
          <w:sz w:val="24"/>
          <w:szCs w:val="24"/>
          <w:cs/>
        </w:rPr>
      </w:pPr>
    </w:p>
    <w:p w14:paraId="496BC369" w14:textId="77777777" w:rsidR="00CF52B2" w:rsidRPr="00647813" w:rsidRDefault="00CF52B2" w:rsidP="001378EC">
      <w:pPr>
        <w:autoSpaceDE w:val="0"/>
        <w:autoSpaceDN w:val="0"/>
        <w:adjustRightInd w:val="0"/>
        <w:ind w:left="45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ในการปฏิบัติในช่วงเปลี่ยนแปลง กลุ่มบริษัท</w:t>
      </w:r>
      <w:r w:rsidRPr="00647813">
        <w:rPr>
          <w:rFonts w:ascii="Angsana New" w:eastAsia="Calibri" w:hAnsi="Angsana New"/>
          <w:sz w:val="30"/>
          <w:szCs w:val="30"/>
        </w:rPr>
        <w:t>/</w:t>
      </w:r>
      <w:r w:rsidRPr="00647813">
        <w:rPr>
          <w:rFonts w:ascii="Angsana New" w:eastAsia="Calibri" w:hAnsi="Angsana New"/>
          <w:sz w:val="30"/>
          <w:szCs w:val="30"/>
          <w:cs/>
        </w:rPr>
        <w:t xml:space="preserve">บริษัทได้เลือกใช้ข้อยกเว้นต่อไปนี้ </w:t>
      </w:r>
    </w:p>
    <w:p w14:paraId="46346E68" w14:textId="70157846" w:rsidR="00CF52B2" w:rsidRPr="001E7127" w:rsidRDefault="00CF52B2" w:rsidP="001E7127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left" w:pos="630"/>
          <w:tab w:val="left" w:pos="81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ไม่รับรู้สินทรัพย์สิทธิการใช้และหนี้สินตามสัญญาเช่าสำหรับสัญญาเช่าที่อายุสัญญาเช่าสิ้นสุดภายใน</w:t>
      </w:r>
      <w:r w:rsidR="0015563A" w:rsidRPr="00647813">
        <w:rPr>
          <w:rFonts w:ascii="Angsana New" w:eastAsia="Calibri" w:hAnsi="Angsana New"/>
          <w:sz w:val="30"/>
          <w:szCs w:val="30"/>
          <w:cs/>
        </w:rPr>
        <w:t xml:space="preserve"> </w:t>
      </w:r>
      <w:r w:rsidRPr="00647813">
        <w:rPr>
          <w:rFonts w:ascii="Angsana New" w:eastAsia="Calibri" w:hAnsi="Angsana New"/>
          <w:sz w:val="30"/>
          <w:szCs w:val="30"/>
        </w:rPr>
        <w:t xml:space="preserve">12 </w:t>
      </w:r>
      <w:r w:rsidRPr="00647813">
        <w:rPr>
          <w:rFonts w:ascii="Angsana New" w:eastAsia="Calibri" w:hAnsi="Angsana New"/>
          <w:sz w:val="30"/>
          <w:szCs w:val="30"/>
          <w:cs/>
        </w:rPr>
        <w:t>เดือน</w:t>
      </w:r>
    </w:p>
    <w:p w14:paraId="647C6EC2" w14:textId="77777777" w:rsidR="00CF52B2" w:rsidRPr="00647813" w:rsidRDefault="00CF52B2" w:rsidP="001378EC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left" w:pos="630"/>
          <w:tab w:val="left" w:pos="81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 xml:space="preserve">ใช้ข้อเท็จจริงที่ทราบภายหลังในการกำหนดอายุสัญญาเช่า  </w:t>
      </w:r>
    </w:p>
    <w:p w14:paraId="14B206A9" w14:textId="77777777" w:rsidR="00CF52B2" w:rsidRPr="00647813" w:rsidRDefault="00CF52B2" w:rsidP="001378EC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810" w:hanging="27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รับรู้รายการสำหรับสัญญาเช่าซึ่งสินทรัพย์อ้างอิงมีมูลค่าต่ำ</w:t>
      </w:r>
    </w:p>
    <w:p w14:paraId="0CB63061" w14:textId="77777777" w:rsidR="00CF52B2" w:rsidRPr="00647813" w:rsidRDefault="00CF52B2" w:rsidP="001378EC">
      <w:pPr>
        <w:pStyle w:val="ListParagraph"/>
        <w:numPr>
          <w:ilvl w:val="0"/>
          <w:numId w:val="27"/>
        </w:numPr>
        <w:tabs>
          <w:tab w:val="clear" w:pos="227"/>
          <w:tab w:val="clear" w:pos="454"/>
          <w:tab w:val="clear" w:pos="680"/>
          <w:tab w:val="left" w:pos="630"/>
          <w:tab w:val="left" w:pos="720"/>
        </w:tabs>
        <w:autoSpaceDE w:val="0"/>
        <w:autoSpaceDN w:val="0"/>
        <w:adjustRightInd w:val="0"/>
        <w:spacing w:line="240" w:lineRule="auto"/>
        <w:ind w:left="720" w:hanging="18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eastAsia="Calibri" w:hAnsi="Angsana New"/>
          <w:sz w:val="30"/>
          <w:szCs w:val="30"/>
          <w:cs/>
        </w:rPr>
        <w:t>ใช้อัตราคิดลดอัตราเดียวสำหรับกลุ่มสัญญาเช่าที่มีลักษณะคล้ายคลึงกันอย่างสมเหตุสมผล และ</w:t>
      </w:r>
    </w:p>
    <w:p w14:paraId="446AA871" w14:textId="77777777" w:rsidR="00CF52B2" w:rsidRPr="00647813" w:rsidRDefault="00CF52B2" w:rsidP="001378EC">
      <w:pPr>
        <w:pStyle w:val="ListParagraph"/>
        <w:numPr>
          <w:ilvl w:val="0"/>
          <w:numId w:val="27"/>
        </w:numPr>
        <w:tabs>
          <w:tab w:val="clear" w:pos="680"/>
          <w:tab w:val="left" w:pos="630"/>
          <w:tab w:val="left" w:pos="720"/>
          <w:tab w:val="left" w:pos="990"/>
          <w:tab w:val="left" w:pos="1080"/>
        </w:tabs>
        <w:autoSpaceDE w:val="0"/>
        <w:autoSpaceDN w:val="0"/>
        <w:adjustRightInd w:val="0"/>
        <w:ind w:left="900"/>
        <w:jc w:val="thaiDistribute"/>
        <w:rPr>
          <w:rFonts w:ascii="Angsana New" w:eastAsia="Calibri" w:hAnsi="Angsana New"/>
          <w:spacing w:val="-4"/>
          <w:sz w:val="30"/>
          <w:szCs w:val="30"/>
        </w:rPr>
      </w:pPr>
      <w:r w:rsidRPr="00647813">
        <w:rPr>
          <w:rFonts w:ascii="Angsana New" w:eastAsia="Calibri" w:hAnsi="Angsana New"/>
          <w:spacing w:val="-4"/>
          <w:sz w:val="30"/>
          <w:szCs w:val="30"/>
          <w:cs/>
        </w:rPr>
        <w:t>พิจารณาตามการประเมินก่อนหน้าว่าสัญญาเป็นสัญญาที่สร้างภาระหรือไม่ เพื่อเป็นทางเลือกในการทบทวนการด้อยค่า</w:t>
      </w:r>
    </w:p>
    <w:p w14:paraId="4ACCE186" w14:textId="77777777" w:rsidR="00CF52B2" w:rsidRDefault="00CF52B2" w:rsidP="00CF52B2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810" w:hanging="180"/>
        <w:jc w:val="thaiDistribute"/>
        <w:rPr>
          <w:rFonts w:ascii="Angsana New" w:hAnsi="Angsana New" w:hint="cs"/>
          <w:sz w:val="24"/>
          <w:szCs w:val="24"/>
        </w:rPr>
      </w:pPr>
    </w:p>
    <w:p w14:paraId="180F2EC8" w14:textId="77777777" w:rsidR="00E77331" w:rsidRDefault="00E77331" w:rsidP="00CF52B2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autoSpaceDE w:val="0"/>
        <w:autoSpaceDN w:val="0"/>
        <w:adjustRightInd w:val="0"/>
        <w:spacing w:line="240" w:lineRule="auto"/>
        <w:ind w:left="810" w:hanging="180"/>
        <w:jc w:val="thaiDistribute"/>
        <w:rPr>
          <w:rFonts w:ascii="Angsana New" w:hAnsi="Angsana New" w:hint="cs"/>
          <w:sz w:val="24"/>
          <w:szCs w:val="24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6210"/>
        <w:gridCol w:w="1440"/>
        <w:gridCol w:w="180"/>
        <w:gridCol w:w="1350"/>
      </w:tblGrid>
      <w:tr w:rsidR="00CF52B2" w:rsidRPr="00647813" w14:paraId="55FF50CD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30F4AFCA" w14:textId="77777777" w:rsidR="00CF52B2" w:rsidRPr="00647813" w:rsidRDefault="00CF52B2" w:rsidP="001378EC">
            <w:pPr>
              <w:pStyle w:val="acctfourfigures"/>
              <w:tabs>
                <w:tab w:val="decimal" w:pos="0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Cs/>
                <w:i/>
                <w:iCs/>
                <w:sz w:val="30"/>
                <w:szCs w:val="30"/>
                <w:cs/>
                <w:lang w:bidi="th-TH"/>
              </w:rPr>
              <w:t xml:space="preserve">ผลกระทบจากการถือปฏิบัติตาม 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</w:rPr>
              <w:t xml:space="preserve">TFRS 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lang w:val="en-US"/>
              </w:rPr>
              <w:t>16</w:t>
            </w:r>
            <w:r w:rsidRPr="00647813">
              <w:rPr>
                <w:rFonts w:ascii="Angsana New" w:hAnsi="Angsana New" w:cs="Angsana New"/>
                <w:b/>
                <w:sz w:val="30"/>
                <w:szCs w:val="30"/>
              </w:rPr>
              <w:t xml:space="preserve"> </w:t>
            </w:r>
          </w:p>
        </w:tc>
        <w:tc>
          <w:tcPr>
            <w:tcW w:w="1440" w:type="dxa"/>
            <w:vAlign w:val="bottom"/>
            <w:hideMark/>
          </w:tcPr>
          <w:p w14:paraId="3608B79E" w14:textId="77777777" w:rsidR="00CF52B2" w:rsidRPr="00647813" w:rsidRDefault="00CF52B2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0778FD12" w14:textId="77777777" w:rsidR="00CF52B2" w:rsidRPr="00647813" w:rsidRDefault="00CF52B2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479158C1" w14:textId="77777777" w:rsidR="00CF52B2" w:rsidRPr="00647813" w:rsidRDefault="00CF52B2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2E06CD50" w14:textId="77777777" w:rsidR="00CF52B2" w:rsidRPr="00647813" w:rsidRDefault="00CF52B2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CF52B2" w:rsidRPr="00647813" w14:paraId="518F058B" w14:textId="77777777" w:rsidTr="00CF52B2">
        <w:trPr>
          <w:cantSplit/>
          <w:trHeight w:val="20"/>
        </w:trPr>
        <w:tc>
          <w:tcPr>
            <w:tcW w:w="6210" w:type="dxa"/>
          </w:tcPr>
          <w:p w14:paraId="3ECBA10A" w14:textId="77777777" w:rsidR="00CF52B2" w:rsidRPr="00647813" w:rsidRDefault="00CF52B2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  <w:hideMark/>
          </w:tcPr>
          <w:p w14:paraId="24EDCAEF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CF52B2" w:rsidRPr="00647813" w14:paraId="5EA987CE" w14:textId="77777777" w:rsidTr="00CF52B2">
        <w:trPr>
          <w:cantSplit/>
          <w:trHeight w:val="20"/>
        </w:trPr>
        <w:tc>
          <w:tcPr>
            <w:tcW w:w="6210" w:type="dxa"/>
            <w:hideMark/>
          </w:tcPr>
          <w:p w14:paraId="76D493B6" w14:textId="77777777" w:rsidR="00CF52B2" w:rsidRPr="00647813" w:rsidRDefault="00CF52B2">
            <w:pPr>
              <w:autoSpaceDE w:val="0"/>
              <w:autoSpaceDN w:val="0"/>
              <w:adjustRightInd w:val="0"/>
              <w:ind w:left="8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มกราคม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2970" w:type="dxa"/>
            <w:gridSpan w:val="3"/>
          </w:tcPr>
          <w:p w14:paraId="5433B4BD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</w:tr>
      <w:tr w:rsidR="00CF52B2" w:rsidRPr="00647813" w14:paraId="6F1E6A5B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28CBDF2D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440" w:type="dxa"/>
            <w:vAlign w:val="bottom"/>
            <w:hideMark/>
          </w:tcPr>
          <w:p w14:paraId="303D860F" w14:textId="433B2419" w:rsidR="00CF52B2" w:rsidRPr="00647813" w:rsidRDefault="00CF52B2" w:rsidP="005E3DD2">
            <w:pPr>
              <w:pStyle w:val="acctfourfigures"/>
              <w:tabs>
                <w:tab w:val="clear" w:pos="765"/>
                <w:tab w:val="decimal" w:pos="1222"/>
              </w:tabs>
              <w:spacing w:line="240" w:lineRule="auto"/>
              <w:ind w:right="64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777EAE">
              <w:rPr>
                <w:rFonts w:ascii="Angsana New" w:hAnsi="Angsana New" w:cs="Angsana New"/>
                <w:sz w:val="30"/>
                <w:szCs w:val="30"/>
                <w:lang w:val="en-US"/>
              </w:rPr>
              <w:t>4</w:t>
            </w:r>
            <w:r w:rsidR="00427E6F">
              <w:rPr>
                <w:rFonts w:ascii="Angsana New" w:hAnsi="Angsana New" w:cs="Angsana New"/>
                <w:sz w:val="30"/>
                <w:szCs w:val="30"/>
                <w:lang w:val="en-US"/>
              </w:rPr>
              <w:t>,</w:t>
            </w:r>
            <w:r w:rsidR="00777EAE">
              <w:rPr>
                <w:rFonts w:ascii="Angsana New" w:hAnsi="Angsana New" w:cs="Angsana New"/>
                <w:sz w:val="30"/>
                <w:szCs w:val="30"/>
                <w:lang w:val="en-US"/>
              </w:rPr>
              <w:t>60</w:t>
            </w:r>
            <w:r w:rsidR="003354BD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  <w:vAlign w:val="bottom"/>
          </w:tcPr>
          <w:p w14:paraId="434CB694" w14:textId="77777777" w:rsidR="00CF52B2" w:rsidRPr="00647813" w:rsidRDefault="00CF52B2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1053064" w14:textId="77777777" w:rsidR="00CF52B2" w:rsidRPr="00647813" w:rsidRDefault="00CF52B2">
            <w:pPr>
              <w:pStyle w:val="acctfourfigures"/>
              <w:tabs>
                <w:tab w:val="clear" w:pos="765"/>
                <w:tab w:val="left" w:pos="1275"/>
              </w:tabs>
              <w:spacing w:line="240" w:lineRule="auto"/>
              <w:ind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CB7FC5" w:rsidRPr="00647813" w14:paraId="73280672" w14:textId="77777777" w:rsidTr="00FE5006">
        <w:trPr>
          <w:cantSplit/>
          <w:trHeight w:val="20"/>
        </w:trPr>
        <w:tc>
          <w:tcPr>
            <w:tcW w:w="6210" w:type="dxa"/>
            <w:vAlign w:val="bottom"/>
          </w:tcPr>
          <w:p w14:paraId="27935FD9" w14:textId="5711917C" w:rsidR="00CB7FC5" w:rsidRPr="00647813" w:rsidRDefault="00CB7FC5" w:rsidP="00CB7FC5">
            <w:pPr>
              <w:ind w:left="175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หนี้สินตามสัญญาเช่าเพิ่มขึ้น</w:t>
            </w:r>
          </w:p>
        </w:tc>
        <w:tc>
          <w:tcPr>
            <w:tcW w:w="1440" w:type="dxa"/>
          </w:tcPr>
          <w:p w14:paraId="5BD0C4F9" w14:textId="33638715" w:rsidR="00CB7FC5" w:rsidRPr="00647813" w:rsidRDefault="00CB7FC5" w:rsidP="00CB7FC5">
            <w:pPr>
              <w:pStyle w:val="acctfourfigures"/>
              <w:tabs>
                <w:tab w:val="clear" w:pos="765"/>
                <w:tab w:val="decimal" w:pos="1222"/>
              </w:tabs>
              <w:spacing w:line="240" w:lineRule="auto"/>
              <w:ind w:right="64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B7FC5"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777EAE"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777EAE">
              <w:rPr>
                <w:rFonts w:ascii="Angsana New" w:hAnsi="Angsana New" w:cs="Angsana New"/>
                <w:sz w:val="30"/>
                <w:szCs w:val="30"/>
                <w:lang w:val="en-US"/>
              </w:rPr>
              <w:t>4,60</w:t>
            </w:r>
            <w:r w:rsidR="003354BD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Pr="00CB7FC5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180" w:type="dxa"/>
          </w:tcPr>
          <w:p w14:paraId="732166AF" w14:textId="77777777" w:rsidR="00CB7FC5" w:rsidRPr="00CB7FC5" w:rsidRDefault="00CB7FC5" w:rsidP="00CB7FC5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</w:tcPr>
          <w:p w14:paraId="636D4CCB" w14:textId="2810F28E" w:rsidR="00CB7FC5" w:rsidRPr="00647813" w:rsidRDefault="00CB7FC5" w:rsidP="00CB7FC5">
            <w:pPr>
              <w:pStyle w:val="acctfourfigures"/>
              <w:tabs>
                <w:tab w:val="clear" w:pos="765"/>
                <w:tab w:val="left" w:pos="1275"/>
              </w:tabs>
              <w:spacing w:line="240" w:lineRule="auto"/>
              <w:ind w:right="105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CB7FC5">
              <w:rPr>
                <w:rFonts w:ascii="Angsana New" w:hAnsi="Angsana New" w:cs="Angsana New"/>
                <w:sz w:val="30"/>
                <w:szCs w:val="30"/>
                <w:lang w:val="en-US"/>
              </w:rPr>
              <w:t>(2,637)</w:t>
            </w:r>
          </w:p>
        </w:tc>
      </w:tr>
      <w:tr w:rsidR="00CF52B2" w:rsidRPr="00647813" w14:paraId="4D058C93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0D55CFB7" w14:textId="5A01A684" w:rsidR="00CF52B2" w:rsidRPr="00647813" w:rsidRDefault="00DF09F6">
            <w:pPr>
              <w:pStyle w:val="acctfourfigures"/>
              <w:tabs>
                <w:tab w:val="decimal" w:pos="87"/>
              </w:tabs>
              <w:spacing w:line="240" w:lineRule="auto"/>
              <w:rPr>
                <w:rFonts w:ascii="Angsana New" w:hAnsi="Angsana New" w:cs="Angsana New"/>
                <w:b/>
                <w:bCs/>
                <w:i/>
                <w:iCs/>
                <w:color w:val="0000FF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i/>
                <w:iCs/>
                <w:sz w:val="30"/>
                <w:szCs w:val="30"/>
                <w:cs/>
                <w:lang w:bidi="th-TH"/>
              </w:rPr>
              <w:lastRenderedPageBreak/>
              <w:t>การวัดมูลค่าหนี้สินตามสัญญาเช่า</w:t>
            </w:r>
          </w:p>
        </w:tc>
        <w:tc>
          <w:tcPr>
            <w:tcW w:w="1440" w:type="dxa"/>
            <w:vAlign w:val="bottom"/>
            <w:hideMark/>
          </w:tcPr>
          <w:p w14:paraId="300E66D0" w14:textId="77777777" w:rsidR="00CF52B2" w:rsidRPr="00647813" w:rsidRDefault="00CF52B2">
            <w:pPr>
              <w:pStyle w:val="acctmergecolhdg"/>
              <w:spacing w:line="240" w:lineRule="auto"/>
              <w:ind w:left="-75" w:right="-79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</w:p>
        </w:tc>
        <w:tc>
          <w:tcPr>
            <w:tcW w:w="180" w:type="dxa"/>
            <w:vAlign w:val="bottom"/>
          </w:tcPr>
          <w:p w14:paraId="338B1068" w14:textId="77777777" w:rsidR="00CF52B2" w:rsidRPr="00647813" w:rsidRDefault="00CF52B2">
            <w:pPr>
              <w:pStyle w:val="acctmergecolhdg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79012D42" w14:textId="77777777" w:rsidR="00CF52B2" w:rsidRPr="00647813" w:rsidRDefault="00CF52B2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b w:val="0"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งบการเงิน</w:t>
            </w:r>
          </w:p>
          <w:p w14:paraId="3D32481E" w14:textId="77777777" w:rsidR="00CF52B2" w:rsidRPr="00647813" w:rsidRDefault="00CF52B2">
            <w:pPr>
              <w:pStyle w:val="acctmergecolhdg"/>
              <w:spacing w:line="240" w:lineRule="auto"/>
              <w:ind w:left="-85" w:right="-79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เฉพาะกิจการ</w:t>
            </w:r>
          </w:p>
        </w:tc>
      </w:tr>
      <w:tr w:rsidR="00CF52B2" w:rsidRPr="00647813" w14:paraId="24BCE755" w14:textId="77777777" w:rsidTr="00CF52B2">
        <w:trPr>
          <w:cantSplit/>
          <w:trHeight w:val="20"/>
        </w:trPr>
        <w:tc>
          <w:tcPr>
            <w:tcW w:w="6210" w:type="dxa"/>
          </w:tcPr>
          <w:p w14:paraId="68EECFE5" w14:textId="77777777" w:rsidR="00CF52B2" w:rsidRPr="00647813" w:rsidRDefault="00CF52B2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2970" w:type="dxa"/>
            <w:gridSpan w:val="3"/>
            <w:hideMark/>
          </w:tcPr>
          <w:p w14:paraId="2CAA84FF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CF52B2" w:rsidRPr="00647813" w14:paraId="312B0759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7E03604C" w14:textId="77777777" w:rsidR="00CF52B2" w:rsidRPr="00647813" w:rsidRDefault="00CF52B2">
            <w:pPr>
              <w:ind w:left="175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ภาระผูกพันตามสัญญาเช่าดำเนินงานที่เปิดเผยไว้ 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vAlign w:val="bottom"/>
            <w:hideMark/>
          </w:tcPr>
          <w:p w14:paraId="62923B31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441</w:t>
            </w:r>
          </w:p>
        </w:tc>
        <w:tc>
          <w:tcPr>
            <w:tcW w:w="180" w:type="dxa"/>
            <w:vAlign w:val="bottom"/>
          </w:tcPr>
          <w:p w14:paraId="1EF5C31C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554AC9C2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F52B2" w:rsidRPr="00647813" w14:paraId="26D3AF7D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5AC59C13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เพิ่ม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สัญญาที่ถูกประเมินเป็นสัญญาเช่า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A016E53" w14:textId="338BF419" w:rsidR="00CF52B2" w:rsidRPr="00647813" w:rsidRDefault="00CF52B2">
            <w:pPr>
              <w:pStyle w:val="acctfourfigures"/>
              <w:tabs>
                <w:tab w:val="clear" w:pos="765"/>
                <w:tab w:val="left" w:pos="100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  <w:r w:rsidR="00254A9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1,228</w:t>
            </w:r>
          </w:p>
        </w:tc>
        <w:tc>
          <w:tcPr>
            <w:tcW w:w="180" w:type="dxa"/>
            <w:vAlign w:val="bottom"/>
          </w:tcPr>
          <w:p w14:paraId="53F255CB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2D23F51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CF52B2" w:rsidRPr="00647813" w14:paraId="7E633FBB" w14:textId="77777777" w:rsidTr="00CF52B2">
        <w:trPr>
          <w:cantSplit/>
          <w:trHeight w:val="20"/>
        </w:trPr>
        <w:tc>
          <w:tcPr>
            <w:tcW w:w="6210" w:type="dxa"/>
            <w:vAlign w:val="bottom"/>
          </w:tcPr>
          <w:p w14:paraId="22001691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86E8F71" w14:textId="0B29E0D8" w:rsidR="00CF52B2" w:rsidRPr="00647813" w:rsidRDefault="00CF52B2">
            <w:pPr>
              <w:pStyle w:val="acctfourfigures"/>
              <w:tabs>
                <w:tab w:val="clear" w:pos="765"/>
                <w:tab w:val="left" w:pos="1185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254A9F">
              <w:rPr>
                <w:rFonts w:ascii="Angsana New" w:hAnsi="Angsana New" w:cs="Angsana New"/>
                <w:sz w:val="30"/>
                <w:szCs w:val="30"/>
                <w:lang w:val="en-US"/>
              </w:rPr>
              <w:t>6,669</w:t>
            </w:r>
          </w:p>
        </w:tc>
        <w:tc>
          <w:tcPr>
            <w:tcW w:w="180" w:type="dxa"/>
            <w:vAlign w:val="bottom"/>
          </w:tcPr>
          <w:p w14:paraId="4481C8ED" w14:textId="77777777" w:rsidR="00CF52B2" w:rsidRPr="00647813" w:rsidRDefault="00CF52B2">
            <w:pPr>
              <w:pStyle w:val="acctfourfigures"/>
              <w:spacing w:line="240" w:lineRule="auto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42061513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895</w:t>
            </w:r>
          </w:p>
        </w:tc>
      </w:tr>
      <w:tr w:rsidR="00CF52B2" w:rsidRPr="00647813" w14:paraId="7A988C15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4090F43A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ข้อยกเว้นในการรับรู้รายการสำหรับสัญญาเช่าระยะสั้น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3F62253" w14:textId="77777777" w:rsidR="00CF52B2" w:rsidRPr="00647813" w:rsidRDefault="00CF52B2">
            <w:pPr>
              <w:pStyle w:val="acctfourfigures"/>
              <w:tabs>
                <w:tab w:val="clear" w:pos="765"/>
                <w:tab w:val="left" w:pos="1127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(5)</w:t>
            </w:r>
          </w:p>
        </w:tc>
        <w:tc>
          <w:tcPr>
            <w:tcW w:w="180" w:type="dxa"/>
            <w:vAlign w:val="bottom"/>
          </w:tcPr>
          <w:p w14:paraId="648F880B" w14:textId="77777777" w:rsidR="00CF52B2" w:rsidRPr="00647813" w:rsidRDefault="00CF52B2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162E92E" w14:textId="77777777" w:rsidR="00CF52B2" w:rsidRPr="00647813" w:rsidRDefault="00CF52B2">
            <w:pPr>
              <w:pStyle w:val="acctfourfigures"/>
              <w:tabs>
                <w:tab w:val="clear" w:pos="765"/>
                <w:tab w:val="left" w:pos="949"/>
              </w:tabs>
              <w:spacing w:line="240" w:lineRule="auto"/>
              <w:ind w:left="-165" w:right="140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(5)</w:t>
            </w:r>
          </w:p>
        </w:tc>
      </w:tr>
      <w:tr w:rsidR="00CF52B2" w:rsidRPr="00647813" w14:paraId="3FC95F21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494303EE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ข้อยกเว้นในการรับรู้รายการสำหรับสัญญาเช่าซึ่งสินทรัพย์อ้างอิงมีมูลค่าต่ำ</w:t>
            </w:r>
          </w:p>
        </w:tc>
        <w:tc>
          <w:tcPr>
            <w:tcW w:w="1440" w:type="dxa"/>
            <w:vAlign w:val="bottom"/>
            <w:hideMark/>
          </w:tcPr>
          <w:p w14:paraId="2AFA9682" w14:textId="77777777" w:rsidR="00CF52B2" w:rsidRPr="00647813" w:rsidRDefault="00CF52B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30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80" w:type="dxa"/>
            <w:vAlign w:val="bottom"/>
          </w:tcPr>
          <w:p w14:paraId="6A6CB2EB" w14:textId="77777777" w:rsidR="00CF52B2" w:rsidRPr="00647813" w:rsidRDefault="00CF52B2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6718DC54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CF52B2" w:rsidRPr="00647813" w14:paraId="223AF4CB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2B533BF2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สิทธิเลือกขยายอายุสัญญาเช่าที่มีความแน่นอนอย่างสมเหตุสมผลว่าจะได้ใช้สิทธิ</w:t>
            </w:r>
          </w:p>
        </w:tc>
        <w:tc>
          <w:tcPr>
            <w:tcW w:w="1440" w:type="dxa"/>
            <w:vAlign w:val="bottom"/>
            <w:hideMark/>
          </w:tcPr>
          <w:p w14:paraId="332F8D47" w14:textId="7114842E" w:rsidR="00CF52B2" w:rsidRPr="00647813" w:rsidRDefault="00CF52B2" w:rsidP="00D416F9">
            <w:pPr>
              <w:pStyle w:val="acctfourfigures"/>
              <w:tabs>
                <w:tab w:val="clear" w:pos="765"/>
                <w:tab w:val="decimal" w:pos="731"/>
                <w:tab w:val="left" w:pos="1077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="00254A9F">
              <w:rPr>
                <w:rFonts w:ascii="Angsana New" w:hAnsi="Angsana New" w:cs="Angsana New"/>
                <w:sz w:val="30"/>
                <w:szCs w:val="30"/>
                <w:lang w:val="en-US"/>
              </w:rPr>
              <w:t>0,291</w:t>
            </w:r>
          </w:p>
        </w:tc>
        <w:tc>
          <w:tcPr>
            <w:tcW w:w="180" w:type="dxa"/>
            <w:vAlign w:val="bottom"/>
          </w:tcPr>
          <w:p w14:paraId="424BB8E1" w14:textId="77777777" w:rsidR="00CF52B2" w:rsidRPr="00647813" w:rsidRDefault="00CF52B2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  <w:hideMark/>
          </w:tcPr>
          <w:p w14:paraId="6E0072A4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944</w:t>
            </w:r>
          </w:p>
        </w:tc>
      </w:tr>
      <w:tr w:rsidR="00CF52B2" w:rsidRPr="00647813" w14:paraId="3CF941C2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4ACDC2EC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สัญญาที่พิจารณาเป็นสัญญาบริการ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2BBB3E5" w14:textId="77777777" w:rsidR="00CF52B2" w:rsidRPr="00647813" w:rsidRDefault="00CF52B2" w:rsidP="00D416F9">
            <w:pPr>
              <w:pStyle w:val="acctfourfigures"/>
              <w:tabs>
                <w:tab w:val="clear" w:pos="765"/>
                <w:tab w:val="left" w:pos="1127"/>
              </w:tabs>
              <w:spacing w:line="240" w:lineRule="auto"/>
              <w:ind w:left="-75" w:right="55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(156)</w:t>
            </w:r>
          </w:p>
        </w:tc>
        <w:tc>
          <w:tcPr>
            <w:tcW w:w="180" w:type="dxa"/>
            <w:vAlign w:val="bottom"/>
          </w:tcPr>
          <w:p w14:paraId="05F14212" w14:textId="77777777" w:rsidR="00CF52B2" w:rsidRPr="00647813" w:rsidRDefault="00CF52B2">
            <w:pPr>
              <w:pStyle w:val="acctfourfigures"/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138052E8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F52B2" w:rsidRPr="00647813" w14:paraId="50444D9B" w14:textId="77777777" w:rsidTr="00CF52B2">
        <w:trPr>
          <w:cantSplit/>
          <w:trHeight w:val="20"/>
        </w:trPr>
        <w:tc>
          <w:tcPr>
            <w:tcW w:w="6210" w:type="dxa"/>
          </w:tcPr>
          <w:p w14:paraId="415C8126" w14:textId="77777777" w:rsidR="00CF52B2" w:rsidRPr="00647813" w:rsidRDefault="00CF52B2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14D36832" w14:textId="4E9B14FD" w:rsidR="00CF52B2" w:rsidRPr="00647813" w:rsidRDefault="00254A9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36,769</w:t>
            </w:r>
          </w:p>
        </w:tc>
        <w:tc>
          <w:tcPr>
            <w:tcW w:w="180" w:type="dxa"/>
          </w:tcPr>
          <w:p w14:paraId="0D511465" w14:textId="77777777" w:rsidR="00CF52B2" w:rsidRPr="00647813" w:rsidRDefault="00CF52B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7A880C14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2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834</w:t>
            </w:r>
          </w:p>
        </w:tc>
      </w:tr>
      <w:tr w:rsidR="00CF52B2" w:rsidRPr="00647813" w14:paraId="65EAD424" w14:textId="77777777" w:rsidTr="00CF52B2">
        <w:trPr>
          <w:cantSplit/>
          <w:trHeight w:val="20"/>
        </w:trPr>
        <w:tc>
          <w:tcPr>
            <w:tcW w:w="6210" w:type="dxa"/>
            <w:hideMark/>
          </w:tcPr>
          <w:p w14:paraId="67621457" w14:textId="77777777" w:rsidR="00CF52B2" w:rsidRPr="00647813" w:rsidRDefault="00CF52B2">
            <w:pPr>
              <w:tabs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มูลค่าปัจจุบันของค่าเช่าที่คิดลดโดยใช้อัตราดอกเบี้ยเงินกู้ยืมส่วนเพิ่ม </w:t>
            </w:r>
          </w:p>
          <w:p w14:paraId="38B33010" w14:textId="77777777" w:rsidR="00CF52B2" w:rsidRPr="00647813" w:rsidRDefault="00CF52B2">
            <w:pPr>
              <w:tabs>
                <w:tab w:val="left" w:pos="193"/>
                <w:tab w:val="left" w:pos="5504"/>
              </w:tabs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ab/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มกราคม </w:t>
            </w:r>
            <w:r w:rsidRPr="00647813">
              <w:rPr>
                <w:rFonts w:ascii="Angsana New" w:hAnsi="Angsana New"/>
                <w:sz w:val="30"/>
                <w:szCs w:val="30"/>
              </w:rPr>
              <w:t>2563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47A337" w14:textId="77777777" w:rsidR="00CF52B2" w:rsidRPr="00647813" w:rsidRDefault="00CF52B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04D40CF" w14:textId="0C9340EF" w:rsidR="00CF52B2" w:rsidRPr="00647813" w:rsidRDefault="001426F8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  <w:r w:rsidR="00254A9F">
              <w:rPr>
                <w:rFonts w:ascii="Angsana New" w:hAnsi="Angsana New" w:cs="Angsana New"/>
                <w:sz w:val="30"/>
                <w:szCs w:val="30"/>
                <w:lang w:val="en-US"/>
              </w:rPr>
              <w:t>4,60</w:t>
            </w:r>
            <w:r w:rsidR="007B6078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80" w:type="dxa"/>
          </w:tcPr>
          <w:p w14:paraId="3EBC1825" w14:textId="77777777" w:rsidR="00CF52B2" w:rsidRPr="00647813" w:rsidRDefault="00CF52B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F72034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339B3FC9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637</w:t>
            </w:r>
          </w:p>
        </w:tc>
      </w:tr>
      <w:tr w:rsidR="00CF52B2" w:rsidRPr="00647813" w14:paraId="382EF819" w14:textId="77777777" w:rsidTr="00CF52B2">
        <w:trPr>
          <w:cantSplit/>
          <w:trHeight w:val="20"/>
        </w:trPr>
        <w:tc>
          <w:tcPr>
            <w:tcW w:w="6210" w:type="dxa"/>
            <w:hideMark/>
          </w:tcPr>
          <w:p w14:paraId="7CD945E9" w14:textId="77777777" w:rsidR="00CF52B2" w:rsidRPr="00647813" w:rsidRDefault="00CF52B2">
            <w:pPr>
              <w:ind w:left="175" w:hanging="1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หนี้สินตามสัญญาเช่าการเงินที่รับรู้ 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65BFDDF" w14:textId="4556A2B9" w:rsidR="00CF52B2" w:rsidRPr="00647813" w:rsidRDefault="00254A9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54,190</w:t>
            </w:r>
          </w:p>
        </w:tc>
        <w:tc>
          <w:tcPr>
            <w:tcW w:w="180" w:type="dxa"/>
          </w:tcPr>
          <w:p w14:paraId="0227222B" w14:textId="77777777" w:rsidR="00CF52B2" w:rsidRPr="00647813" w:rsidRDefault="00CF52B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2566A0B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51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10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</w:t>
            </w:r>
          </w:p>
        </w:tc>
      </w:tr>
      <w:tr w:rsidR="00CF52B2" w:rsidRPr="00647813" w14:paraId="072EF05A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7CF0A83A" w14:textId="77777777" w:rsidR="00CF52B2" w:rsidRPr="00647813" w:rsidRDefault="00CF52B2">
            <w:pPr>
              <w:ind w:left="175" w:hanging="1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หนี้สินตามสัญญาเช่าที่รับรู้ 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772AE69" w14:textId="04981660" w:rsidR="00CF52B2" w:rsidRPr="00647813" w:rsidRDefault="00254A9F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88,79</w:t>
            </w:r>
            <w:r w:rsidR="007B607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599B701" w14:textId="77777777" w:rsidR="00CF52B2" w:rsidRPr="00647813" w:rsidRDefault="00CF52B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50E786E" w14:textId="77777777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53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738</w:t>
            </w:r>
          </w:p>
        </w:tc>
      </w:tr>
      <w:tr w:rsidR="00CF52B2" w:rsidRPr="00647813" w14:paraId="465B8A9C" w14:textId="77777777" w:rsidTr="00CF52B2">
        <w:trPr>
          <w:cantSplit/>
          <w:trHeight w:val="20"/>
        </w:trPr>
        <w:tc>
          <w:tcPr>
            <w:tcW w:w="6210" w:type="dxa"/>
            <w:vAlign w:val="bottom"/>
            <w:hideMark/>
          </w:tcPr>
          <w:p w14:paraId="2EC75EC0" w14:textId="77777777" w:rsidR="00CF52B2" w:rsidRPr="00647813" w:rsidRDefault="00CF52B2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อัตราดอกเบี้ยเงินกู้ยืมส่วนเพิ่มถัวเฉลี่ยถ่วงน้ำหนัก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14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318AAC1D" w14:textId="449E3F2D" w:rsidR="00CF52B2" w:rsidRPr="00647813" w:rsidRDefault="00CF52B2">
            <w:pPr>
              <w:pStyle w:val="acctfourfigures"/>
              <w:tabs>
                <w:tab w:val="clear" w:pos="765"/>
                <w:tab w:val="decimal" w:pos="731"/>
                <w:tab w:val="decimal" w:pos="1642"/>
              </w:tabs>
              <w:spacing w:line="240" w:lineRule="auto"/>
              <w:ind w:left="-75" w:right="10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FF9AF80" w14:textId="77777777" w:rsidR="00CF52B2" w:rsidRPr="00647813" w:rsidRDefault="00CF52B2">
            <w:pPr>
              <w:pStyle w:val="acctfourfigures"/>
              <w:spacing w:line="240" w:lineRule="auto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18CE889C" w14:textId="05EA79EB" w:rsidR="00CF52B2" w:rsidRPr="00647813" w:rsidRDefault="00CF52B2">
            <w:pPr>
              <w:pStyle w:val="acctfourfigures"/>
              <w:tabs>
                <w:tab w:val="left" w:pos="720"/>
              </w:tabs>
              <w:spacing w:line="240" w:lineRule="auto"/>
              <w:ind w:left="-165" w:right="19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</w:tbl>
    <w:p w14:paraId="6BFC2E14" w14:textId="77777777" w:rsidR="00AC0C56" w:rsidRPr="00647813" w:rsidRDefault="00AC0C56" w:rsidP="00CF52B2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FC0E99C" w14:textId="0005723D" w:rsidR="00CF52B2" w:rsidRPr="00647813" w:rsidRDefault="00CF52B2" w:rsidP="00117B47">
      <w:pPr>
        <w:ind w:left="45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สินทรัพย์สิทธิการใช้และหนี้สินตามสัญญาเช่าข้างต้นแสดงเป็นส่วนหนึ่งของทุกส่วนงาน</w:t>
      </w:r>
    </w:p>
    <w:p w14:paraId="6A1DE176" w14:textId="77777777" w:rsidR="00CF52B2" w:rsidRPr="00647813" w:rsidRDefault="00CF52B2" w:rsidP="00CF52B2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7FCF1D69" w14:textId="48792218" w:rsidR="00DA2BFE" w:rsidRPr="00647813" w:rsidRDefault="00DA2BFE" w:rsidP="001378EC">
      <w:pPr>
        <w:numPr>
          <w:ilvl w:val="0"/>
          <w:numId w:val="1"/>
        </w:numPr>
        <w:tabs>
          <w:tab w:val="clear" w:pos="430"/>
          <w:tab w:val="num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นโยบายการบัญชีที่สำคัญ</w:t>
      </w:r>
    </w:p>
    <w:p w14:paraId="47A84E44" w14:textId="77777777" w:rsidR="00DA2BFE" w:rsidRPr="008E22C9" w:rsidRDefault="00DA2BFE" w:rsidP="00DA2BFE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</w:rPr>
      </w:pPr>
    </w:p>
    <w:p w14:paraId="130299D4" w14:textId="3532B720" w:rsidR="00DA2BFE" w:rsidRPr="00074EDC" w:rsidRDefault="00DA2BFE" w:rsidP="00074ED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นโยบายการบัญชีที่นำเสนอดังต่อไปนี้ได้ถือปฏิบัติโดยสม่ำเสมอสำหรับงบการเงินทุกรอบระยะเวลาที่รายงาน</w:t>
      </w:r>
      <w:r w:rsidR="00074EDC">
        <w:rPr>
          <w:rFonts w:ascii="Angsana New" w:hAnsi="Angsana New" w:hint="cs"/>
          <w:sz w:val="30"/>
          <w:szCs w:val="30"/>
          <w:cs/>
        </w:rPr>
        <w:t xml:space="preserve"> </w:t>
      </w:r>
      <w:r w:rsidR="00074EDC" w:rsidRPr="00074EDC">
        <w:rPr>
          <w:rFonts w:ascii="Angsana New" w:hAnsi="Angsana New"/>
          <w:sz w:val="30"/>
          <w:szCs w:val="30"/>
          <w:cs/>
        </w:rPr>
        <w:t xml:space="preserve">ยกเว้นที่ได้กล่าวไว้ในหมายเหตุข้อ </w:t>
      </w:r>
      <w:r w:rsidR="00074EDC" w:rsidRPr="00074EDC">
        <w:rPr>
          <w:rFonts w:ascii="Angsana New" w:hAnsi="Angsana New"/>
          <w:sz w:val="30"/>
          <w:szCs w:val="30"/>
        </w:rPr>
        <w:t>3</w:t>
      </w:r>
    </w:p>
    <w:p w14:paraId="75A81AB1" w14:textId="77777777" w:rsidR="00074EDC" w:rsidRPr="00074EDC" w:rsidRDefault="00074EDC" w:rsidP="00074ED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5D419A1" w14:textId="77777777" w:rsidR="00DA2BFE" w:rsidRPr="00647813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เกณฑ์ในการจัดทำงบการเงินรวม</w:t>
      </w:r>
    </w:p>
    <w:p w14:paraId="14E8177F" w14:textId="77777777" w:rsidR="00DA2BFE" w:rsidRPr="00074EDC" w:rsidRDefault="00DA2BFE" w:rsidP="00DA2BFE">
      <w:pPr>
        <w:widowControl w:val="0"/>
        <w:tabs>
          <w:tab w:val="left" w:pos="0"/>
        </w:tabs>
        <w:ind w:left="540" w:right="2"/>
        <w:jc w:val="thaiDistribute"/>
        <w:rPr>
          <w:rFonts w:ascii="Angsana New" w:hAnsi="Angsana New"/>
          <w:sz w:val="30"/>
          <w:szCs w:val="30"/>
        </w:rPr>
      </w:pPr>
    </w:p>
    <w:p w14:paraId="61EECFFE" w14:textId="17639359" w:rsidR="008E22C9" w:rsidRPr="008E22C9" w:rsidRDefault="00DA2BFE" w:rsidP="008E22C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งบการเงินรวมประกอบด้วยงบการเงินของบร</w:t>
      </w:r>
      <w:r w:rsidR="008B0A06" w:rsidRPr="00647813">
        <w:rPr>
          <w:rFonts w:ascii="Angsana New" w:hAnsi="Angsana New"/>
          <w:sz w:val="30"/>
          <w:szCs w:val="30"/>
          <w:cs/>
        </w:rPr>
        <w:t>ิษัท</w:t>
      </w:r>
      <w:r w:rsidRPr="00647813">
        <w:rPr>
          <w:rFonts w:ascii="Angsana New" w:hAnsi="Angsana New"/>
          <w:sz w:val="30"/>
          <w:szCs w:val="30"/>
          <w:cs/>
        </w:rPr>
        <w:t xml:space="preserve">และบริษัทย่อย (รวมกันเรียกว่า </w:t>
      </w:r>
      <w:r w:rsidRPr="00647813">
        <w:rPr>
          <w:rFonts w:ascii="Angsana New" w:hAnsi="Angsana New"/>
          <w:sz w:val="30"/>
          <w:szCs w:val="30"/>
        </w:rPr>
        <w:t>“</w:t>
      </w:r>
      <w:r w:rsidRPr="00647813">
        <w:rPr>
          <w:rFonts w:ascii="Angsana New" w:hAnsi="Angsana New"/>
          <w:sz w:val="30"/>
          <w:szCs w:val="30"/>
          <w:cs/>
        </w:rPr>
        <w:t>กลุ่มบริษัท</w:t>
      </w:r>
      <w:r w:rsidRPr="00647813">
        <w:rPr>
          <w:rFonts w:ascii="Angsana New" w:hAnsi="Angsana New"/>
          <w:sz w:val="30"/>
          <w:szCs w:val="30"/>
        </w:rPr>
        <w:t>”</w:t>
      </w:r>
      <w:r w:rsidRPr="00647813">
        <w:rPr>
          <w:rFonts w:ascii="Angsana New" w:hAnsi="Angsana New"/>
          <w:sz w:val="30"/>
          <w:szCs w:val="30"/>
          <w:cs/>
        </w:rPr>
        <w:t>) และส่วนได้เสียของกลุ่มบริษัทในบริษัทร่วม</w:t>
      </w:r>
      <w:r w:rsidR="008E22C9">
        <w:rPr>
          <w:rFonts w:ascii="Angsana New" w:hAnsi="Angsana New"/>
          <w:i/>
          <w:iCs/>
          <w:sz w:val="30"/>
          <w:szCs w:val="30"/>
          <w:cs/>
          <w:lang w:val="th-TH" w:eastAsia="x-none"/>
        </w:rPr>
        <w:br w:type="page"/>
      </w:r>
    </w:p>
    <w:p w14:paraId="04694E59" w14:textId="55D84172" w:rsidR="000C0DB0" w:rsidRPr="00647813" w:rsidRDefault="000C0DB0" w:rsidP="001378EC">
      <w:pPr>
        <w:pStyle w:val="BodyText2"/>
        <w:spacing w:line="240" w:lineRule="atLeast"/>
        <w:ind w:left="450" w:right="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การรวมธุรกิจ </w:t>
      </w:r>
    </w:p>
    <w:p w14:paraId="56EF517F" w14:textId="77777777" w:rsidR="000C0DB0" w:rsidRPr="00074EDC" w:rsidRDefault="000C0DB0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  <w:lang w:eastAsia="en-US"/>
        </w:rPr>
      </w:pPr>
    </w:p>
    <w:p w14:paraId="36165293" w14:textId="7A613237" w:rsidR="000C0DB0" w:rsidRDefault="000C0DB0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pacing w:val="-6"/>
          <w:sz w:val="30"/>
          <w:szCs w:val="30"/>
          <w:cs/>
        </w:rPr>
      </w:pPr>
      <w:r w:rsidRPr="00647813">
        <w:rPr>
          <w:rFonts w:ascii="Angsana New" w:hAnsi="Angsana New"/>
          <w:spacing w:val="-6"/>
          <w:sz w:val="30"/>
          <w:szCs w:val="30"/>
          <w:cs/>
        </w:rPr>
        <w:t>กลุ่มบริษัทบันทึกบัญชีสำหรับการรวมธุรกิจตามวิธีซื้อ เมื่อการควบคุมถูกโอนไปยังกลุ่มบริษัท ยกเว้นในกรณีที่เป็นการรวมธุรกิจภายใต้การควบคุมเดียวกัน</w:t>
      </w:r>
    </w:p>
    <w:p w14:paraId="7DD0596B" w14:textId="77777777" w:rsidR="00D438C9" w:rsidRPr="00647813" w:rsidRDefault="00D438C9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  <w:lang w:eastAsia="en-US"/>
        </w:rPr>
      </w:pPr>
    </w:p>
    <w:p w14:paraId="4160FBEA" w14:textId="6594199D" w:rsidR="000C0DB0" w:rsidRPr="00647813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วันที่ซื้อกิจการคือวันที่อำนาจในการควบคุมนั้นได้ถูกโอนไปยังผู้ซื้อ </w:t>
      </w:r>
    </w:p>
    <w:p w14:paraId="40AD2037" w14:textId="77777777" w:rsidR="000C0DB0" w:rsidRPr="00647813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2"/>
          <w:szCs w:val="22"/>
          <w:cs/>
        </w:rPr>
      </w:pPr>
    </w:p>
    <w:p w14:paraId="4CB9C083" w14:textId="77777777" w:rsidR="000C0DB0" w:rsidRPr="00647813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ค่าความนิยมถูกวัดมูลค่า ณ วันที่ซื้อ โดยวัดจากมูลค่ายุติธรรมของสิ่งตอบแทนที่โอนให้ซึ่งรวมถึงการรับรู้จำนวนส่วนได้เสียที่ไม่มีอำนาจควบคุมในผู้ถูกซื้อ หักด้วยมูลค่าสุทธิ (มูลค่ายุติธรรม) ของสินทรัพย์ที่ระบุได้ที่ได้มาและหนี้สินที่รับมาซึ่งวัดมูลค่า ณ วันที่ซื้อ</w:t>
      </w:r>
    </w:p>
    <w:p w14:paraId="0D1B35F6" w14:textId="77777777" w:rsidR="0093156C" w:rsidRPr="00647813" w:rsidRDefault="0093156C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2"/>
          <w:szCs w:val="22"/>
          <w:cs/>
        </w:rPr>
      </w:pPr>
    </w:p>
    <w:p w14:paraId="67F1E612" w14:textId="77777777" w:rsidR="0093156C" w:rsidRPr="00647813" w:rsidRDefault="0093156C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สิ่งตอบแทนที่คาดว่าจะต้องจ่ายวัดมูลค่าด้วยมูลค่ายุติธรรม ณ วันซื้อธุรกิจ และวัดมูลค่าภายหลังด้วยมูลค่ายุติธรรม            ณ ทุกวันที่รายงาน การเปลี่ยนแปลงในมูลค่ายุติธรรมรับรู้ในกำไรหรือขาดทุน</w:t>
      </w:r>
    </w:p>
    <w:p w14:paraId="46143A39" w14:textId="77777777" w:rsidR="00841DE3" w:rsidRPr="00647813" w:rsidRDefault="00841DE3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2"/>
          <w:szCs w:val="22"/>
          <w:cs/>
        </w:rPr>
      </w:pPr>
    </w:p>
    <w:p w14:paraId="110A75F3" w14:textId="77777777" w:rsidR="00841DE3" w:rsidRPr="00647813" w:rsidRDefault="00841DE3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หนี้สินที่อาจเกิดขึ้นของบริษัทที่ถูกซื้อที่รับมาจากการรวมธุรกิจ รับรู้เป็นหนี้สินหากมีภาระผูกพันในปัจจุบันซึ่งเกิดขึ้นจากเหตุการณ์ในอดีต และสามารถวัดมูลค่ายุติธรรมได้อย่างน่าเชื่อถือ</w:t>
      </w:r>
    </w:p>
    <w:p w14:paraId="595BAB91" w14:textId="77777777" w:rsidR="000C0DB0" w:rsidRPr="008E22C9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4"/>
          <w:szCs w:val="24"/>
          <w:cs/>
        </w:rPr>
      </w:pPr>
    </w:p>
    <w:p w14:paraId="2CD1ADAC" w14:textId="77777777" w:rsidR="000C0DB0" w:rsidRPr="00647813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ต้นทุนที่เกี่ยวข้องกับการซื้อของกลุ่มบริษัทที่เกิดขึ้นซึ่งเป็นผลมาจากการรวมธุรกิจ เช่น ค่าที่ปรึกษากฎหมาย ค่าธรรมเนียมวิชาชีพและค่าที่ปรึกษาอื่นๆ ถือเป็นค่าใช้จ่ายเมื่อเกิดขึ้น</w:t>
      </w:r>
    </w:p>
    <w:p w14:paraId="03006AB7" w14:textId="77777777" w:rsidR="000C0DB0" w:rsidRPr="00647813" w:rsidRDefault="000C0DB0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2"/>
          <w:szCs w:val="22"/>
          <w:cs/>
        </w:rPr>
      </w:pPr>
    </w:p>
    <w:p w14:paraId="2F106D5E" w14:textId="77777777" w:rsidR="000C0DB0" w:rsidRPr="00647813" w:rsidRDefault="000C0DB0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หากการบันทึกบัญชีเมื่อเริ่มแรกสำหรับการรวมธุรกิจไม่เสร็จสมบูรณ์ภายในวันสิ้นรอบระยะเวลารายงานที่</w:t>
      </w:r>
      <w:r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>การรวมธุรกิจเกิดขึ้น กลุ่มบริษัทประมาณการมูลค่าของรายการซึ่งข้อมูลทางบัญชียังไม่สมบูรณ์เพื่อรายงาน</w:t>
      </w:r>
      <w:r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>มูลค่าประมาณการดังกล่าวจะถูกปรับปรุงหรือรับรู้สินทรัพย์ หรือหนี้สินเพิ่มเติมในระหว่างช่วงระยะเวลาในการวัดมูลค่า เพื่อสะท้อนผลของข้อมูลเพิ่มเติมที่ได้รับเกี่ยวกับข้อเท็จจริงและสถานการณ์แวดล้อมที่มีอยู่ ณ วันที่ซื้อ ซึ่งข้อมูลดังกล่าวมีผลต่อการวัดมูลค่าของจำนวนต่างๆ ที่เคยรับรู้ไว้ ณ วันที่ซื้อ</w:t>
      </w:r>
    </w:p>
    <w:p w14:paraId="244071B0" w14:textId="77777777" w:rsidR="00256211" w:rsidRPr="00647813" w:rsidRDefault="00256211" w:rsidP="001378EC">
      <w:pPr>
        <w:ind w:left="450"/>
        <w:jc w:val="thaiDistribute"/>
        <w:rPr>
          <w:rFonts w:ascii="Angsana New" w:hAnsi="Angsana New"/>
          <w:sz w:val="28"/>
          <w:szCs w:val="28"/>
        </w:rPr>
      </w:pPr>
    </w:p>
    <w:p w14:paraId="10F949F3" w14:textId="77777777" w:rsidR="00DA2BFE" w:rsidRPr="00647813" w:rsidRDefault="00DA2BFE" w:rsidP="001378EC">
      <w:pPr>
        <w:pStyle w:val="BodyText2"/>
        <w:spacing w:line="240" w:lineRule="atLeast"/>
        <w:ind w:left="450" w:right="47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บริษัทย่อย</w:t>
      </w:r>
    </w:p>
    <w:p w14:paraId="4696A24E" w14:textId="77777777" w:rsidR="00DA2BFE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rPr>
          <w:rFonts w:ascii="Angsana New" w:hAnsi="Angsana New"/>
          <w:szCs w:val="28"/>
          <w:cs/>
        </w:rPr>
      </w:pPr>
    </w:p>
    <w:p w14:paraId="1BDD5890" w14:textId="549A5FC0" w:rsidR="008E22C9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บริษัทย่อยเป็นกิจการที่อยู่ภายใต้การควบคุมของกลุ่มบริษัท  การควบคุมเกิดขึ้นเมื่อกลุ่มบริษัทเปิดรับหรือมีสิทธิในผลตอบแทนผันแปรจากการเกี่ยวข้องกับกิจการนั้นและมีความสามารถในการใช้อำนาจเหนือกิจการนั้นทำให้เกิดผลกระทบต่อจำนวนเงินผลตอบแทนของกลุ่มบริษัท  งบการเงินของบริษัทย่อยได้รวมอยู่ในงบการเงินรวม นับแต่วันที่มีการควบคุมจนถึงวันที่การควบคุมสิ้นสุดลง</w:t>
      </w:r>
    </w:p>
    <w:p w14:paraId="602DB58A" w14:textId="48909744" w:rsidR="008E22C9" w:rsidRDefault="008E22C9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38E5028" w14:textId="77777777" w:rsidR="00A16971" w:rsidRPr="00647813" w:rsidRDefault="00A16971" w:rsidP="001378EC">
      <w:pPr>
        <w:pStyle w:val="BodyText2"/>
        <w:spacing w:line="240" w:lineRule="atLeast"/>
        <w:ind w:left="450" w:right="47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lastRenderedPageBreak/>
        <w:t xml:space="preserve">ส่วนได้เสียที่ไม่มีอำนาจควบคุม </w:t>
      </w:r>
    </w:p>
    <w:p w14:paraId="05A5C90E" w14:textId="77777777" w:rsidR="00A16971" w:rsidRPr="008E22C9" w:rsidRDefault="00A16971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441ECC3E" w14:textId="77777777" w:rsidR="00A16971" w:rsidRPr="00647813" w:rsidRDefault="00A16971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ณ วันที่ซื้อธุรกิจ กลุ่มบริษัทวัดมูลค่าส่วนได้เสียที่ไม่มีอำนาจควบคุมตามอัตราส่วนได้เสียในสินทรัพย์สุทธิที่ได้มาจากผู้ถูกซื้อ </w:t>
      </w:r>
    </w:p>
    <w:p w14:paraId="6C8E3C2A" w14:textId="77777777" w:rsidR="00A16971" w:rsidRPr="00647813" w:rsidRDefault="00A16971" w:rsidP="001378EC">
      <w:pPr>
        <w:pStyle w:val="BodyText"/>
        <w:tabs>
          <w:tab w:val="left" w:pos="540"/>
        </w:tabs>
        <w:ind w:left="450"/>
        <w:rPr>
          <w:rFonts w:ascii="Angsana New" w:hAnsi="Angsana New"/>
          <w:sz w:val="20"/>
          <w:cs/>
        </w:rPr>
      </w:pPr>
    </w:p>
    <w:p w14:paraId="27A708B3" w14:textId="21821132" w:rsidR="00A16971" w:rsidRDefault="00A16971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การเปลี่ยนแปลงส่วนได้เสียในบริษัทย่อยของกลุ่มบริษัทที่ไม่ทำให้กลุ่มบริษัทสูญเสียอำนาจการควบคุมจะบันทึกบัญชีโดยถือเป็นรายการในส่วนของเจ้าของ</w:t>
      </w:r>
    </w:p>
    <w:p w14:paraId="15DA7FB0" w14:textId="77777777" w:rsidR="00D438C9" w:rsidRPr="00647813" w:rsidRDefault="00D438C9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070B876B" w14:textId="77777777" w:rsidR="00DA2BFE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ส่วนได้เสียในเงินลงทุนที่บันทึกตามวิธีส่วนได้เสีย</w:t>
      </w:r>
    </w:p>
    <w:p w14:paraId="6056DA27" w14:textId="77777777" w:rsidR="00DA2BFE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rPr>
          <w:rFonts w:ascii="Angsana New" w:hAnsi="Angsana New"/>
          <w:sz w:val="30"/>
          <w:szCs w:val="30"/>
          <w:cs/>
        </w:rPr>
      </w:pPr>
    </w:p>
    <w:p w14:paraId="7EFBF28A" w14:textId="77777777" w:rsidR="00DA2BFE" w:rsidRPr="00647813" w:rsidRDefault="00DA2BFE" w:rsidP="001378EC">
      <w:pPr>
        <w:pStyle w:val="BodyText"/>
        <w:ind w:left="450"/>
        <w:rPr>
          <w:rFonts w:ascii="Angsana New" w:hAnsi="Angsana New"/>
          <w:sz w:val="30"/>
          <w:szCs w:val="30"/>
          <w:cs/>
          <w:lang w:eastAsia="en-US"/>
        </w:rPr>
      </w:pPr>
      <w:r w:rsidRPr="00647813">
        <w:rPr>
          <w:rFonts w:ascii="Angsana New" w:hAnsi="Angsana New"/>
          <w:sz w:val="30"/>
          <w:szCs w:val="30"/>
          <w:cs/>
          <w:lang w:eastAsia="en-US"/>
        </w:rPr>
        <w:t>ส่วนได้เสียของกลุ่มบริษัทในเงินลงทุนที่บันทึกตามวิธีส่วนได้เสีย ประกอบด้วยส่วนได้เสียในบริษัทร่วม</w:t>
      </w:r>
    </w:p>
    <w:p w14:paraId="22949950" w14:textId="77777777" w:rsidR="00A0194D" w:rsidRPr="00647813" w:rsidRDefault="00A0194D" w:rsidP="001378EC">
      <w:pPr>
        <w:pStyle w:val="BodyText"/>
        <w:ind w:left="450"/>
        <w:rPr>
          <w:rFonts w:ascii="Angsana New" w:hAnsi="Angsana New"/>
          <w:sz w:val="30"/>
          <w:szCs w:val="30"/>
          <w:cs/>
          <w:lang w:eastAsia="en-US"/>
        </w:rPr>
      </w:pPr>
    </w:p>
    <w:p w14:paraId="39CA4B3C" w14:textId="77777777" w:rsidR="00DA2BFE" w:rsidRPr="00647813" w:rsidRDefault="00DA2BFE" w:rsidP="001378EC">
      <w:pPr>
        <w:pStyle w:val="BodyText"/>
        <w:ind w:left="450"/>
        <w:rPr>
          <w:rFonts w:ascii="Angsana New" w:hAnsi="Angsana New"/>
          <w:sz w:val="30"/>
          <w:szCs w:val="30"/>
          <w:cs/>
          <w:lang w:eastAsia="en-US"/>
        </w:rPr>
      </w:pPr>
      <w:r w:rsidRPr="00647813">
        <w:rPr>
          <w:rFonts w:ascii="Angsana New" w:hAnsi="Angsana New"/>
          <w:sz w:val="30"/>
          <w:szCs w:val="30"/>
          <w:cs/>
          <w:lang w:eastAsia="en-US"/>
        </w:rPr>
        <w:t xml:space="preserve">บริษัทร่วมเป็นกิจการที่กลุ่มบริษัทมีอิทธิพลอย่างมีนัยสำคัญโดยมีอำนาจเข้าไปมีส่วนร่วมในการตัดสินใจเกี่ยวกับนโยบายทางการเงินและการดำเนินงานแต่ไม่ถึงระดับที่จะควบคุมหรือควบคุมร่วมในนโยบายดังกล่าว  </w:t>
      </w:r>
    </w:p>
    <w:p w14:paraId="20B506FA" w14:textId="77777777" w:rsidR="00B45716" w:rsidRPr="00647813" w:rsidRDefault="00B45716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5BD977EA" w14:textId="77777777" w:rsidR="00A0194D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ส่วนได้เสียในบริษัทร่วมบันทึกบัญชีตามวิธีส่วนได้เสีย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กลุ่มบริษัท จะถูกบันทึกในงบการเงินรวมจนถึงวันที่กลุ่มบริษัทสูญเสียความมีอิทธิพลอย่างมีนัยสำคัญ </w:t>
      </w:r>
    </w:p>
    <w:p w14:paraId="40DA36B5" w14:textId="77777777" w:rsidR="00E812C0" w:rsidRPr="00647813" w:rsidRDefault="00E812C0" w:rsidP="001378EC">
      <w:pPr>
        <w:pStyle w:val="BodyText2"/>
        <w:tabs>
          <w:tab w:val="left" w:pos="540"/>
        </w:tabs>
        <w:spacing w:line="240" w:lineRule="atLeast"/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0E718A69" w14:textId="77777777" w:rsidR="00DA2BFE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eastAsia="EucrosiaUPCBold" w:hAnsi="Angsana New"/>
          <w:i/>
          <w:iCs/>
          <w:sz w:val="30"/>
          <w:szCs w:val="30"/>
          <w:cs/>
        </w:rPr>
        <w:t>การตัดรายการในงบการเงินรวม</w:t>
      </w:r>
    </w:p>
    <w:p w14:paraId="34D78AA7" w14:textId="77777777" w:rsidR="00DA2BFE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rPr>
          <w:rFonts w:ascii="Angsana New" w:hAnsi="Angsana New"/>
          <w:sz w:val="30"/>
          <w:szCs w:val="30"/>
          <w:lang w:val="en-US"/>
        </w:rPr>
      </w:pPr>
    </w:p>
    <w:p w14:paraId="4BEEFE76" w14:textId="77777777" w:rsidR="009F6E14" w:rsidRPr="00647813" w:rsidRDefault="00DA2BFE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eastAsia="EucrosiaUPCBold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ยอดคงเหลือและรายการบัญชีระหว่างกิจการในกลุ่ม รวมถึงรายได้ หรือค่าใช้จ่ายที่ยังไม่เกิดขึ้นจริงซึ่งเป็นผลมาจากรายการระหว่างกิจการในกลุ่ม ถูกตัดรายการในการจัดทำงบการเงินรวม  กำไรที่ยังไม่เกิดขึ้นจริงซึ่งเป็นผลมาจากรายการกับบริษัทร่วมและกิจการที่ควบคุมร่วมกันถูกตัดรายการกับเงินลงทุนเท่าที่กลุ่มบริษัทมีส่วนได้เสียในกิจการที่ถูกลงทุนนั้น  ขาดทุนที่ยังไม่เกิดขึ้นจริงถูกตัดรายการในลักษณะเดียวกับกำไรที่ยังไม่เกิดขึ้นจริง แต่เท่าที่</w:t>
      </w:r>
      <w:r w:rsidRPr="00647813">
        <w:rPr>
          <w:rFonts w:ascii="Angsana New" w:eastAsia="EucrosiaUPCBold" w:hAnsi="Angsana New"/>
          <w:sz w:val="30"/>
          <w:szCs w:val="30"/>
          <w:cs/>
        </w:rPr>
        <w:t>เมื่อไม่มีหลักฐานการด้อยค่าเกิดขึ้น</w:t>
      </w:r>
    </w:p>
    <w:p w14:paraId="7EF59875" w14:textId="43A23013" w:rsidR="00B46D8D" w:rsidRPr="008E22C9" w:rsidRDefault="00B46D8D">
      <w:pPr>
        <w:jc w:val="left"/>
        <w:rPr>
          <w:rFonts w:ascii="Angsana New" w:eastAsia="EucrosiaUPCBold" w:hAnsi="Angsana New"/>
          <w:cs/>
          <w:lang w:eastAsia="x-none"/>
        </w:rPr>
      </w:pPr>
    </w:p>
    <w:p w14:paraId="1ABE3324" w14:textId="568EFB3F" w:rsidR="005D328D" w:rsidRPr="00647813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เงิน</w:t>
      </w:r>
      <w:r w:rsidRPr="000F48E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ลงทุนในบริษัทย่อย</w:t>
      </w:r>
      <w:r w:rsidR="00F51C0A" w:rsidRPr="000F48E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และ</w:t>
      </w:r>
      <w:r w:rsidRPr="000F48E3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บริษัทร่วม</w:t>
      </w:r>
    </w:p>
    <w:p w14:paraId="46498E68" w14:textId="77777777" w:rsidR="00C47072" w:rsidRPr="008E22C9" w:rsidRDefault="00C47072" w:rsidP="00C47072">
      <w:pPr>
        <w:ind w:left="540"/>
        <w:jc w:val="thaiDistribute"/>
        <w:rPr>
          <w:rFonts w:ascii="Angsana New" w:hAnsi="Angsana New"/>
        </w:rPr>
      </w:pPr>
    </w:p>
    <w:p w14:paraId="0DBCB3A3" w14:textId="0D38BC37" w:rsidR="005D328D" w:rsidRPr="00647813" w:rsidRDefault="005D328D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เงินลงทุนในบริษัทย่อย</w:t>
      </w:r>
      <w:r w:rsidR="00F51C0A" w:rsidRPr="00647813">
        <w:rPr>
          <w:rFonts w:ascii="Angsana New" w:hAnsi="Angsana New"/>
          <w:sz w:val="30"/>
          <w:szCs w:val="30"/>
          <w:cs/>
        </w:rPr>
        <w:t>และ</w:t>
      </w:r>
      <w:r w:rsidRPr="00647813">
        <w:rPr>
          <w:rFonts w:ascii="Angsana New" w:hAnsi="Angsana New"/>
          <w:sz w:val="30"/>
          <w:szCs w:val="30"/>
          <w:cs/>
        </w:rPr>
        <w:t>บริษัทร่วม ในงบการเงินเฉพาะกิจการของ</w:t>
      </w:r>
      <w:r w:rsidRPr="00887D6C">
        <w:rPr>
          <w:rFonts w:ascii="Angsana New" w:hAnsi="Angsana New"/>
          <w:sz w:val="30"/>
          <w:szCs w:val="30"/>
          <w:cs/>
        </w:rPr>
        <w:t xml:space="preserve">บริษัท </w:t>
      </w:r>
      <w:r w:rsidRPr="00A0091C">
        <w:rPr>
          <w:rFonts w:ascii="Angsana New" w:hAnsi="Angsana New"/>
          <w:sz w:val="30"/>
          <w:szCs w:val="30"/>
          <w:cs/>
        </w:rPr>
        <w:t>วัดมูลค่าด้วยราคาทุนหักค่าเผื่อการด้อยค่า</w:t>
      </w:r>
    </w:p>
    <w:p w14:paraId="1B44399A" w14:textId="77777777" w:rsidR="005D328D" w:rsidRPr="00647813" w:rsidRDefault="005D328D" w:rsidP="001378EC">
      <w:pPr>
        <w:tabs>
          <w:tab w:val="left" w:pos="900"/>
        </w:tabs>
        <w:ind w:left="450"/>
        <w:rPr>
          <w:rFonts w:ascii="Angsana New" w:hAnsi="Angsana New"/>
          <w:sz w:val="30"/>
          <w:szCs w:val="30"/>
        </w:rPr>
      </w:pPr>
    </w:p>
    <w:p w14:paraId="65B9FE64" w14:textId="46B66511" w:rsidR="006F4CEF" w:rsidRPr="00647813" w:rsidRDefault="005D328D" w:rsidP="001378EC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ส่วนได้เสียในบริษัทย่อย</w:t>
      </w:r>
      <w:r w:rsidR="001B72B1">
        <w:rPr>
          <w:rFonts w:ascii="Angsana New" w:hAnsi="Angsana New" w:hint="cs"/>
          <w:sz w:val="30"/>
          <w:szCs w:val="30"/>
          <w:cs/>
        </w:rPr>
        <w:t>และ</w:t>
      </w:r>
      <w:r w:rsidRPr="00647813">
        <w:rPr>
          <w:rFonts w:ascii="Angsana New" w:hAnsi="Angsana New"/>
          <w:sz w:val="30"/>
          <w:szCs w:val="30"/>
          <w:cs/>
        </w:rPr>
        <w:t>บริษัทร่วมบันทึกบัญชีตามวิธีส่วนได้เสีย โดยรับรู้รายการเมื่อเริ่มแรกด้วยราคาทุนซึ่งรวมถึงต้นทุนการทำรายการ ภายหลังการรับรู้รายการเริ่มแรก ส่วนแบ่งกำไรหรือขาดทุนและกำไรขาดทุนเบ็ดเสร็จอื่นของเงินลงทุนที่บันทึกตามวิธีส่วนได้เสียของบริษัท จะถูกบันทึกในงบการเงินเฉพาะกิจการจนถึงวันที่บริษัทสูญเสียความมีอิทธิพลอย่างมีนัยสำคัญ</w:t>
      </w:r>
      <w:r w:rsidR="00DE2A0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การควบคุม</w:t>
      </w:r>
      <w:r w:rsidR="00DE2A03">
        <w:rPr>
          <w:rFonts w:ascii="Angsana New" w:hAnsi="Angsana New"/>
          <w:sz w:val="30"/>
          <w:szCs w:val="30"/>
        </w:rPr>
        <w:t xml:space="preserve"> </w:t>
      </w:r>
      <w:r w:rsidR="00DE2A03">
        <w:rPr>
          <w:rFonts w:ascii="Angsana New" w:hAnsi="Angsana New" w:hint="cs"/>
          <w:sz w:val="30"/>
          <w:szCs w:val="30"/>
          <w:cs/>
        </w:rPr>
        <w:t>หรือการควบคุมร่วม</w:t>
      </w:r>
    </w:p>
    <w:p w14:paraId="683D3A9A" w14:textId="3C51EF8B" w:rsidR="006F4CEF" w:rsidRPr="00647813" w:rsidRDefault="006F4CEF">
      <w:pPr>
        <w:jc w:val="left"/>
        <w:rPr>
          <w:rFonts w:ascii="Angsana New" w:hAnsi="Angsana New"/>
          <w:sz w:val="30"/>
          <w:szCs w:val="30"/>
          <w:cs/>
        </w:rPr>
      </w:pPr>
    </w:p>
    <w:p w14:paraId="490F1D72" w14:textId="1F60FE80" w:rsidR="005D328D" w:rsidRPr="00647813" w:rsidRDefault="005D328D" w:rsidP="001378EC">
      <w:pPr>
        <w:ind w:left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  <w:r w:rsidRPr="000F48E3">
        <w:rPr>
          <w:rFonts w:ascii="Angsana New" w:hAnsi="Angsana New"/>
          <w:i/>
          <w:iCs/>
          <w:sz w:val="30"/>
          <w:szCs w:val="30"/>
          <w:cs/>
        </w:rPr>
        <w:t>ในงบการเงินเฉพาะกิจการ</w:t>
      </w:r>
    </w:p>
    <w:p w14:paraId="63E97E8C" w14:textId="77777777" w:rsidR="005D328D" w:rsidRPr="00647813" w:rsidRDefault="005D328D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0FA89C6D" w14:textId="77777777" w:rsidR="005D328D" w:rsidRPr="00647813" w:rsidRDefault="005D328D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เมื่อมีการจำหน่ายเงินลงทุน  ผลต่างระหว่างจำนวนเงินสุทธิที่ได้รับและมูลค่าตามบัญชี จะถูกบันทึกในกำไรหรือขาดทุน</w:t>
      </w:r>
    </w:p>
    <w:p w14:paraId="5285B3B9" w14:textId="0DE889F3" w:rsidR="00C47072" w:rsidRPr="00647813" w:rsidRDefault="00C47072" w:rsidP="005D328D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72E27127" w14:textId="77777777" w:rsidR="005D328D" w:rsidRPr="00647813" w:rsidRDefault="005D328D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เงินตราต่างประเทศ</w:t>
      </w:r>
    </w:p>
    <w:p w14:paraId="741BE345" w14:textId="646660CE" w:rsidR="005D328D" w:rsidRPr="00647813" w:rsidRDefault="005D328D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</w:p>
    <w:p w14:paraId="6CEAC2E1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รายการบัญชีที่เป็นเงินตราต่างประเทศ</w:t>
      </w:r>
    </w:p>
    <w:p w14:paraId="0543127A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928729C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รายการบัญชีที่เป็นเงินตราต่างประเทศแปลงค่าเป็นสกุลเงินที่ใช้ในการดำเนินงานของแต่ละบริษัทในกลุ่มบริษัทโดยใช้อัตราแลกเปลี่ยน ณ วันที่เกิดรายการ</w:t>
      </w:r>
    </w:p>
    <w:p w14:paraId="1FC1D5E4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A37522F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สินทรัพย์และหนี้สินที่เป็นตัวเงินและเป็นเงินตราต่างประเทศ ณ วันที่รายงาน แปลงค่าเป็นสกุลเงินที่ใช้ในการดำเนินงานโดยใช้อัตราแลกเปลี่ยน ณ วันนั้น  </w:t>
      </w:r>
    </w:p>
    <w:p w14:paraId="6758C46A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3741390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ินทรัพย์และหนี้สินที่ไม่เป็นตัวเงินซึ่งเกิดจากรายการบัญชีที่เป็นเงินตราต่างประเทศซึ่งบันทึกตามเกณฑ์ราคาทุนเดิม แปลงค่าเป็นสกุลเงินที่ใช้ในการดำเนินงานโดยใช้อัตราแลกเปลี่ยน ณ วันที่เกิดรายการ </w:t>
      </w:r>
    </w:p>
    <w:p w14:paraId="271F5B39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8FB605C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ผลต่างของอัตราแลกเปลี่ยนที่เกิดขึ้นจากการแปลงค่า ให้รับรู้เป็นกำไรหรือขาดทุนในงวดบัญชีนั้น</w:t>
      </w:r>
    </w:p>
    <w:p w14:paraId="5EACB4A3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29ABDF0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หน่วยงานในต่างประเทศ</w:t>
      </w:r>
    </w:p>
    <w:p w14:paraId="2575692B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4506D51" w14:textId="3D035E60" w:rsidR="005D328D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สินทรัพย์และหนี้สินของหน่วยงานในต่างประเทศ แปลงค่าเป็นเงินบาทโดยใช้อัตราแลกเปลี่ยน ณ วันที่รายงาน</w:t>
      </w:r>
    </w:p>
    <w:p w14:paraId="45485022" w14:textId="77777777" w:rsidR="00D438C9" w:rsidRPr="00647813" w:rsidRDefault="00D438C9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A80981D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lang w:val="en-US"/>
        </w:rPr>
      </w:pPr>
      <w:r w:rsidRPr="00647813">
        <w:rPr>
          <w:rFonts w:ascii="Angsana New" w:hAnsi="Angsana New"/>
          <w:sz w:val="30"/>
          <w:szCs w:val="30"/>
          <w:cs/>
        </w:rPr>
        <w:t>รายได้และค่าใช้จ่ายของหน่วยงานในต่างประเทศแปลงค่าเป็นเงินบาทโดยใช้อัตราแลกเปลี่ยนที่ใกล้เคียงกับอัตรา ณ วันที่เกิดรายการ</w:t>
      </w:r>
    </w:p>
    <w:p w14:paraId="12587564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69C4389" w14:textId="77777777" w:rsidR="005D328D" w:rsidRPr="00647813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ผลต่างจากอัตราแลกเปลี่ยนที่เกิดจากการแปลงค่า บันทึกในกำไรขาดทุนเบ็ดเสร็จอื่น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 ยกเว้นผลต่างจากการแปลงค่าที่ถูกปันส่วนให้ส่วนได้เสียที่ไม่มีอำนาจควบคุม</w:t>
      </w:r>
    </w:p>
    <w:p w14:paraId="13D7C02E" w14:textId="489AB54C" w:rsidR="005D328D" w:rsidRDefault="005D328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lang w:val="en-US"/>
        </w:rPr>
      </w:pPr>
    </w:p>
    <w:p w14:paraId="6E078FE7" w14:textId="5DEAFB05" w:rsidR="00F265BD" w:rsidRPr="00F265BD" w:rsidRDefault="00F265BD" w:rsidP="00F265BD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</w:rPr>
      </w:pPr>
      <w:r w:rsidRPr="00F265BD">
        <w:rPr>
          <w:rFonts w:ascii="Angsana New" w:hAnsi="Angsana New"/>
          <w:sz w:val="30"/>
          <w:szCs w:val="30"/>
          <w:cs/>
        </w:rPr>
        <w:t>เมื่อหน่วยงานต่างประเทศถูกจำหน่ายส่วนได้เสียทั้งหมดหรือเพียงบางส่วนที่ทำให้สูญเสียการควบคุม ความมีอิทธิพลอย่างมีสาระสำคัญ หรือการควบคุมร่วมกัน ผลสะสมของผลต่างจากอัตราแลกเปลี่ยนที่เกี่ยวข้องกับหน่วยงานต่างประเทศนั้นต้องถูกจัดประเภทเป็นกำไรหรือขาดทุนโดยเป็นส่วนหนึ่งของกำไรขาดทุนจากการจำหน่าย หากกลุ่มบริษัทจำหน่ายส่วนได้เสียในบริษัทย่อยเพียงบางส่วนแต่ยังคงมีการควบคุม ผลสะสมต้องถูกปันสัดส่วนให้กับส่วนของผู้ถือหุ้นที่ไม่มีอำนาจควบคุม หากกลุ่มบริษัทจำหน่ายเงินลงทุนในบริษัทร่วมเพียงบางส่วนโดยที่กลุ่มบริษัทยังคงมีอิทธิพลหรือการควบคุมร่วมที่มีสาระสำคัญอยู่ กลุ่มบริษัทต้องจัดประเภท ยอดสะสมบางส่วนที่เกี่ยวข้องเป็นกำไรหรือขาดทุน</w:t>
      </w:r>
    </w:p>
    <w:p w14:paraId="7229F11C" w14:textId="77777777" w:rsidR="00F265BD" w:rsidRPr="00647813" w:rsidRDefault="00F265BD" w:rsidP="001378EC">
      <w:pPr>
        <w:pStyle w:val="BodyText2"/>
        <w:spacing w:line="240" w:lineRule="atLeast"/>
        <w:ind w:left="450" w:right="43"/>
        <w:jc w:val="thaiDistribute"/>
        <w:rPr>
          <w:rFonts w:ascii="Angsana New" w:hAnsi="Angsana New"/>
          <w:sz w:val="30"/>
          <w:szCs w:val="30"/>
          <w:cs/>
          <w:lang w:val="en-US"/>
        </w:rPr>
      </w:pPr>
    </w:p>
    <w:p w14:paraId="56F45D48" w14:textId="77777777" w:rsidR="005D328D" w:rsidRPr="00647813" w:rsidRDefault="005D328D" w:rsidP="001378EC">
      <w:pPr>
        <w:pStyle w:val="BodyText2"/>
        <w:tabs>
          <w:tab w:val="left" w:pos="540"/>
        </w:tabs>
        <w:spacing w:line="240" w:lineRule="atLeast"/>
        <w:ind w:left="450" w:right="47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รายการที่เป็นตัวเงินที่เป็นลูกหนี้หรือเจ้าหนี้กับหน่วยงานในต่างประเทศ ซึ่งรายการดังกล่าวมิได้คาดหมายว่าจะมีแผนการชำระหนี้หรือไม่มีความเป็นไปได้ว่าจะชำระเงินในอนาคตอันใกล้  กำไรและขาดทุนจากอัตราแลกเปลี่ยนจากรายการทางการเงินดังกล่าวจะถูกพิจารณาเป็นส่วนหนึ่งของเงินลงทุนสุทธิในหน่วยงานต่างประเทศและรับรู้ในกำไรขาดทุนเบ็ดเสร็จอื่น และแสดงเป็นรายการผลต่างจากอัตราแลกเปลี่ยนในส่วนของผู้ถือหุ้น จนกว่ามีการจำหน่ายเงินลงทุนนั้นออกไป</w:t>
      </w:r>
    </w:p>
    <w:p w14:paraId="63181FC9" w14:textId="2D00DE2F" w:rsidR="00C47072" w:rsidRPr="00647813" w:rsidRDefault="00C47072" w:rsidP="005D328D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AE83DF4" w14:textId="5AC4C2FC" w:rsidR="00DD3017" w:rsidRPr="00647813" w:rsidRDefault="00DD3017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เครื่องมือทางการเงิน</w:t>
      </w:r>
    </w:p>
    <w:p w14:paraId="797FF34B" w14:textId="77777777" w:rsidR="00DD3017" w:rsidRPr="00647813" w:rsidRDefault="00DD3017" w:rsidP="001378EC">
      <w:pPr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1DDD672" w14:textId="2FAECBFC" w:rsidR="00DD3017" w:rsidRPr="000F48E3" w:rsidRDefault="00DD3017" w:rsidP="001378EC">
      <w:pPr>
        <w:pStyle w:val="BodyText2"/>
        <w:ind w:left="450" w:right="47"/>
        <w:jc w:val="thaiDistribute"/>
        <w:rPr>
          <w:rFonts w:ascii="Angsana New" w:eastAsia="EucrosiaUPCBold" w:hAnsi="Angsana New"/>
          <w:b/>
          <w:bCs/>
          <w:i/>
          <w:iCs/>
          <w:sz w:val="30"/>
          <w:szCs w:val="30"/>
          <w:lang w:val="en-US"/>
        </w:rPr>
      </w:pPr>
      <w:r w:rsidRPr="000F48E3">
        <w:rPr>
          <w:rFonts w:ascii="Angsana New" w:eastAsia="EucrosiaUPCBold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="00D438C9" w:rsidRPr="000F48E3">
        <w:rPr>
          <w:rFonts w:ascii="Angsana New" w:eastAsia="EucrosiaUPCBold" w:hAnsi="Angsana New"/>
          <w:b/>
          <w:bCs/>
          <w:i/>
          <w:iCs/>
          <w:sz w:val="30"/>
          <w:szCs w:val="30"/>
          <w:lang w:val="en-US"/>
        </w:rPr>
        <w:t>1</w:t>
      </w:r>
      <w:r w:rsidRPr="000F48E3">
        <w:rPr>
          <w:rFonts w:ascii="Angsana New" w:eastAsia="EucrosiaUPCBold" w:hAnsi="Angsana New"/>
          <w:b/>
          <w:bCs/>
          <w:i/>
          <w:iCs/>
          <w:sz w:val="30"/>
          <w:szCs w:val="30"/>
          <w:cs/>
        </w:rPr>
        <w:t xml:space="preserve"> มกราค</w:t>
      </w:r>
      <w:r w:rsidR="00D438C9" w:rsidRPr="000F48E3">
        <w:rPr>
          <w:rFonts w:ascii="Angsana New" w:eastAsia="EucrosiaUPCBold" w:hAnsi="Angsana New" w:hint="cs"/>
          <w:b/>
          <w:bCs/>
          <w:i/>
          <w:iCs/>
          <w:sz w:val="30"/>
          <w:szCs w:val="30"/>
          <w:cs/>
        </w:rPr>
        <w:t>ม</w:t>
      </w:r>
      <w:r w:rsidR="00D438C9" w:rsidRPr="000F48E3">
        <w:rPr>
          <w:rFonts w:ascii="Angsana New" w:eastAsia="EucrosiaUPCBold" w:hAnsi="Angsana New"/>
          <w:b/>
          <w:bCs/>
          <w:i/>
          <w:iCs/>
          <w:sz w:val="30"/>
          <w:szCs w:val="30"/>
          <w:lang w:val="en-US"/>
        </w:rPr>
        <w:t xml:space="preserve"> 2563</w:t>
      </w:r>
    </w:p>
    <w:p w14:paraId="5678A409" w14:textId="77777777" w:rsidR="00DD3017" w:rsidRPr="000F48E3" w:rsidRDefault="00DD3017" w:rsidP="00DD301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D39D831" w14:textId="77777777" w:rsidR="00DD3017" w:rsidRPr="000F48E3" w:rsidRDefault="00DD3017" w:rsidP="001378EC">
      <w:pPr>
        <w:pStyle w:val="BodyText"/>
        <w:shd w:val="clear" w:color="auto" w:fill="FFFFFF"/>
        <w:ind w:left="907" w:hanging="457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0F48E3">
        <w:rPr>
          <w:rFonts w:ascii="Angsana New" w:eastAsia="EucrosiaUPCBold" w:hAnsi="Angsana New"/>
          <w:i/>
          <w:iCs/>
          <w:sz w:val="30"/>
          <w:szCs w:val="30"/>
          <w:cs/>
        </w:rPr>
        <w:t xml:space="preserve">(ง.1) การรับรู้รายการและการวัดมูลค่าเมื่อเริ่มแรก </w:t>
      </w:r>
    </w:p>
    <w:p w14:paraId="5F27B15B" w14:textId="77777777" w:rsidR="00DD3017" w:rsidRPr="000F48E3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0CBDD15" w14:textId="247D1F28" w:rsidR="00DD3017" w:rsidRPr="000F48E3" w:rsidRDefault="00DD3017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0F48E3">
        <w:rPr>
          <w:rFonts w:ascii="Angsana New" w:hAnsi="Angsana New"/>
          <w:color w:val="000000"/>
          <w:sz w:val="30"/>
          <w:szCs w:val="30"/>
          <w:cs/>
        </w:rPr>
        <w:t>ลูกหนี้การค้าและเจ้าหนี้การค้ารับรู้รายการเมื่อเริ่มแรกเมื่อมีการออกตราสารเหล่านั้น สินทรัพย์ทางการเงินและหนี้สินทางการเงินอื่น ๆ ทั้งหมดรับรู้รายการเมื่อเริ่มแรกเมื่อกลุ่มบริษัท/บริษัทเป็น</w:t>
      </w:r>
      <w:r w:rsidRPr="000F48E3">
        <w:rPr>
          <w:rFonts w:ascii="Angsana New" w:eastAsia="Times New Roman" w:hAnsi="Angsana New"/>
          <w:color w:val="000000"/>
          <w:sz w:val="30"/>
          <w:szCs w:val="30"/>
          <w:cs/>
          <w:lang w:val="en-GB"/>
        </w:rPr>
        <w:t>คู่สัญญาตามข้อกำหนดของเครื่องมือทางการเงินนั้น</w:t>
      </w:r>
      <w:r w:rsidRPr="000F48E3">
        <w:rPr>
          <w:rFonts w:ascii="Angsana New" w:hAnsi="Angsana New"/>
          <w:color w:val="000000"/>
          <w:sz w:val="30"/>
          <w:szCs w:val="30"/>
          <w:cs/>
        </w:rPr>
        <w:t xml:space="preserve"> </w:t>
      </w:r>
    </w:p>
    <w:p w14:paraId="77ED2D1E" w14:textId="77777777" w:rsidR="00DD3017" w:rsidRPr="000F48E3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0E8C478" w14:textId="77777777" w:rsidR="00DD3017" w:rsidRPr="000F48E3" w:rsidRDefault="00DD3017" w:rsidP="00DD3017">
      <w:pPr>
        <w:pStyle w:val="BodyText"/>
        <w:shd w:val="clear" w:color="auto" w:fill="FFFFFF"/>
        <w:ind w:left="900"/>
        <w:rPr>
          <w:rFonts w:ascii="Angsana New" w:hAnsi="Angsana New"/>
          <w:sz w:val="30"/>
          <w:szCs w:val="30"/>
          <w:cs/>
        </w:rPr>
      </w:pPr>
      <w:r w:rsidRPr="000F48E3">
        <w:rPr>
          <w:rFonts w:ascii="Angsana New" w:hAnsi="Angsana New"/>
          <w:color w:val="000000"/>
          <w:sz w:val="30"/>
          <w:szCs w:val="30"/>
          <w:cs/>
        </w:rPr>
        <w:t>สินทรัพย์ทางการเงินและหนี้สินทางการเงิน (นอกเหนือจากลูกหนี้การค้าที่ไม่มีองค์ประกอบเกี่ยวกับการจัดหาเงินที่มีนัยสำคัญ หรือวัดมูลค่าด้วยมูลค่ายุติธรรมผ่านกำไรหรือขาดทุน) จะวัดมูลค่าเมื่อเริ่มแรกด้วยมูลค่ายุติธรรมบวกต้นทุนการทำรายการซึ่งเกี่ยวข้องโดยตรงกับการได้มาหรือการออกตราสาร ลูกหนี้การค้าที่ไม่มีองค์ประกอบเกี่ยวกับการจัดหาเงินที่มีนัยสำคัญวัดมูลค่าเมื่อเริ่มแรกด้วยราคาของการทำรายการ สินทรัพย์ทางการเงินและหนี้สินทางการเงินที่วัดมูลค่าด้วยมูลค่ายุติธรรมผ่านกำไรหรือขาดทุน วัดมูลค่าเมื่อเริ่มแรกด้วยมูลค่ายุติธรรม</w:t>
      </w:r>
    </w:p>
    <w:p w14:paraId="3589EBCE" w14:textId="6F50E600" w:rsidR="00DD3017" w:rsidRPr="000F48E3" w:rsidRDefault="00DD3017" w:rsidP="001378EC">
      <w:pPr>
        <w:pStyle w:val="BodyText2"/>
        <w:tabs>
          <w:tab w:val="left" w:pos="990"/>
        </w:tabs>
        <w:ind w:left="900" w:right="47" w:hanging="450"/>
        <w:jc w:val="thaiDistribute"/>
        <w:rPr>
          <w:rFonts w:ascii="Angsana New" w:eastAsia="EucrosiaUPCBold" w:hAnsi="Angsana New"/>
          <w:i/>
          <w:iCs/>
          <w:sz w:val="30"/>
          <w:szCs w:val="30"/>
          <w:lang w:val="en-GB"/>
        </w:rPr>
      </w:pPr>
      <w:r w:rsidRPr="000F48E3">
        <w:rPr>
          <w:rFonts w:ascii="Angsana New" w:eastAsia="EucrosiaUPCBold" w:hAnsi="Angsana New"/>
          <w:i/>
          <w:iCs/>
          <w:sz w:val="30"/>
          <w:szCs w:val="30"/>
          <w:cs/>
        </w:rPr>
        <w:lastRenderedPageBreak/>
        <w:t>(ง.</w:t>
      </w:r>
      <w:r w:rsidR="00D438C9" w:rsidRPr="000F48E3">
        <w:rPr>
          <w:rFonts w:ascii="Angsana New" w:eastAsia="EucrosiaUPCBold" w:hAnsi="Angsana New" w:hint="cs"/>
          <w:i/>
          <w:iCs/>
          <w:sz w:val="30"/>
          <w:szCs w:val="30"/>
          <w:cs/>
        </w:rPr>
        <w:t>2</w:t>
      </w:r>
      <w:r w:rsidRPr="000F48E3">
        <w:rPr>
          <w:rFonts w:ascii="Angsana New" w:eastAsia="EucrosiaUPCBold" w:hAnsi="Angsana New"/>
          <w:i/>
          <w:iCs/>
          <w:sz w:val="30"/>
          <w:szCs w:val="30"/>
          <w:cs/>
        </w:rPr>
        <w:t xml:space="preserve">) การจัดประเภทรายการและการวัดมูลค่าภายหลัง </w:t>
      </w:r>
    </w:p>
    <w:p w14:paraId="072818E1" w14:textId="77777777" w:rsidR="00DD3017" w:rsidRPr="000F48E3" w:rsidRDefault="00DD3017" w:rsidP="00DD301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84F1774" w14:textId="601B79B5" w:rsidR="00DD3017" w:rsidRPr="000F48E3" w:rsidRDefault="00DD3017" w:rsidP="00DD3017">
      <w:pPr>
        <w:pStyle w:val="BodyText"/>
        <w:shd w:val="clear" w:color="auto" w:fill="FFFFFF"/>
        <w:tabs>
          <w:tab w:val="left" w:pos="1260"/>
        </w:tabs>
        <w:ind w:left="907" w:hanging="7"/>
        <w:rPr>
          <w:rFonts w:ascii="Angsana New" w:hAnsi="Angsana New"/>
          <w:i/>
          <w:iCs/>
          <w:color w:val="000000"/>
          <w:sz w:val="30"/>
          <w:szCs w:val="30"/>
          <w:cs/>
        </w:rPr>
      </w:pPr>
      <w:r w:rsidRPr="000F48E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สินทรัพย์ทางการเงิน </w:t>
      </w:r>
      <w:r w:rsidR="00DA5334">
        <w:rPr>
          <w:rFonts w:ascii="Angsana New" w:hAnsi="Angsana New" w:hint="cs"/>
          <w:i/>
          <w:iCs/>
          <w:color w:val="000000"/>
          <w:sz w:val="30"/>
          <w:szCs w:val="30"/>
          <w:cs/>
        </w:rPr>
        <w:t>-</w:t>
      </w:r>
      <w:r w:rsidRPr="000F48E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การจัดประเภท</w:t>
      </w:r>
    </w:p>
    <w:p w14:paraId="12C4E4D2" w14:textId="77777777" w:rsidR="00D438C9" w:rsidRPr="000F48E3" w:rsidRDefault="00D438C9" w:rsidP="00DD3017">
      <w:pPr>
        <w:pStyle w:val="BodyText"/>
        <w:shd w:val="clear" w:color="auto" w:fill="FFFFFF"/>
        <w:tabs>
          <w:tab w:val="left" w:pos="1260"/>
        </w:tabs>
        <w:ind w:left="907" w:hanging="7"/>
        <w:rPr>
          <w:rFonts w:ascii="Angsana New" w:hAnsi="Angsana New"/>
          <w:i/>
          <w:iCs/>
          <w:color w:val="000000"/>
          <w:sz w:val="30"/>
          <w:szCs w:val="30"/>
          <w:cs/>
        </w:rPr>
      </w:pPr>
    </w:p>
    <w:p w14:paraId="20D0DD3A" w14:textId="56836525" w:rsidR="00DD3017" w:rsidRPr="000F48E3" w:rsidRDefault="00DD3017" w:rsidP="00DD3017">
      <w:pPr>
        <w:tabs>
          <w:tab w:val="left" w:pos="144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F48E3">
        <w:rPr>
          <w:rFonts w:ascii="Angsana New" w:hAnsi="Angsana New"/>
          <w:sz w:val="30"/>
          <w:szCs w:val="30"/>
          <w:cs/>
        </w:rPr>
        <w:t>ณ วันที่รับรู้รายการเมื่อเริ่มแรก สินทรัพย์ทางการเงินจะถูกจัดประเภทรายการตามการวัดมูลค่า ได้แก่ การวัดมูลค่าด้วยราคาทุนตัดจำหน่าย มูลค่ายุติธรรมผ่านกำไรขาดทุนเบ็ดเสร็จอื่นหรือมูลค่ายุติธรรมผ่านกำไรหรือขาดทุน</w:t>
      </w:r>
    </w:p>
    <w:p w14:paraId="07C3B3D8" w14:textId="77777777" w:rsidR="00DD3017" w:rsidRPr="000F48E3" w:rsidRDefault="00DD3017" w:rsidP="00DD3017">
      <w:pPr>
        <w:pStyle w:val="BodyText2"/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9D71AAA" w14:textId="54350273" w:rsidR="00DD3017" w:rsidRPr="000F48E3" w:rsidRDefault="00DD3017" w:rsidP="00DD3017">
      <w:pPr>
        <w:tabs>
          <w:tab w:val="left" w:pos="1440"/>
        </w:tabs>
        <w:ind w:left="900"/>
        <w:jc w:val="thaiDistribute"/>
        <w:rPr>
          <w:rFonts w:ascii="Angsana New" w:hAnsi="Angsana New"/>
          <w:sz w:val="30"/>
          <w:szCs w:val="30"/>
        </w:rPr>
      </w:pPr>
      <w:r w:rsidRPr="000F48E3">
        <w:rPr>
          <w:rFonts w:ascii="Angsana New" w:hAnsi="Angsana New"/>
          <w:sz w:val="30"/>
          <w:szCs w:val="30"/>
          <w:cs/>
        </w:rPr>
        <w:t xml:space="preserve">สินทรัพย์ทางการเงินจะไม่ถูกจัดประเภทรายการใหม่ภายหลังการรับรู้รายการเมื่อเริ่มแรกเว้นแต่กลุ่มบริษัท/บริษัทมีการเปลี่ยนแปลงโมเดลธุรกิจในการบริหารสินทรัพย์ทางการเงิน ในกรณีดังกล่าวสินทรัพย์ทางการเงินที่ได้รับผลกระทบทั้งหมดจะถูกจัดประเภทรายการใหม่โดยทันทีเป็นต้นไปนับจากวันที่มีการเปลี่ยนแปลงการจัดประเภท </w:t>
      </w:r>
    </w:p>
    <w:p w14:paraId="4C26EA9C" w14:textId="77777777" w:rsidR="00DD3017" w:rsidRPr="000F48E3" w:rsidRDefault="00DD3017" w:rsidP="00DD3017">
      <w:pPr>
        <w:pStyle w:val="BodyText2"/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C035072" w14:textId="10ABCF9F" w:rsidR="00DD3017" w:rsidRPr="000F48E3" w:rsidRDefault="00DD3017" w:rsidP="00DD3017">
      <w:pPr>
        <w:ind w:left="900"/>
        <w:jc w:val="thaiDistribute"/>
        <w:rPr>
          <w:rFonts w:ascii="Angsana New" w:hAnsi="Angsana New"/>
          <w:sz w:val="30"/>
          <w:szCs w:val="30"/>
        </w:rPr>
      </w:pPr>
      <w:r w:rsidRPr="000F48E3">
        <w:rPr>
          <w:rFonts w:ascii="Angsana New" w:hAnsi="Angsana New"/>
          <w:sz w:val="30"/>
          <w:szCs w:val="30"/>
          <w:cs/>
        </w:rPr>
        <w:t>สินทรัพย์ทางการเงินที่ไม่ได้ถูกกำหนดให้วัดมูลค่ายุติธรรมผ่านกำไรหรือขาดทุนจะถูกวัดมูลค่าด้วยราคาทุน</w:t>
      </w:r>
      <w:r w:rsidRPr="000F48E3">
        <w:rPr>
          <w:rFonts w:ascii="Angsana New" w:hAnsi="Angsana New"/>
          <w:sz w:val="30"/>
          <w:szCs w:val="30"/>
        </w:rPr>
        <w:t xml:space="preserve">              </w:t>
      </w:r>
      <w:r w:rsidRPr="000F48E3">
        <w:rPr>
          <w:rFonts w:ascii="Angsana New" w:hAnsi="Angsana New"/>
          <w:sz w:val="30"/>
          <w:szCs w:val="30"/>
          <w:cs/>
        </w:rPr>
        <w:t xml:space="preserve">ตัดจำหน่ายหากเข้าเงื่อนไขทั้งสองข้อดังต่อไปนี้ </w:t>
      </w:r>
    </w:p>
    <w:p w14:paraId="7631DCDC" w14:textId="77777777" w:rsidR="00DD3017" w:rsidRPr="000F48E3" w:rsidRDefault="00DD3017" w:rsidP="00D3057E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0F48E3">
        <w:rPr>
          <w:rFonts w:ascii="Angsana New" w:hAnsi="Angsana New"/>
          <w:sz w:val="30"/>
          <w:szCs w:val="30"/>
          <w:cs/>
        </w:rPr>
        <w:t>ถือครองสินทรัพย์ทางการเงินนั้นตามโมเดลธุรกิจที่มีวัตถุประสงค์เพื่อรับกระแสเงินสดตามสัญญา และ</w:t>
      </w:r>
    </w:p>
    <w:p w14:paraId="71F2CDA5" w14:textId="77777777" w:rsidR="00DD3017" w:rsidRPr="000F48E3" w:rsidRDefault="00DD3017" w:rsidP="00D3057E">
      <w:pPr>
        <w:pStyle w:val="ListParagraph"/>
        <w:numPr>
          <w:ilvl w:val="0"/>
          <w:numId w:val="24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0F48E3">
        <w:rPr>
          <w:rFonts w:ascii="Angsana New" w:hAnsi="Angsana New"/>
          <w:sz w:val="30"/>
          <w:szCs w:val="30"/>
          <w:cs/>
        </w:rPr>
        <w:t>ข้อกำหนดตามสัญญาของสินทรัพย์ทางการเงินซึ่งทำให้เกิดกระแสเงินสดซึ่งเป็นการจ่ายเพียงเงินต้นและดอกเบี้ยจากยอดคงเหลือของเงินต้นในวันที่กำหนดไว้</w:t>
      </w:r>
    </w:p>
    <w:p w14:paraId="0AC8182C" w14:textId="77777777" w:rsidR="00DD3017" w:rsidRPr="000F48E3" w:rsidRDefault="00DD3017" w:rsidP="00DD3017">
      <w:pPr>
        <w:pStyle w:val="BodyText2"/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0AE5E47" w14:textId="500586EA" w:rsidR="00DD3017" w:rsidRPr="000F48E3" w:rsidRDefault="00DD3017" w:rsidP="00DD3017">
      <w:pPr>
        <w:pStyle w:val="BodyText"/>
        <w:ind w:left="900"/>
        <w:rPr>
          <w:rFonts w:ascii="Angsana New" w:hAnsi="Angsana New"/>
          <w:sz w:val="30"/>
          <w:szCs w:val="30"/>
          <w:cs/>
        </w:rPr>
      </w:pPr>
      <w:r w:rsidRPr="000F48E3">
        <w:rPr>
          <w:rFonts w:ascii="Angsana New" w:hAnsi="Angsana New"/>
          <w:sz w:val="30"/>
          <w:szCs w:val="30"/>
          <w:cs/>
        </w:rPr>
        <w:t xml:space="preserve">สินทรัพย์ทางการเงินทั้งหมดที่ไม่ได้จัดประเภทให้วัดมูลค่าด้วยราคาทุนตัดจำหน่ายหรือมูลค่ายุติธรรมผ่านกำไรขาดทุนเบ็ดเสร็จอื่นตามที่ได้อธิบายไว้ข้างต้นจะวัดมูลค่าด้วยมูลค่ายุติธรรมผ่านกำไรหรือขาดทุน ซึ่งรวมถึงสินทรัพย์อนุพันธ์ทั้งหมด ณ วันที่รับรู้รายการเมื่อเริ่มแรก กลุ่มบริษัท/บริษัทสามารถเลือกให้สินทรัพย์ทางการเงินที่เข้าข้อกำหนดในการวัดมูลค่าด้วยราคาทุนตัดจำหน่ายหรือมูลค่ายุติธรรมผ่านกำไรขาดทุนเบ็ดเสร็จอื่น ถูกวัดมูลค่าด้วยมูลค่ายุติธรรมผ่านกำไรหรือขาดทุนหากการกำหนดดังกล่าวช่วยขจัดหรือลดความไม่สอดคล้องอย่างมีนัยสำคัญซึ่งอาจเกิดขึ้นซึ่งเมื่อเลือกแล้วไม่สามารถยกเลิกได้ </w:t>
      </w:r>
    </w:p>
    <w:p w14:paraId="6C63AC65" w14:textId="0789524B" w:rsidR="00DD3017" w:rsidRPr="000F48E3" w:rsidRDefault="00DD3017" w:rsidP="00DD3017">
      <w:pPr>
        <w:pStyle w:val="BodyText2"/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4CB8E82" w14:textId="77777777" w:rsidR="00C03BE4" w:rsidRPr="000F48E3" w:rsidRDefault="00C03BE4" w:rsidP="00C03BE4">
      <w:pPr>
        <w:pStyle w:val="BodyText"/>
        <w:shd w:val="clear" w:color="auto" w:fill="FFFFFF"/>
        <w:tabs>
          <w:tab w:val="left" w:pos="1620"/>
        </w:tabs>
        <w:ind w:left="900"/>
        <w:rPr>
          <w:rFonts w:ascii="Angsana New" w:hAnsi="Angsana New"/>
          <w:i/>
          <w:iCs/>
          <w:color w:val="000000"/>
          <w:sz w:val="30"/>
          <w:szCs w:val="30"/>
          <w:cs/>
        </w:rPr>
      </w:pPr>
      <w:r w:rsidRPr="000F48E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สินทรัพย์ทางการเงิน - การประเมินว่ากระแสเงินสดตามสัญญาเป็นการจ่ายเพียงเงินต้นและดอกเบี้ยจากยอดคงเหลือของเงินต้นหรือไม่ </w:t>
      </w:r>
    </w:p>
    <w:p w14:paraId="3026E8AB" w14:textId="77777777" w:rsidR="00C03BE4" w:rsidRPr="000F48E3" w:rsidRDefault="00C03BE4" w:rsidP="00C03BE4">
      <w:pPr>
        <w:pStyle w:val="BodyText2"/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FB8C0FC" w14:textId="59C9B0D8" w:rsidR="00C03BE4" w:rsidRPr="000F48E3" w:rsidRDefault="00C03BE4" w:rsidP="00C03BE4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0F48E3">
        <w:rPr>
          <w:rFonts w:ascii="Angsana New" w:hAnsi="Angsana New"/>
          <w:color w:val="000000"/>
          <w:sz w:val="30"/>
          <w:szCs w:val="30"/>
          <w:cs/>
        </w:rPr>
        <w:t>สำหรับวัตถุประสงค์ของการประเมินนี้</w:t>
      </w:r>
    </w:p>
    <w:p w14:paraId="29923319" w14:textId="77777777" w:rsidR="00E71BA9" w:rsidRPr="000F48E3" w:rsidRDefault="00E71BA9" w:rsidP="00C03BE4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</w:p>
    <w:p w14:paraId="4DD06DB8" w14:textId="77777777" w:rsidR="00C03BE4" w:rsidRPr="000F48E3" w:rsidRDefault="00C03BE4" w:rsidP="00C03BE4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0F48E3">
        <w:rPr>
          <w:rFonts w:ascii="Angsana New" w:hAnsi="Angsana New"/>
          <w:color w:val="000000"/>
          <w:sz w:val="30"/>
          <w:szCs w:val="30"/>
          <w:cs/>
        </w:rPr>
        <w:t>“เงินต้น” หมายถึง มูลค่ายุติธรรมของสินทรัพย์ทางการเงิน ณ วันที่รับรู้รายการเมื่อเริ่มแรก</w:t>
      </w:r>
    </w:p>
    <w:p w14:paraId="7B887050" w14:textId="77777777" w:rsidR="00E71BA9" w:rsidRPr="000F48E3" w:rsidRDefault="00C03BE4" w:rsidP="00E71BA9">
      <w:pPr>
        <w:pStyle w:val="BodyText"/>
        <w:ind w:left="900"/>
        <w:rPr>
          <w:rFonts w:ascii="Angsana New" w:hAnsi="Angsana New"/>
          <w:color w:val="000000"/>
          <w:sz w:val="30"/>
          <w:szCs w:val="30"/>
          <w:cs/>
        </w:rPr>
      </w:pPr>
      <w:r w:rsidRPr="000F48E3">
        <w:rPr>
          <w:rFonts w:ascii="Angsana New" w:hAnsi="Angsana New"/>
          <w:color w:val="000000"/>
          <w:sz w:val="30"/>
          <w:szCs w:val="30"/>
          <w:cs/>
        </w:rPr>
        <w:t>“ดอกเบี้ย” หมายถึง สิ่งตอบแทนจากมูลค่าเงินตามเวลาและความเสี่ยงด้านเครดิตที่เกี่ยวข้องกับจำนวนเงินต้นที่ค้างชำระในช่วงระยะเวลาใดระยะเวลาหนึ่งและความเสี่ยงในการกู้ยืมโดยทั่วไป และต้นทุน (เช่น ความเสี่ยงด้านสภาพคล่องและค่าใช้จ่ายในการบริหาร) รวมถึงอัตรากำไรขั้นต้น</w:t>
      </w:r>
    </w:p>
    <w:p w14:paraId="0FC9B2BD" w14:textId="3FB77175" w:rsidR="00C03BE4" w:rsidRPr="00D7670E" w:rsidRDefault="00C03BE4" w:rsidP="00E71BA9">
      <w:pPr>
        <w:pStyle w:val="BodyText"/>
        <w:ind w:left="900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D7670E">
        <w:rPr>
          <w:rFonts w:ascii="Angsana New" w:hAnsi="Angsana New"/>
          <w:color w:val="000000"/>
          <w:sz w:val="30"/>
          <w:szCs w:val="30"/>
          <w:cs/>
        </w:rPr>
        <w:lastRenderedPageBreak/>
        <w:t xml:space="preserve">ในการประเมินว่ากระแสเงินสดตามสัญญาเป็นการจ่ายเพียงเงินต้นและดอกเบี้ยหรือไม่กลุ่มบริษัท/บริษัทพิจารณาข้อกำหนดตามสัญญาของเครื่องมือทางการเงิน ซึ่งรวมถึงการประเมินว่าสินทรัพย์ทางการเงินประกอบด้วยข้อกำหนดตามสัญญาที่สามารถเปลี่ยนแปลงระยะเวลาและจำนวนเงินของกระแสเงินสดตามสัญญาซึ่งอาจทำให้ไม่เข้าเงื่อนไข ในการประเมินกลุ่มบริษัท/บริษัทพิจารณาถึง </w:t>
      </w:r>
    </w:p>
    <w:p w14:paraId="47DAC7F7" w14:textId="77777777" w:rsidR="00C03BE4" w:rsidRPr="00D7670E" w:rsidRDefault="00C03BE4" w:rsidP="00C03BE4">
      <w:pPr>
        <w:pStyle w:val="ListParagraph"/>
        <w:numPr>
          <w:ilvl w:val="0"/>
          <w:numId w:val="4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D7670E">
        <w:rPr>
          <w:rFonts w:ascii="Angsana New" w:hAnsi="Angsana New"/>
          <w:sz w:val="30"/>
          <w:szCs w:val="30"/>
          <w:cs/>
        </w:rPr>
        <w:t>เหตุการณ์ที่อาจเกิดขึ้นซึ่งเป็นเหตุให้มีการเปลี่ยนแปลงจำนวนเงินและเวลาของกระแสเงินสด</w:t>
      </w:r>
    </w:p>
    <w:p w14:paraId="341BDFD4" w14:textId="77777777" w:rsidR="00450C69" w:rsidRDefault="00C03BE4" w:rsidP="00450C69">
      <w:pPr>
        <w:pStyle w:val="ListParagraph"/>
        <w:numPr>
          <w:ilvl w:val="0"/>
          <w:numId w:val="4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D7670E">
        <w:rPr>
          <w:rFonts w:ascii="Angsana New" w:hAnsi="Angsana New"/>
          <w:sz w:val="30"/>
          <w:szCs w:val="30"/>
          <w:cs/>
        </w:rPr>
        <w:t>เงื่อนไขที่อาจเปลี่ยนแปลงอัตราดอกเบี้ยตามสัญญา ซึ่งรวมถึงอัตราดอกเบี้ยผันแปร และ</w:t>
      </w:r>
    </w:p>
    <w:p w14:paraId="2F7AE46D" w14:textId="6DBAD8CB" w:rsidR="00525543" w:rsidRPr="00450C69" w:rsidRDefault="00C03BE4" w:rsidP="00450C69">
      <w:pPr>
        <w:pStyle w:val="ListParagraph"/>
        <w:numPr>
          <w:ilvl w:val="0"/>
          <w:numId w:val="40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1440"/>
        </w:tabs>
        <w:autoSpaceDE w:val="0"/>
        <w:autoSpaceDN w:val="0"/>
        <w:adjustRightInd w:val="0"/>
        <w:spacing w:line="240" w:lineRule="auto"/>
        <w:ind w:left="1080" w:hanging="180"/>
        <w:jc w:val="thaiDistribute"/>
        <w:rPr>
          <w:rFonts w:ascii="Angsana New" w:hAnsi="Angsana New"/>
          <w:sz w:val="30"/>
          <w:szCs w:val="30"/>
        </w:rPr>
      </w:pPr>
      <w:r w:rsidRPr="00450C69">
        <w:rPr>
          <w:rFonts w:ascii="Angsana New" w:hAnsi="Angsana New"/>
          <w:sz w:val="30"/>
          <w:szCs w:val="30"/>
          <w:cs/>
        </w:rPr>
        <w:t>เงื่อนไขเมื่อสิทธิเรียกร้องของกลุ่มบริษัท/บริษัทถูกจำกัดเฉพาะกระแสเงินสดจากสินทรัพย์ตามที่กำหนด</w:t>
      </w:r>
    </w:p>
    <w:p w14:paraId="3A26C2F8" w14:textId="1899EFA9" w:rsidR="00C03BE4" w:rsidRDefault="00C03BE4" w:rsidP="00A96BBB">
      <w:pPr>
        <w:pStyle w:val="BodyText2"/>
        <w:spacing w:line="240" w:lineRule="atLeast"/>
        <w:ind w:left="1080" w:right="43"/>
        <w:jc w:val="thaiDistribute"/>
        <w:rPr>
          <w:rFonts w:ascii="Angsana New" w:hAnsi="Angsana New"/>
          <w:sz w:val="30"/>
          <w:szCs w:val="30"/>
          <w:cs/>
        </w:rPr>
      </w:pPr>
      <w:r w:rsidRPr="00D7670E">
        <w:rPr>
          <w:rFonts w:ascii="Angsana New" w:hAnsi="Angsana New"/>
          <w:sz w:val="30"/>
          <w:szCs w:val="30"/>
          <w:cs/>
        </w:rPr>
        <w:t>(เช่น สินทรัพย์ทางการเงินที่ผู้ให้กู้ไม่มีสิทธิไล่เบี้ย)</w:t>
      </w:r>
    </w:p>
    <w:p w14:paraId="47D6CF6B" w14:textId="77777777" w:rsidR="00C03BE4" w:rsidRPr="00C03BE4" w:rsidRDefault="00C03BE4" w:rsidP="00C03BE4">
      <w:pPr>
        <w:pStyle w:val="BodyText2"/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B22B62C" w14:textId="430F11A8" w:rsidR="00DD3017" w:rsidRPr="00752D3D" w:rsidRDefault="00DD3017" w:rsidP="00DD3017">
      <w:pPr>
        <w:pStyle w:val="BodyText"/>
        <w:shd w:val="clear" w:color="auto" w:fill="FFFFFF"/>
        <w:tabs>
          <w:tab w:val="left" w:pos="1260"/>
        </w:tabs>
        <w:ind w:left="1267" w:hanging="367"/>
        <w:rPr>
          <w:rFonts w:ascii="Angsana New" w:hAnsi="Angsana New"/>
          <w:sz w:val="30"/>
          <w:szCs w:val="30"/>
          <w:cs/>
        </w:rPr>
      </w:pPr>
      <w:r w:rsidRPr="00752D3D">
        <w:rPr>
          <w:rFonts w:ascii="Angsana New" w:hAnsi="Angsana New"/>
          <w:i/>
          <w:iCs/>
          <w:sz w:val="30"/>
          <w:szCs w:val="30"/>
          <w:cs/>
        </w:rPr>
        <w:t>สินทรัพย์ทางการเงิน - การวัดมูลค่าภายหลังและกำไรและขาดทุน</w:t>
      </w:r>
      <w:r w:rsidRPr="00752D3D">
        <w:rPr>
          <w:rFonts w:ascii="Angsana New" w:hAnsi="Angsana New"/>
          <w:sz w:val="30"/>
          <w:szCs w:val="30"/>
          <w:cs/>
        </w:rPr>
        <w:t xml:space="preserve"> </w:t>
      </w:r>
    </w:p>
    <w:p w14:paraId="4DB370F4" w14:textId="77777777" w:rsidR="00DD3017" w:rsidRPr="00752D3D" w:rsidRDefault="00DD3017" w:rsidP="00DD301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Style w:val="TableGrid"/>
        <w:tblW w:w="8550" w:type="dxa"/>
        <w:tblInd w:w="8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236"/>
        <w:gridCol w:w="6334"/>
      </w:tblGrid>
      <w:tr w:rsidR="00DD3017" w:rsidRPr="00752D3D" w14:paraId="6853CBC8" w14:textId="77777777" w:rsidTr="00DD3017">
        <w:tc>
          <w:tcPr>
            <w:tcW w:w="1980" w:type="dxa"/>
          </w:tcPr>
          <w:p w14:paraId="61387ECE" w14:textId="77777777" w:rsidR="00466701" w:rsidRPr="00752D3D" w:rsidRDefault="00DD3017" w:rsidP="00536CBB">
            <w:pPr>
              <w:pStyle w:val="BodyText"/>
              <w:ind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  <w:p w14:paraId="64D56B1A" w14:textId="77777777" w:rsidR="00466701" w:rsidRPr="00752D3D" w:rsidRDefault="00466701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D3017" w:rsidRPr="00752D3D">
              <w:rPr>
                <w:rFonts w:ascii="Angsana New" w:hAnsi="Angsana New"/>
                <w:sz w:val="30"/>
                <w:szCs w:val="30"/>
                <w:cs/>
              </w:rPr>
              <w:t>ที่วัดมูลค่าด้วย</w:t>
            </w:r>
          </w:p>
          <w:p w14:paraId="4B53E78B" w14:textId="77777777" w:rsidR="00466701" w:rsidRPr="00752D3D" w:rsidRDefault="00466701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D3017" w:rsidRPr="00752D3D">
              <w:rPr>
                <w:rFonts w:ascii="Angsana New" w:hAnsi="Angsana New"/>
                <w:sz w:val="30"/>
                <w:szCs w:val="30"/>
                <w:cs/>
              </w:rPr>
              <w:t>มูลค่ายุติธรรมผ่าน</w:t>
            </w:r>
          </w:p>
          <w:p w14:paraId="7801189A" w14:textId="3B333E8D" w:rsidR="00DD3017" w:rsidRPr="00752D3D" w:rsidRDefault="00466701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D3017" w:rsidRPr="00752D3D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36" w:type="dxa"/>
          </w:tcPr>
          <w:p w14:paraId="5D19D596" w14:textId="77777777" w:rsidR="00DD3017" w:rsidRPr="00752D3D" w:rsidRDefault="00DD3017" w:rsidP="00DD3017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34" w:type="dxa"/>
          </w:tcPr>
          <w:p w14:paraId="4FD2E2CE" w14:textId="08E5BA67" w:rsidR="00DD3017" w:rsidRPr="00752D3D" w:rsidRDefault="00DD3017" w:rsidP="00F51C0A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/>
                <w:sz w:val="30"/>
                <w:szCs w:val="30"/>
                <w:cs/>
              </w:rPr>
              <w:t>สินทรัพย์เหล่านี้วัดมูลค่าในภายหลังด้วยมูลค่ายุติธรรม กำไรและขาดทุนสุทธิรวมถึงรายได้ดอกเบี้ยและเงินปันผลรับบันทึกในกำไรหรือขาดทุน</w:t>
            </w:r>
          </w:p>
        </w:tc>
      </w:tr>
      <w:tr w:rsidR="00C504AA" w:rsidRPr="00752D3D" w14:paraId="1D91D818" w14:textId="77777777" w:rsidTr="00DD3017">
        <w:tc>
          <w:tcPr>
            <w:tcW w:w="1980" w:type="dxa"/>
          </w:tcPr>
          <w:p w14:paraId="29A9A02F" w14:textId="77777777" w:rsidR="00C504AA" w:rsidRPr="00752D3D" w:rsidRDefault="00C504AA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6" w:type="dxa"/>
          </w:tcPr>
          <w:p w14:paraId="6B72FA59" w14:textId="77777777" w:rsidR="00C504AA" w:rsidRPr="00752D3D" w:rsidRDefault="00C504AA" w:rsidP="00DD3017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34" w:type="dxa"/>
          </w:tcPr>
          <w:p w14:paraId="34FB08EA" w14:textId="77777777" w:rsidR="00C504AA" w:rsidRPr="00752D3D" w:rsidRDefault="00C504AA" w:rsidP="00DD3017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DD3017" w:rsidRPr="00752D3D" w14:paraId="09C969AB" w14:textId="77777777" w:rsidTr="00DD3017">
        <w:tc>
          <w:tcPr>
            <w:tcW w:w="1980" w:type="dxa"/>
          </w:tcPr>
          <w:p w14:paraId="11F34846" w14:textId="77777777" w:rsidR="00466701" w:rsidRPr="00752D3D" w:rsidRDefault="00DD3017" w:rsidP="00536CBB">
            <w:pPr>
              <w:pStyle w:val="BodyText"/>
              <w:ind w:left="-15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</w:t>
            </w:r>
          </w:p>
          <w:p w14:paraId="5EA71DB6" w14:textId="77777777" w:rsidR="00C504AA" w:rsidRPr="00752D3D" w:rsidRDefault="00466701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D3017" w:rsidRPr="00752D3D">
              <w:rPr>
                <w:rFonts w:ascii="Angsana New" w:hAnsi="Angsana New"/>
                <w:sz w:val="30"/>
                <w:szCs w:val="30"/>
                <w:cs/>
              </w:rPr>
              <w:t>ที่วัดมูลค่าด้วยราคา</w:t>
            </w:r>
          </w:p>
          <w:p w14:paraId="71BD946A" w14:textId="3278D01C" w:rsidR="00DD3017" w:rsidRPr="00752D3D" w:rsidRDefault="00C504AA" w:rsidP="00FD7472">
            <w:pPr>
              <w:pStyle w:val="BodyText"/>
              <w:ind w:left="88" w:right="-15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D3017" w:rsidRPr="00752D3D">
              <w:rPr>
                <w:rFonts w:ascii="Angsana New" w:hAnsi="Angsana New"/>
                <w:sz w:val="30"/>
                <w:szCs w:val="30"/>
                <w:cs/>
              </w:rPr>
              <w:t>ทุนตัดจำหน่าย</w:t>
            </w:r>
          </w:p>
        </w:tc>
        <w:tc>
          <w:tcPr>
            <w:tcW w:w="236" w:type="dxa"/>
          </w:tcPr>
          <w:p w14:paraId="10F3A1C5" w14:textId="77777777" w:rsidR="00DD3017" w:rsidRPr="00752D3D" w:rsidRDefault="00DD3017" w:rsidP="00DD3017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334" w:type="dxa"/>
          </w:tcPr>
          <w:p w14:paraId="08DC62DD" w14:textId="650AD184" w:rsidR="00DD3017" w:rsidRPr="00752D3D" w:rsidRDefault="00DD3017" w:rsidP="00693E3A">
            <w:pPr>
              <w:pStyle w:val="BodyText"/>
              <w:ind w:left="160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752D3D">
              <w:rPr>
                <w:rFonts w:ascii="Angsana New" w:hAnsi="Angsana New"/>
                <w:sz w:val="30"/>
                <w:szCs w:val="30"/>
                <w:cs/>
              </w:rPr>
              <w:t xml:space="preserve">สินทรัพย์เหล่านี้วัดมูลค่าในภายหลังด้วยราคาทุนตัดจำหน่ายโดยวิธีอัตราดอกเบี้ยที่แท้จริง ราคาทุนตัดจำหน่ายลดลงด้วยผลขาดทุนจากการด้อยค่า รายได้ดอกเบี้ย กำไรและขาดทุนจากอัตราแลกเปลี่ยนและผลขาดทุนจากการด้อยค่ารับรู้ในกำไรหรือขาดทุน กำไรหรือขาดทุนที่เกิดจากการตัดรายการออกจากบัญชีรับรู้ในกำไรหรือขาดทุน </w:t>
            </w:r>
          </w:p>
        </w:tc>
      </w:tr>
    </w:tbl>
    <w:p w14:paraId="603C6DB0" w14:textId="77777777" w:rsidR="00466701" w:rsidRPr="00752D3D" w:rsidRDefault="00466701" w:rsidP="00DD3017">
      <w:pPr>
        <w:pStyle w:val="BodyText"/>
        <w:shd w:val="clear" w:color="auto" w:fill="FFFFFF"/>
        <w:ind w:left="1350" w:hanging="450"/>
        <w:rPr>
          <w:rFonts w:ascii="Angsana New" w:hAnsi="Angsana New"/>
          <w:i/>
          <w:iCs/>
          <w:sz w:val="30"/>
          <w:szCs w:val="30"/>
          <w:cs/>
        </w:rPr>
      </w:pPr>
    </w:p>
    <w:p w14:paraId="384C6AAD" w14:textId="0948E06B" w:rsidR="00DD3017" w:rsidRPr="00752D3D" w:rsidRDefault="00DD3017" w:rsidP="00DD3017">
      <w:pPr>
        <w:pStyle w:val="BodyText"/>
        <w:shd w:val="clear" w:color="auto" w:fill="FFFFFF"/>
        <w:ind w:left="1350" w:hanging="450"/>
        <w:rPr>
          <w:rFonts w:ascii="Angsana New" w:hAnsi="Angsana New"/>
          <w:i/>
          <w:iCs/>
          <w:color w:val="000000"/>
          <w:sz w:val="30"/>
          <w:szCs w:val="30"/>
          <w:cs/>
        </w:rPr>
      </w:pPr>
      <w:r w:rsidRPr="00752D3D">
        <w:rPr>
          <w:rFonts w:ascii="Angsana New" w:hAnsi="Angsana New"/>
          <w:i/>
          <w:iCs/>
          <w:sz w:val="30"/>
          <w:szCs w:val="30"/>
          <w:cs/>
        </w:rPr>
        <w:t>หนี้สินทางการเงิน - การจัดประเภทรายการ การวัดมูลค่าในภายหลังและกำไรและขาดทุน</w:t>
      </w:r>
      <w:r w:rsidRPr="00752D3D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 </w:t>
      </w:r>
    </w:p>
    <w:p w14:paraId="66A549E2" w14:textId="77777777" w:rsidR="00DD3017" w:rsidRPr="00752D3D" w:rsidRDefault="00DD3017" w:rsidP="00DD3017">
      <w:pPr>
        <w:pStyle w:val="BodyText2"/>
        <w:tabs>
          <w:tab w:val="left" w:pos="1260"/>
        </w:tabs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E10578A" w14:textId="7F15FBFF" w:rsidR="00DD3017" w:rsidRPr="00752D3D" w:rsidRDefault="00DD3017" w:rsidP="00DD3017">
      <w:pPr>
        <w:tabs>
          <w:tab w:val="left" w:pos="1350"/>
        </w:tabs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752D3D">
        <w:rPr>
          <w:rFonts w:ascii="Angsana New" w:hAnsi="Angsana New"/>
          <w:color w:val="000000"/>
          <w:sz w:val="30"/>
          <w:szCs w:val="30"/>
          <w:cs/>
        </w:rPr>
        <w:t>หนี้สินทางการเงินจัดประเภทรายการตามการวัดมูลค่าด้วยราคาทุนตัดจำหน่ายหรือมูลค่ายุติธรรมผ่านกำไรหรือขาดทุน หนี้สินทางการเงินจะถูกจัดประเภทให้วัดมูลค่ายุติธรรมผ่านกำไรหรือขาดทุนหากให้ถือไว้เพื่อค้า ถือเป็นอนุพันธ์หรือกำหนดให้วัดมูลค่าเมื่อเริ่มแรกด้วยวิธีดังกล่าว หนี้สินทางการเงินที่วัดมูลค่าด้วยมูลค่ายุติธรรมผ่านกำไรหรือขาดทุนจะวัดมูลค่าด้วยมูลค่ายุติธรรมและรับรู้กำไรและขาดทุนสุทธิ รวมถึงดอกเบี้ยจ่ายในกำไรหรือขาดทุน หนี้สินทางการเงินอื่นที่วัดมูลค่าภายหลังด้วยราคาทุนตัดจำหน่ายด้วยวิธีดอกเบี้ยที่แท้จริง ดอกเบี้ยจ่ายและกำไรและขาดทุนจากอัตราแลกเปลี่ยนรับรู้ในกำไรหรือขาดทุน กำไรหรือขาดทุนที่เกิดจากการตัดรายการออกจากบัญชีให้รับรู้ในกำไรหรือขาดทุน</w:t>
      </w:r>
    </w:p>
    <w:p w14:paraId="03FB2D51" w14:textId="27A4F8E8" w:rsidR="00C03BE4" w:rsidRDefault="00C03BE4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56062A5B" w14:textId="72E8CB4C" w:rsidR="00DD3017" w:rsidRPr="00752D3D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752D3D">
        <w:rPr>
          <w:rFonts w:ascii="Angsana New" w:eastAsia="EucrosiaUPCBold" w:hAnsi="Angsana New"/>
          <w:i/>
          <w:iCs/>
          <w:sz w:val="30"/>
          <w:szCs w:val="30"/>
          <w:cs/>
        </w:rPr>
        <w:lastRenderedPageBreak/>
        <w:t>(ง.</w:t>
      </w:r>
      <w:r w:rsidR="009E2A76" w:rsidRPr="00752D3D">
        <w:rPr>
          <w:rFonts w:ascii="Angsana New" w:eastAsia="EucrosiaUPCBold" w:hAnsi="Angsana New" w:hint="cs"/>
          <w:i/>
          <w:iCs/>
          <w:sz w:val="30"/>
          <w:szCs w:val="30"/>
          <w:cs/>
        </w:rPr>
        <w:t>3</w:t>
      </w:r>
      <w:r w:rsidRPr="00752D3D">
        <w:rPr>
          <w:rFonts w:ascii="Angsana New" w:eastAsia="EucrosiaUPCBold" w:hAnsi="Angsana New"/>
          <w:i/>
          <w:iCs/>
          <w:sz w:val="30"/>
          <w:szCs w:val="30"/>
          <w:cs/>
        </w:rPr>
        <w:t>) การตัดรายการออกจากบัญชี</w:t>
      </w:r>
    </w:p>
    <w:p w14:paraId="4593CC29" w14:textId="77777777" w:rsidR="00DD3017" w:rsidRPr="00752D3D" w:rsidRDefault="00DD3017" w:rsidP="00DD3017">
      <w:pPr>
        <w:pStyle w:val="BodyText2"/>
        <w:tabs>
          <w:tab w:val="left" w:pos="540"/>
        </w:tabs>
        <w:spacing w:line="240" w:lineRule="atLeast"/>
        <w:ind w:left="54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520C1856" w14:textId="77777777" w:rsidR="00DD3017" w:rsidRPr="00752D3D" w:rsidRDefault="00DD3017" w:rsidP="00DD3017">
      <w:pPr>
        <w:pStyle w:val="BodyText"/>
        <w:ind w:left="1260" w:hanging="360"/>
        <w:rPr>
          <w:rFonts w:ascii="Angsana New" w:hAnsi="Angsana New"/>
          <w:i/>
          <w:iCs/>
          <w:sz w:val="30"/>
          <w:szCs w:val="30"/>
          <w:cs/>
        </w:rPr>
      </w:pPr>
      <w:r w:rsidRPr="00752D3D">
        <w:rPr>
          <w:rFonts w:ascii="Angsana New" w:hAnsi="Angsana New"/>
          <w:i/>
          <w:iCs/>
          <w:sz w:val="30"/>
          <w:szCs w:val="30"/>
          <w:cs/>
        </w:rPr>
        <w:t>สินทรัพย์ทางการเงิน</w:t>
      </w:r>
    </w:p>
    <w:p w14:paraId="350E741C" w14:textId="77777777" w:rsidR="00DD3017" w:rsidRPr="00752D3D" w:rsidRDefault="00DD3017" w:rsidP="00DD3017">
      <w:pPr>
        <w:pStyle w:val="BodyText2"/>
        <w:tabs>
          <w:tab w:val="left" w:pos="1260"/>
        </w:tabs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68919FC" w14:textId="6EF992A4" w:rsidR="00DD3017" w:rsidRPr="00752D3D" w:rsidRDefault="00DD3017" w:rsidP="00DD3017">
      <w:pPr>
        <w:tabs>
          <w:tab w:val="left" w:pos="1080"/>
          <w:tab w:val="left" w:pos="1440"/>
          <w:tab w:val="left" w:pos="1530"/>
        </w:tabs>
        <w:suppressAutoHyphens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752D3D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กลุ่มบริษัท/บริษัทตัดรายการสินทรัพย์ทางการเงินออกจากบัญชีเมื่อสิทธิตามสัญญาที่จะได้รับกระแสเงินสดจากสินทรัพย์ทางการเงินหมดอายุหรือมีการโอนสิทธิในการรับกระแสเงินสดตามสัญญาในธุรกรรมซึ่งความเสี่ยงและผลตอบแทนของความเป็นเจ้าของเกือบทั้งหมดของสินทรัพย์ทางการเงินได้ถูกโอนหรือในกรณีที่กลุ่มบริษัท/บริษัทไม่ได้ทั้งโอนหรือคงไว้ซึ่งความเสี่ยงและผลตอบแทนของความเป็นเจ้าของเกือบทั้งหมดและไม่ได้คงไว้</w:t>
      </w:r>
      <w:r w:rsidRPr="00752D3D">
        <w:rPr>
          <w:rFonts w:ascii="Angsana New" w:hAnsi="Angsana New"/>
          <w:color w:val="000000"/>
          <w:sz w:val="30"/>
          <w:szCs w:val="30"/>
          <w:cs/>
        </w:rPr>
        <w:t xml:space="preserve">ซึ่งการควบคุมในสินทรัพย์ทางการเงิน </w:t>
      </w:r>
    </w:p>
    <w:p w14:paraId="54B69AC8" w14:textId="77777777" w:rsidR="00DD3017" w:rsidRPr="00752D3D" w:rsidRDefault="00DD3017" w:rsidP="00DD3017">
      <w:pPr>
        <w:pStyle w:val="BodyText2"/>
        <w:tabs>
          <w:tab w:val="left" w:pos="144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7C5CDA5F" w14:textId="29241DB5" w:rsidR="00DD3017" w:rsidRPr="00752D3D" w:rsidRDefault="00DD3017" w:rsidP="00DD3017">
      <w:pPr>
        <w:pStyle w:val="BodyText"/>
        <w:tabs>
          <w:tab w:val="left" w:pos="1440"/>
        </w:tabs>
        <w:ind w:left="900"/>
        <w:rPr>
          <w:rFonts w:ascii="Angsana New" w:hAnsi="Angsana New"/>
          <w:sz w:val="30"/>
          <w:szCs w:val="30"/>
          <w:cs/>
        </w:rPr>
      </w:pPr>
      <w:r w:rsidRPr="00752D3D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เข้าทำธุรกรรมซึ่งมีการโอนสินทรัพย์ที่รับรู้ในงบแสดงฐานะการเงินแต่ยังคงความเสี่ยงและผลตอบแทนของความเป็นเจ้าของทั้งหมดหรือเกือบทั้งหมดในสินทรัพย์ที่โอนหรือบางส่วนของสินทรัพย์ ในกรณีนี้ สินทรัพย์ที่โอนจะไม่ถูกตัดรายการออกจากบัญชี </w:t>
      </w:r>
    </w:p>
    <w:p w14:paraId="3CD6A7BC" w14:textId="16E58FA7" w:rsidR="00982260" w:rsidRPr="00752D3D" w:rsidRDefault="00982260">
      <w:pPr>
        <w:jc w:val="left"/>
        <w:rPr>
          <w:rFonts w:ascii="Angsana New" w:hAnsi="Angsana New"/>
          <w:i/>
          <w:iCs/>
          <w:sz w:val="30"/>
          <w:szCs w:val="30"/>
          <w:cs/>
          <w:lang w:val="th-TH" w:eastAsia="x-none"/>
        </w:rPr>
      </w:pPr>
    </w:p>
    <w:p w14:paraId="55CE5FD0" w14:textId="6C5CBD4A" w:rsidR="00DD3017" w:rsidRPr="00752D3D" w:rsidRDefault="00DD3017" w:rsidP="00DD3017">
      <w:pPr>
        <w:pStyle w:val="BodyText"/>
        <w:ind w:left="1260" w:hanging="360"/>
        <w:rPr>
          <w:rFonts w:ascii="Angsana New" w:hAnsi="Angsana New"/>
          <w:i/>
          <w:iCs/>
          <w:sz w:val="30"/>
          <w:szCs w:val="30"/>
          <w:cs/>
        </w:rPr>
      </w:pPr>
      <w:r w:rsidRPr="00752D3D">
        <w:rPr>
          <w:rFonts w:ascii="Angsana New" w:hAnsi="Angsana New"/>
          <w:i/>
          <w:iCs/>
          <w:sz w:val="30"/>
          <w:szCs w:val="30"/>
          <w:cs/>
        </w:rPr>
        <w:t>หนี้สินทางการเงิน</w:t>
      </w:r>
    </w:p>
    <w:p w14:paraId="693E8507" w14:textId="77777777" w:rsidR="00DD3017" w:rsidRPr="00752D3D" w:rsidRDefault="00DD3017" w:rsidP="00DD3017">
      <w:pPr>
        <w:pStyle w:val="BodyText2"/>
        <w:tabs>
          <w:tab w:val="left" w:pos="1260"/>
        </w:tabs>
        <w:spacing w:line="240" w:lineRule="atLeast"/>
        <w:ind w:left="126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1E824EE9" w14:textId="139A55A1" w:rsidR="00DD3017" w:rsidRPr="00752D3D" w:rsidRDefault="00DD3017" w:rsidP="00DD3017">
      <w:pPr>
        <w:pStyle w:val="BodyText"/>
        <w:tabs>
          <w:tab w:val="left" w:pos="1530"/>
        </w:tabs>
        <w:ind w:left="900"/>
        <w:rPr>
          <w:rFonts w:ascii="Angsana New" w:hAnsi="Angsana New"/>
          <w:sz w:val="30"/>
          <w:szCs w:val="30"/>
          <w:cs/>
        </w:rPr>
      </w:pPr>
      <w:r w:rsidRPr="00752D3D">
        <w:rPr>
          <w:rFonts w:ascii="Angsana New" w:hAnsi="Angsana New"/>
          <w:color w:val="000000"/>
          <w:sz w:val="30"/>
          <w:szCs w:val="30"/>
          <w:cs/>
        </w:rPr>
        <w:t xml:space="preserve">กลุ่มบริษัท/บริษัทตัดรายการหนี้สินทางการเงินออกจากบัญชีเมื่อภาระผูกพันตามสัญญาสิ้นสุดลง ยกเลิก หรือหมดอายุ กลุ่มบริษัท/บริษัทตัดรายการหนี้สินทางการเงินออกจากบัญชีหากมีการเปลี่ยนแปลงเงื่อนไขและกระแส  เงินสดจากการเปลี่ยนแปลงหนี้สินมีความแตกต่างอย่างมีนัยสำคัญ โดยรับรู้หนี้สินทางการเงินใหม่ด้วยมูลค่ายุติธรรมที่สะท้อนเงื่อนไขที่เปลี่ยนแปลงแล้ว </w:t>
      </w:r>
    </w:p>
    <w:p w14:paraId="081A13AB" w14:textId="77777777" w:rsidR="00DD3017" w:rsidRPr="00752D3D" w:rsidRDefault="00DD3017" w:rsidP="00DD3017">
      <w:pPr>
        <w:pStyle w:val="BodyText2"/>
        <w:tabs>
          <w:tab w:val="left" w:pos="153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6B71447C" w14:textId="097164A5" w:rsidR="00DD3017" w:rsidRPr="00752D3D" w:rsidRDefault="00DD3017" w:rsidP="00DD3017">
      <w:pPr>
        <w:pStyle w:val="BodyText"/>
        <w:tabs>
          <w:tab w:val="left" w:pos="1530"/>
        </w:tabs>
        <w:ind w:left="900"/>
        <w:rPr>
          <w:rFonts w:ascii="Angsana New" w:hAnsi="Angsana New"/>
          <w:color w:val="000000"/>
          <w:sz w:val="30"/>
          <w:szCs w:val="30"/>
          <w:cs/>
        </w:rPr>
      </w:pPr>
      <w:r w:rsidRPr="00752D3D">
        <w:rPr>
          <w:rFonts w:ascii="Angsana New" w:hAnsi="Angsana New"/>
          <w:color w:val="000000"/>
          <w:sz w:val="30"/>
          <w:szCs w:val="30"/>
          <w:cs/>
        </w:rPr>
        <w:t xml:space="preserve">การตัดรายการหนี้สินทางการเงินออกจากบัญชี ผลต่างระหว่างมูลค่าตามบัญชีที่ตัดรายการและสิ่งตอบแทนที่ต้องจ่าย (รวมถึงสินทรัพย์ที่ไม่ใช่เงินสดที่ได้โอนไปหรือหนี้สินที่รับมา) รับรู้ในกำไรหรือขาดทุน </w:t>
      </w:r>
    </w:p>
    <w:p w14:paraId="5E2EBCEC" w14:textId="2E5F7E90" w:rsidR="00771927" w:rsidRPr="00752D3D" w:rsidRDefault="00771927">
      <w:pPr>
        <w:jc w:val="left"/>
        <w:rPr>
          <w:rFonts w:ascii="Angsana New" w:hAnsi="Angsana New"/>
          <w:color w:val="000000"/>
          <w:sz w:val="30"/>
          <w:szCs w:val="30"/>
          <w:cs/>
          <w:lang w:val="th-TH" w:eastAsia="x-none"/>
        </w:rPr>
      </w:pPr>
    </w:p>
    <w:p w14:paraId="5B741DB8" w14:textId="1C19D53B" w:rsidR="00DD3017" w:rsidRPr="00752D3D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752D3D">
        <w:rPr>
          <w:rFonts w:ascii="Angsana New" w:eastAsia="EucrosiaUPCBold" w:hAnsi="Angsana New"/>
          <w:i/>
          <w:iCs/>
          <w:sz w:val="30"/>
          <w:szCs w:val="30"/>
          <w:cs/>
        </w:rPr>
        <w:t>(ง.4) การหักกลบ</w:t>
      </w:r>
    </w:p>
    <w:p w14:paraId="10A5032C" w14:textId="77777777" w:rsidR="00DD3017" w:rsidRPr="00752D3D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257774F8" w14:textId="096121CB" w:rsidR="00DD3017" w:rsidRPr="00647813" w:rsidRDefault="00DD3017" w:rsidP="00DD3017">
      <w:pPr>
        <w:ind w:left="900" w:right="29"/>
        <w:jc w:val="thaiDistribute"/>
        <w:rPr>
          <w:rFonts w:ascii="Angsana New" w:hAnsi="Angsana New"/>
          <w:sz w:val="30"/>
          <w:szCs w:val="30"/>
        </w:rPr>
      </w:pPr>
      <w:r w:rsidRPr="00752D3D">
        <w:rPr>
          <w:rFonts w:ascii="Angsana New" w:hAnsi="Angsana New"/>
          <w:sz w:val="30"/>
          <w:szCs w:val="30"/>
          <w:cs/>
        </w:rPr>
        <w:t>สินทรัพย์ทางการเงินและหนี้สินทางการเงินจะหักกลบกันเพื่อรายงานในงบแสดงฐานะการเงินด้วยจำนวนสุทธิ</w:t>
      </w:r>
      <w:r w:rsidRPr="00752D3D">
        <w:rPr>
          <w:rFonts w:ascii="Angsana New" w:hAnsi="Angsana New"/>
          <w:sz w:val="30"/>
          <w:szCs w:val="30"/>
        </w:rPr>
        <w:t xml:space="preserve">           </w:t>
      </w:r>
      <w:r w:rsidRPr="00752D3D">
        <w:rPr>
          <w:rFonts w:ascii="Angsana New" w:hAnsi="Angsana New"/>
          <w:sz w:val="30"/>
          <w:szCs w:val="30"/>
          <w:cs/>
        </w:rPr>
        <w:t>ก็</w:t>
      </w:r>
      <w:r w:rsidRPr="00752D3D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ต่อเมื่อกลุ่มบริษัท/บริษัทมีสิทธิบังคับใช้ตามกฎหมายในการหักกลบจำนวนเงินที่รับรู้และกลุ่มบริษัท/บริษัท</w:t>
      </w:r>
      <w:r w:rsidRPr="00752D3D">
        <w:rPr>
          <w:rFonts w:ascii="Angsana New" w:hAnsi="Angsana New"/>
          <w:sz w:val="30"/>
          <w:szCs w:val="30"/>
          <w:cs/>
        </w:rPr>
        <w:t>ตั้งใจที่จะชำระด้วยจำนวนเงินสุทธิ หรือตั้งใจที่จะรับสินทรัพย์และชำระหนี้สินพร้อมกัน</w:t>
      </w:r>
    </w:p>
    <w:p w14:paraId="72CF1A98" w14:textId="7846A754" w:rsidR="00C03BE4" w:rsidRDefault="00C03BE4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0E3C2485" w14:textId="77777777" w:rsidR="00DD3017" w:rsidRPr="00752D3D" w:rsidRDefault="00DD3017" w:rsidP="001378EC">
      <w:pPr>
        <w:pStyle w:val="BodyText2"/>
        <w:tabs>
          <w:tab w:val="left" w:pos="900"/>
        </w:tabs>
        <w:ind w:left="907" w:right="47" w:hanging="457"/>
        <w:jc w:val="thaiDistribute"/>
        <w:rPr>
          <w:rFonts w:ascii="Angsana New" w:eastAsia="EucrosiaUPCBold" w:hAnsi="Angsana New"/>
          <w:i/>
          <w:iCs/>
          <w:sz w:val="30"/>
          <w:szCs w:val="30"/>
          <w:cs/>
        </w:rPr>
      </w:pPr>
      <w:r w:rsidRPr="00752D3D">
        <w:rPr>
          <w:rFonts w:ascii="Angsana New" w:eastAsia="EucrosiaUPCBold" w:hAnsi="Angsana New"/>
          <w:i/>
          <w:iCs/>
          <w:sz w:val="30"/>
          <w:szCs w:val="30"/>
          <w:cs/>
        </w:rPr>
        <w:lastRenderedPageBreak/>
        <w:t>(ง.5) อนุพันธ์</w:t>
      </w:r>
    </w:p>
    <w:p w14:paraId="3451B9FD" w14:textId="77777777" w:rsidR="00DD3017" w:rsidRPr="00752D3D" w:rsidRDefault="00DD3017" w:rsidP="00DD3017">
      <w:pPr>
        <w:pStyle w:val="BodyText2"/>
        <w:tabs>
          <w:tab w:val="left" w:pos="900"/>
        </w:tabs>
        <w:spacing w:line="240" w:lineRule="atLeast"/>
        <w:ind w:left="900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0F33F7BE" w14:textId="42127F4D" w:rsidR="00DD3017" w:rsidRPr="00752D3D" w:rsidRDefault="00DD3017" w:rsidP="008E5063">
      <w:pPr>
        <w:ind w:left="900" w:right="29"/>
        <w:jc w:val="thaiDistribute"/>
        <w:rPr>
          <w:rFonts w:ascii="Angsana New" w:hAnsi="Angsana New"/>
          <w:color w:val="000000"/>
          <w:sz w:val="30"/>
          <w:szCs w:val="30"/>
        </w:rPr>
      </w:pPr>
      <w:r w:rsidRPr="00752D3D">
        <w:rPr>
          <w:rFonts w:ascii="Angsana New" w:hAnsi="Angsana New"/>
          <w:sz w:val="30"/>
          <w:szCs w:val="30"/>
          <w:cs/>
        </w:rPr>
        <w:t xml:space="preserve">อนุพันธ์รับรู้ด้วยมูลค่ายุติธรรม และวัดมูลค่ายุติธรรมทุกวันสิ้นรอบระยะเวลารายงาน ผลกำไรหรือขาดทุนจากการวัดมูลค่ายุติธรรมใหม่จะรับรู้ในกำไรหรือขาดทุนทันที </w:t>
      </w:r>
    </w:p>
    <w:p w14:paraId="57B3F908" w14:textId="176CBB54" w:rsidR="00DD3017" w:rsidRPr="00752D3D" w:rsidRDefault="00DD3017" w:rsidP="00DD3017">
      <w:pPr>
        <w:ind w:left="900"/>
        <w:rPr>
          <w:rFonts w:ascii="Angsana New" w:hAnsi="Angsana New"/>
          <w:sz w:val="30"/>
          <w:szCs w:val="30"/>
          <w:cs/>
          <w:lang w:val="th-TH"/>
        </w:rPr>
      </w:pPr>
    </w:p>
    <w:p w14:paraId="61B11361" w14:textId="77777777" w:rsidR="001C4B3D" w:rsidRPr="00752D3D" w:rsidRDefault="001C4B3D" w:rsidP="0067759F">
      <w:pPr>
        <w:pStyle w:val="BodyText2"/>
        <w:tabs>
          <w:tab w:val="left" w:pos="900"/>
        </w:tabs>
        <w:ind w:left="907" w:right="47" w:hanging="457"/>
        <w:jc w:val="thaiDistribute"/>
        <w:rPr>
          <w:rFonts w:asciiTheme="majorBidi" w:eastAsia="EucrosiaUPCBold" w:hAnsiTheme="majorBidi"/>
          <w:i/>
          <w:iCs/>
          <w:sz w:val="30"/>
          <w:szCs w:val="30"/>
          <w:cs/>
        </w:rPr>
      </w:pPr>
      <w:r w:rsidRPr="00752D3D">
        <w:rPr>
          <w:rFonts w:asciiTheme="majorBidi" w:eastAsia="EucrosiaUPCBold" w:hAnsiTheme="majorBidi"/>
          <w:i/>
          <w:iCs/>
          <w:sz w:val="30"/>
          <w:szCs w:val="30"/>
          <w:cs/>
        </w:rPr>
        <w:t>(</w:t>
      </w:r>
      <w:r w:rsidRPr="00752D3D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ง</w:t>
      </w:r>
      <w:r w:rsidRPr="00752D3D">
        <w:rPr>
          <w:rFonts w:asciiTheme="majorBidi" w:eastAsia="EucrosiaUPCBold" w:hAnsiTheme="majorBidi"/>
          <w:i/>
          <w:iCs/>
          <w:sz w:val="30"/>
          <w:szCs w:val="30"/>
          <w:cs/>
        </w:rPr>
        <w:t xml:space="preserve">.6) </w:t>
      </w:r>
      <w:r w:rsidRPr="00752D3D">
        <w:rPr>
          <w:rFonts w:asciiTheme="majorBidi" w:eastAsia="EucrosiaUPCBold" w:hAnsiTheme="majorBidi" w:cstheme="majorBidi" w:hint="cs"/>
          <w:i/>
          <w:iCs/>
          <w:sz w:val="30"/>
          <w:szCs w:val="30"/>
          <w:cs/>
        </w:rPr>
        <w:t>การป้องกันความเสี่ยง</w:t>
      </w:r>
    </w:p>
    <w:p w14:paraId="61416BDE" w14:textId="77777777" w:rsidR="001C4B3D" w:rsidRPr="00752D3D" w:rsidRDefault="001C4B3D" w:rsidP="001C4B3D">
      <w:pPr>
        <w:ind w:left="900"/>
        <w:jc w:val="thaiDistribute"/>
        <w:rPr>
          <w:rFonts w:ascii="Angsana New" w:hAnsi="Angsana New"/>
          <w:b/>
          <w:bCs/>
          <w:i/>
          <w:iCs/>
          <w:color w:val="0000FF"/>
          <w:sz w:val="30"/>
          <w:szCs w:val="30"/>
          <w:shd w:val="clear" w:color="auto" w:fill="E0E0E0"/>
        </w:rPr>
      </w:pPr>
    </w:p>
    <w:p w14:paraId="54C10744" w14:textId="30CE4981" w:rsidR="001C4B3D" w:rsidRPr="00752D3D" w:rsidRDefault="001C4B3D" w:rsidP="001C4B3D">
      <w:pPr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752D3D">
        <w:rPr>
          <w:rFonts w:ascii="Angsana New" w:hAnsi="Angsana New"/>
          <w:color w:val="000000"/>
          <w:sz w:val="30"/>
          <w:szCs w:val="30"/>
          <w:cs/>
        </w:rPr>
        <w:t>กลุ่มบริษัท/บริษัทถืออนุพันธ์</w:t>
      </w:r>
      <w:r w:rsidRPr="00752D3D">
        <w:rPr>
          <w:rFonts w:ascii="Angsana New" w:hAnsi="Angsana New" w:hint="cs"/>
          <w:color w:val="000000"/>
          <w:sz w:val="30"/>
          <w:szCs w:val="30"/>
          <w:cs/>
        </w:rPr>
        <w:t>บางรายการเป็นเครื่องมือป้องกันความเสี่ยง</w:t>
      </w:r>
      <w:r w:rsidRPr="00752D3D">
        <w:rPr>
          <w:rFonts w:ascii="Angsana New" w:hAnsi="Angsana New"/>
          <w:color w:val="000000"/>
          <w:sz w:val="30"/>
          <w:szCs w:val="30"/>
          <w:cs/>
        </w:rPr>
        <w:t xml:space="preserve">เพื่อการป้องกันความเสี่ยงในฐานะเปิดเงินตราต่างประเทศและอัตราดอกเบี้ย </w:t>
      </w:r>
    </w:p>
    <w:p w14:paraId="73306956" w14:textId="77777777" w:rsidR="001C4B3D" w:rsidRPr="00752D3D" w:rsidRDefault="001C4B3D" w:rsidP="001C4B3D">
      <w:pPr>
        <w:ind w:left="90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F1194CC" w14:textId="4AC42CD5" w:rsidR="00DD3017" w:rsidRPr="009E2A76" w:rsidRDefault="00DD3017" w:rsidP="0067759F">
      <w:pPr>
        <w:pStyle w:val="BodyText2"/>
        <w:spacing w:line="240" w:lineRule="atLeast"/>
        <w:ind w:left="547" w:right="43" w:hanging="97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752D3D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นโยบายการบัญชีที่ถือปฏิบัติก่อนวันที่</w:t>
      </w:r>
      <w:r w:rsidR="009E2A76" w:rsidRPr="00752D3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1</w:t>
      </w:r>
      <w:r w:rsidRPr="00752D3D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มกราค</w:t>
      </w:r>
      <w:r w:rsidR="009E2A76" w:rsidRPr="00752D3D">
        <w:rPr>
          <w:rFonts w:ascii="Angsana New" w:hAnsi="Angsana New" w:hint="cs"/>
          <w:b/>
          <w:bCs/>
          <w:i/>
          <w:iCs/>
          <w:sz w:val="30"/>
          <w:szCs w:val="30"/>
          <w:cs/>
        </w:rPr>
        <w:t>ม</w:t>
      </w:r>
      <w:r w:rsidR="009E2A76" w:rsidRPr="00752D3D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2563</w:t>
      </w:r>
    </w:p>
    <w:p w14:paraId="22745AF6" w14:textId="77777777" w:rsidR="008E5063" w:rsidRPr="00647813" w:rsidRDefault="008E5063" w:rsidP="008E5063">
      <w:pPr>
        <w:pStyle w:val="BodyText2"/>
        <w:tabs>
          <w:tab w:val="left" w:pos="540"/>
        </w:tabs>
        <w:spacing w:line="240" w:lineRule="atLeast"/>
        <w:ind w:left="547" w:right="43"/>
        <w:jc w:val="thaiDistribute"/>
        <w:rPr>
          <w:rFonts w:ascii="Angsana New" w:hAnsi="Angsana New"/>
          <w:sz w:val="30"/>
          <w:szCs w:val="30"/>
          <w:cs/>
        </w:rPr>
      </w:pPr>
    </w:p>
    <w:p w14:paraId="3075C758" w14:textId="77777777" w:rsidR="00CC4DC2" w:rsidRPr="00647813" w:rsidRDefault="00CC4DC2" w:rsidP="0067759F">
      <w:pPr>
        <w:tabs>
          <w:tab w:val="left" w:pos="450"/>
          <w:tab w:val="left" w:pos="126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ในบริษัทร่วมและบริษัทย่อย</w:t>
      </w:r>
    </w:p>
    <w:p w14:paraId="316D3E2E" w14:textId="77777777" w:rsidR="00CC4DC2" w:rsidRPr="001378EC" w:rsidRDefault="00CC4DC2" w:rsidP="00CC4DC2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46F741ED" w14:textId="1032BBDC" w:rsidR="00CC4DC2" w:rsidRDefault="00CC4DC2" w:rsidP="001378EC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เงินลงทุนในบริษัทร่วมและบริษัทย่อยในงบการเงินเฉพาะกิจการของบริษัท บันทึกบัญชีโดยใช้วิธีราคาทุนหักขาดทุนจากการด้อยค่า ส่วนการบันทึกบัญชีเงินลงทุนในบริษัทร่วมในงบการเงินรวมใช้วิธีส่วนได้เสีย</w:t>
      </w:r>
    </w:p>
    <w:p w14:paraId="055DB06E" w14:textId="77777777" w:rsidR="00EC1DE8" w:rsidRPr="00647813" w:rsidRDefault="00EC1DE8" w:rsidP="001378EC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6E27FE68" w14:textId="5A83D91C" w:rsidR="00CC4DC2" w:rsidRDefault="00CC4DC2" w:rsidP="001378EC">
      <w:pPr>
        <w:tabs>
          <w:tab w:val="left" w:pos="108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  <w:lang w:val="th-TH"/>
        </w:rPr>
        <w:t>เงินลงทุน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ระยะยาวอื่น</w:t>
      </w:r>
    </w:p>
    <w:p w14:paraId="0F2CF505" w14:textId="77777777" w:rsidR="004F299B" w:rsidRPr="00647813" w:rsidRDefault="004F299B" w:rsidP="001378EC">
      <w:pPr>
        <w:tabs>
          <w:tab w:val="left" w:pos="1080"/>
        </w:tabs>
        <w:ind w:left="450"/>
        <w:rPr>
          <w:rFonts w:ascii="Angsana New" w:hAnsi="Angsana New"/>
          <w:i/>
          <w:iCs/>
          <w:sz w:val="30"/>
          <w:szCs w:val="30"/>
        </w:rPr>
      </w:pPr>
    </w:p>
    <w:p w14:paraId="34EA8EF9" w14:textId="77777777" w:rsidR="00CC4DC2" w:rsidRPr="00F265BD" w:rsidRDefault="00CC4DC2" w:rsidP="001378EC">
      <w:pPr>
        <w:tabs>
          <w:tab w:val="left" w:pos="108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เงินลงทุนระยะยาวอื่นซึ่งไม่ใช่หลักทรัพย์ในความต้องการของตลาดแสดงในราคาทุนหักขาดทุนจากการด้อยค่า</w:t>
      </w:r>
    </w:p>
    <w:p w14:paraId="257BB1B0" w14:textId="140194FD" w:rsidR="00982260" w:rsidRPr="00F265BD" w:rsidRDefault="00982260" w:rsidP="001378EC">
      <w:pPr>
        <w:tabs>
          <w:tab w:val="left" w:pos="1080"/>
        </w:tabs>
        <w:ind w:left="450"/>
        <w:jc w:val="left"/>
        <w:rPr>
          <w:rFonts w:ascii="Angsana New" w:hAnsi="Angsana New"/>
          <w:i/>
          <w:iCs/>
          <w:sz w:val="30"/>
          <w:szCs w:val="30"/>
          <w:cs/>
        </w:rPr>
      </w:pPr>
    </w:p>
    <w:p w14:paraId="155C6E81" w14:textId="77777777" w:rsidR="00CC4DC2" w:rsidRPr="00F265BD" w:rsidRDefault="00CC4DC2" w:rsidP="001378EC">
      <w:pPr>
        <w:ind w:left="450"/>
        <w:rPr>
          <w:rFonts w:ascii="Angsana New" w:hAnsi="Angsana New"/>
          <w:i/>
          <w:iCs/>
          <w:sz w:val="30"/>
          <w:szCs w:val="30"/>
        </w:rPr>
      </w:pPr>
      <w:r w:rsidRPr="00F265BD">
        <w:rPr>
          <w:rFonts w:ascii="Angsana New" w:hAnsi="Angsana New"/>
          <w:i/>
          <w:iCs/>
          <w:sz w:val="30"/>
          <w:szCs w:val="30"/>
          <w:cs/>
        </w:rPr>
        <w:t>การจำหน่ายเงินลงทุน</w:t>
      </w:r>
    </w:p>
    <w:p w14:paraId="1607FBDF" w14:textId="77777777" w:rsidR="00CC4DC2" w:rsidRPr="00F265BD" w:rsidRDefault="00CC4DC2" w:rsidP="001378EC">
      <w:pPr>
        <w:ind w:left="450"/>
        <w:rPr>
          <w:rFonts w:ascii="Angsana New" w:hAnsi="Angsana New"/>
          <w:sz w:val="30"/>
          <w:szCs w:val="30"/>
        </w:rPr>
      </w:pPr>
    </w:p>
    <w:p w14:paraId="4B56458B" w14:textId="50C3AD74" w:rsidR="00CC4DC2" w:rsidRPr="00F265BD" w:rsidRDefault="00CC4DC2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เมื่อมีการจำหน่ายเงินลงทุน ผลต่างระหว่างจำนวนเงินสุทธิที่ได้รับและมูลค่าตามบัญชีและรวมถึงกำไรหรือขาดทุนสะสมจากการตีราคาหลักทรัพย์ที่เกี่ยวข้องที่เคยบันทึกในส่วนของผู้ถือหุ้น จะถูกบันทึกในกำไรหรือขาดทุน</w:t>
      </w:r>
    </w:p>
    <w:p w14:paraId="7DE22E9A" w14:textId="77777777" w:rsidR="001C4B3D" w:rsidRPr="00F265BD" w:rsidRDefault="001C4B3D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D27336C" w14:textId="7FA8E985" w:rsidR="00DA2BFE" w:rsidRPr="00F265BD" w:rsidRDefault="00DA2BFE" w:rsidP="001378EC">
      <w:pPr>
        <w:ind w:left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F265BD">
        <w:rPr>
          <w:rFonts w:ascii="Angsana New" w:hAnsi="Angsana New"/>
          <w:i/>
          <w:iCs/>
          <w:sz w:val="30"/>
          <w:szCs w:val="30"/>
          <w:cs/>
        </w:rPr>
        <w:t>อนุพันธ์</w:t>
      </w:r>
    </w:p>
    <w:p w14:paraId="19AD5C19" w14:textId="77777777" w:rsidR="003A0E09" w:rsidRPr="00F265BD" w:rsidRDefault="003A0E09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03EC84C3" w14:textId="4AE36F3C" w:rsidR="007C601D" w:rsidRPr="00F265BD" w:rsidRDefault="003A0E09" w:rsidP="001378EC">
      <w:pPr>
        <w:widowControl w:val="0"/>
        <w:tabs>
          <w:tab w:val="left" w:pos="0"/>
        </w:tabs>
        <w:ind w:left="450" w:right="2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อนุพันธ์รับรู้รายการเมื่อใช้สิทธิในอนุพันธ์ดังกล่าว</w:t>
      </w:r>
    </w:p>
    <w:p w14:paraId="122F2252" w14:textId="70E0C892" w:rsidR="00C03BE4" w:rsidRDefault="00C03BE4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4C3D3B9" w14:textId="77777777" w:rsidR="00DA2BFE" w:rsidRPr="00F265BD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279E32DB" w14:textId="77777777" w:rsidR="00DA2BFE" w:rsidRPr="00F265BD" w:rsidRDefault="00DA2BFE" w:rsidP="00DA2BFE">
      <w:pPr>
        <w:pStyle w:val="BodyText2"/>
        <w:ind w:left="540" w:right="43"/>
        <w:rPr>
          <w:rFonts w:ascii="Angsana New" w:hAnsi="Angsana New"/>
          <w:sz w:val="30"/>
          <w:szCs w:val="30"/>
          <w:cs/>
        </w:rPr>
      </w:pPr>
    </w:p>
    <w:p w14:paraId="7B11BC71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เงินสดและรายการเทียบเท่าเงินสดประกอบด้วย ยอดเงินสด ยอดเงินฝากธนาคารประเภทเผื่อเรียก และเงินลงทุนระยะสั้นที่มีสภาพคล่องสูง เงินเบิกเกินบัญชีธนาคารซึ่งจะต้องชำระคืนเมื่อทวงถามถือเป็นส่วนหนึ่งของกิจกรรมจัดหาเงินในงบกระแสเงินสด</w:t>
      </w:r>
    </w:p>
    <w:p w14:paraId="727746CA" w14:textId="4D10AE34" w:rsidR="001C4B3D" w:rsidRPr="00F265BD" w:rsidRDefault="001C4B3D">
      <w:pPr>
        <w:jc w:val="left"/>
        <w:rPr>
          <w:rFonts w:ascii="Angsana New" w:hAnsi="Angsana New"/>
          <w:sz w:val="30"/>
          <w:szCs w:val="30"/>
        </w:rPr>
      </w:pPr>
    </w:p>
    <w:p w14:paraId="64E3AA71" w14:textId="1B2D23E6" w:rsidR="00DA2BFE" w:rsidRPr="00F265BD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t>ลูกหนี้การค้าและลูกหนี้</w:t>
      </w:r>
      <w:r w:rsidR="001C4B3D" w:rsidRPr="00F265BD">
        <w:rPr>
          <w:rFonts w:ascii="Angsana New" w:hAnsi="Angsana New" w:hint="cs"/>
          <w:b/>
          <w:bCs/>
          <w:i/>
          <w:iCs/>
          <w:sz w:val="30"/>
          <w:szCs w:val="30"/>
          <w:cs/>
        </w:rPr>
        <w:t>หมุนเวียน</w:t>
      </w: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t>อื่น</w:t>
      </w:r>
    </w:p>
    <w:p w14:paraId="0D0EA305" w14:textId="77777777" w:rsidR="00DA2BFE" w:rsidRPr="00F265BD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lang w:val="en-US"/>
        </w:rPr>
      </w:pPr>
    </w:p>
    <w:p w14:paraId="0590B4DC" w14:textId="6ADEB465" w:rsidR="009954D7" w:rsidRPr="00F265BD" w:rsidRDefault="009954D7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ลูกหนี้รับรู้เมื่อกลุ่มบริษัทมีสิทธิที่ปราศจากเงื่อนไขในการได้รับสิ่งตอบแทนตามสัญญา</w:t>
      </w:r>
    </w:p>
    <w:p w14:paraId="1A5FFAC4" w14:textId="77777777" w:rsidR="00AD5108" w:rsidRPr="00F265BD" w:rsidRDefault="00AD5108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7E453A8" w14:textId="6059D43B" w:rsidR="00C47072" w:rsidRPr="00F265BD" w:rsidRDefault="004F5F45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 xml:space="preserve">ลูกหนี้วัดมูลค่าด้วยราคาของรายการหักค่าเผื่อผลขาดทุนด้านเครดิตที่คาดว่าจะเกิดขึ้น </w:t>
      </w:r>
      <w:r w:rsidRPr="00F265BD">
        <w:rPr>
          <w:rFonts w:ascii="Angsana New" w:hAnsi="Angsana New"/>
          <w:i/>
          <w:iCs/>
          <w:sz w:val="30"/>
          <w:szCs w:val="30"/>
          <w:cs/>
        </w:rPr>
        <w:t>(</w:t>
      </w:r>
      <w:r w:rsidR="00F46795" w:rsidRPr="00F265BD">
        <w:rPr>
          <w:rFonts w:ascii="Angsana New" w:hAnsi="Angsana New"/>
          <w:i/>
          <w:iCs/>
          <w:sz w:val="30"/>
          <w:szCs w:val="30"/>
        </w:rPr>
        <w:t>2562</w:t>
      </w:r>
      <w:r w:rsidRPr="00F265BD">
        <w:rPr>
          <w:rFonts w:ascii="Angsana New" w:hAnsi="Angsana New"/>
          <w:i/>
          <w:iCs/>
          <w:sz w:val="30"/>
          <w:szCs w:val="30"/>
          <w:cs/>
        </w:rPr>
        <w:t>: ค่าเผื่อหนี้สงสัยจะสูญ)</w:t>
      </w:r>
      <w:r w:rsidRPr="00F265BD">
        <w:rPr>
          <w:rFonts w:ascii="Angsana New" w:hAnsi="Angsana New"/>
          <w:sz w:val="30"/>
          <w:szCs w:val="30"/>
          <w:cs/>
        </w:rPr>
        <w:t xml:space="preserve"> </w:t>
      </w:r>
      <w:r w:rsidR="000E4DE5" w:rsidRPr="00F265BD">
        <w:rPr>
          <w:rFonts w:ascii="Angsana New" w:hAnsi="Angsana New"/>
          <w:sz w:val="30"/>
          <w:szCs w:val="30"/>
          <w:cs/>
        </w:rPr>
        <w:t>ซึ่งประเมินโดยการวิเคราะห์ประวัติการชำระหนี้ และการคาดการณ์เกี่ยวกับการชำระหนี้ในอนาคตของลูกค้า หนี้สูญจะถูกตัดจำหน่ายเมื่อเกิดขึ้น</w:t>
      </w:r>
    </w:p>
    <w:p w14:paraId="74BF9F40" w14:textId="77777777" w:rsidR="00720690" w:rsidRPr="00F265BD" w:rsidRDefault="00720690" w:rsidP="002F427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D6A21F4" w14:textId="77777777" w:rsidR="00DA2BFE" w:rsidRPr="00F265BD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t>สินค้าคงเหลือ</w:t>
      </w:r>
    </w:p>
    <w:p w14:paraId="6BA58A3E" w14:textId="77777777" w:rsidR="00DA2BFE" w:rsidRPr="00F265BD" w:rsidRDefault="00DA2BFE" w:rsidP="001378EC">
      <w:pPr>
        <w:pStyle w:val="BodyText2"/>
        <w:ind w:left="450" w:right="43"/>
        <w:rPr>
          <w:rFonts w:ascii="Angsana New" w:hAnsi="Angsana New"/>
          <w:sz w:val="30"/>
          <w:szCs w:val="30"/>
          <w:cs/>
        </w:rPr>
      </w:pPr>
    </w:p>
    <w:p w14:paraId="48B56F6C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สินค้าคงเหลือ</w:t>
      </w:r>
      <w:r w:rsidR="00271BE9" w:rsidRPr="00F265BD">
        <w:rPr>
          <w:rFonts w:ascii="Angsana New" w:hAnsi="Angsana New"/>
          <w:sz w:val="30"/>
          <w:szCs w:val="30"/>
          <w:cs/>
        </w:rPr>
        <w:t>วัดมูลค่าด้วย</w:t>
      </w:r>
      <w:r w:rsidRPr="00F265BD">
        <w:rPr>
          <w:rFonts w:ascii="Angsana New" w:hAnsi="Angsana New"/>
          <w:sz w:val="30"/>
          <w:szCs w:val="30"/>
          <w:cs/>
        </w:rPr>
        <w:t>ราคาทุนหรือมูลค่าสุทธิที่จะได้รับแล้วแต่ราคาใดจะต่ำกว่า</w:t>
      </w:r>
    </w:p>
    <w:p w14:paraId="738068A9" w14:textId="77777777" w:rsidR="00622F2D" w:rsidRPr="00F265BD" w:rsidRDefault="00622F2D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203C00DA" w14:textId="2B83F393" w:rsidR="00DA2BFE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ต้นทุนของสินค้าคำนวณโดยใช้วิธีถัวเฉลี่ยถ่วงน้ำหนัก ต้นทุนสินค้าประกอบด้วยราคาทุนที่ซื้อ ต้นทุนแปลงสภาพหรือต้นทุนอื่นเพื่อให้สินค้าอยู่ในสถานที่และสภาพปัจจุบัน  ในกรณีของสินค้าสำเร็จรูปและสินค้าระหว่างผลิตที่ผลิตเอง ต้นทุนสินค</w:t>
      </w:r>
      <w:r w:rsidR="009F042A" w:rsidRPr="00F265BD">
        <w:rPr>
          <w:rFonts w:ascii="Angsana New" w:hAnsi="Angsana New"/>
          <w:sz w:val="30"/>
          <w:szCs w:val="30"/>
          <w:cs/>
        </w:rPr>
        <w:t>้าคำนวณโดย</w:t>
      </w:r>
      <w:r w:rsidR="00A016CE" w:rsidRPr="00F265BD">
        <w:rPr>
          <w:rFonts w:ascii="Angsana New" w:hAnsi="Angsana New"/>
          <w:sz w:val="30"/>
          <w:szCs w:val="30"/>
          <w:cs/>
        </w:rPr>
        <w:t>การใช้ต้นทุนของวัตถุดิบ</w:t>
      </w:r>
      <w:r w:rsidRPr="00F265BD">
        <w:rPr>
          <w:rFonts w:ascii="Angsana New" w:hAnsi="Angsana New"/>
          <w:sz w:val="30"/>
          <w:szCs w:val="30"/>
          <w:cs/>
        </w:rPr>
        <w:t xml:space="preserve"> รวมการปันส่วนของค่าโสหุ้ยการผลิตอย่างเหมาะสมโดยคำนึงถึงระดับกำลังการผลิตตามปกติ</w:t>
      </w:r>
    </w:p>
    <w:p w14:paraId="00240C86" w14:textId="77777777" w:rsidR="00264BAB" w:rsidRPr="00F265BD" w:rsidRDefault="00264BAB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516141C7" w14:textId="6D173023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มูลค่าสุทธิที่จะได้รับเป็นการประมาณราคาที่จะขายได้จากการดำเนินธุรกิจปกติหักด้วยค่าใช้จ่ายที่จำเป็นโดยประมาณในการขาย</w:t>
      </w:r>
    </w:p>
    <w:p w14:paraId="6B4829B3" w14:textId="2DC6F6B7" w:rsidR="008E22C9" w:rsidRPr="00F265BD" w:rsidRDefault="008E22C9">
      <w:pPr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3CDA0C5A" w14:textId="591A9161" w:rsidR="00DA2BFE" w:rsidRPr="00F265BD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t>อสังหาริมทรัพย์เพื่อการลงทุน</w:t>
      </w:r>
    </w:p>
    <w:p w14:paraId="1418A905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1118F3DE" w14:textId="5FD2F669" w:rsidR="00FF1D42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F265BD">
        <w:rPr>
          <w:rFonts w:ascii="Angsana New" w:hAnsi="Angsana New"/>
          <w:sz w:val="30"/>
          <w:szCs w:val="30"/>
          <w:cs/>
        </w:rPr>
        <w:t>อสังหาริมทรัพย์เพื่อการลงทุนได้แก่อสังหาริมทรัพย์ที่ถือครองเพื่อหาประโยชน์จากรายได้ค่าเช่าหรือจากมูลค่าที่เพิ่มขึ้นหรือทั้งสองอย่าง ทั้งนี้ไม่ได้มีไว้เพื่อขายตามปกติธุรกิจหรือใช้ในการผลิตหรือจัดหาสินค้าหรือให้บริการหรือใช้ในการบริหารงาน</w:t>
      </w:r>
    </w:p>
    <w:p w14:paraId="3B43FB67" w14:textId="3A106F6B" w:rsidR="00FF1D42" w:rsidRPr="00F265BD" w:rsidRDefault="00FF1D42">
      <w:pPr>
        <w:jc w:val="left"/>
        <w:rPr>
          <w:rFonts w:ascii="Angsana New" w:hAnsi="Angsana New"/>
          <w:sz w:val="30"/>
          <w:szCs w:val="30"/>
          <w:cs/>
        </w:rPr>
      </w:pPr>
    </w:p>
    <w:p w14:paraId="7632F686" w14:textId="43571EAC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lastRenderedPageBreak/>
        <w:t>อสังหาริมทรัพย์เพื่อการลงทุนวัดมูลค่าเมื่อเริ่มแรกด้วยราคาทุนและวัดมูล</w:t>
      </w:r>
      <w:r w:rsidR="00F06DDE" w:rsidRPr="00F265BD">
        <w:rPr>
          <w:rFonts w:ascii="Angsana New" w:hAnsi="Angsana New"/>
          <w:sz w:val="30"/>
          <w:szCs w:val="30"/>
          <w:cs/>
        </w:rPr>
        <w:t>ค่าในภายหลังด้วยมูลค่ายุติธรรม</w:t>
      </w:r>
      <w:r w:rsidRPr="00F265BD">
        <w:rPr>
          <w:rFonts w:ascii="Angsana New" w:hAnsi="Angsana New"/>
          <w:sz w:val="30"/>
          <w:szCs w:val="30"/>
          <w:cs/>
        </w:rPr>
        <w:t>การเปลี่ยนแปลงในมูลค่ายุติธรรมบันทึกในกำไรหรือขาดทุน</w:t>
      </w:r>
    </w:p>
    <w:p w14:paraId="1C2857AF" w14:textId="77777777" w:rsidR="00401A39" w:rsidRPr="00F265BD" w:rsidRDefault="00401A39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52B8A8B8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ต้นทุนรวมค่าใช้จ่ายทางตรงเพื่อให้ได้มาซึ่งอสังหาริมทรัพย์เพื่อการลงทุน ต้นทุนการก่อสร้างที่กิจการก่อสร้างเองรวมถึงต้นทุนวัตถุดิบ ค่าแรงทางตรงและต้นทุนทางตรงอื่นเพื่อให้อสังหาริมทรัพย์เพื่อการลงทุนอยู่ในสภาพพร้อมใช้งานและรวมถึงต้นทุนการกู้ยืม</w:t>
      </w:r>
    </w:p>
    <w:p w14:paraId="112D7403" w14:textId="77777777" w:rsidR="00496EF2" w:rsidRPr="00F265BD" w:rsidRDefault="00496EF2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</w:p>
    <w:p w14:paraId="17C8506A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เมื่อมีการเปลี่ยนแปลงการใช้งานของอสังหาริมทรัพย์โดยจัดประเภทไปเป็นที่ดิน อาคารและอุปกรณ์  มูลค่ายุติธรรม ณ วันที่มีการจัดประเภทใหม่ถือเป็นราคาทุนของสินทรัพย์ต่อไป</w:t>
      </w:r>
    </w:p>
    <w:p w14:paraId="7AC1A442" w14:textId="77777777" w:rsidR="00CE1AC0" w:rsidRPr="00F265BD" w:rsidRDefault="00CE1AC0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1C76931" w14:textId="38C6F96B" w:rsidR="00CE1AC0" w:rsidRPr="00F265BD" w:rsidRDefault="00CE1AC0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F265BD">
        <w:rPr>
          <w:rFonts w:ascii="Angsana New" w:hAnsi="Angsana New"/>
          <w:sz w:val="30"/>
          <w:szCs w:val="30"/>
          <w:cs/>
        </w:rPr>
        <w:t xml:space="preserve">กำไรหรือขาดทุนจากการจำหน่ายอสังหาริมทรัพย์เพื่อการลงทุน คือผลต่างระหว่างสิ่งตอบแทนสุทธิที่ได้รับจากการจำหน่ายกับมูลค่าตามบัญชีของอสังหาริมทรัพย์เพื่อการลงทุน โดยรับรู้ในกำไรหรือขาดทุน เมื่อมีการขายอสังหาริมทรัพย์เพื่อการลงทุนที่เคยจัดประเภทเป็นที่ดิน </w:t>
      </w:r>
      <w:r w:rsidR="00326BB6" w:rsidRPr="00F265BD">
        <w:rPr>
          <w:rFonts w:ascii="Angsana New" w:hAnsi="Angsana New"/>
          <w:sz w:val="30"/>
          <w:szCs w:val="30"/>
          <w:cs/>
        </w:rPr>
        <w:t xml:space="preserve">อาคารและอุปกรณ์ </w:t>
      </w:r>
      <w:r w:rsidR="00326BB6" w:rsidRPr="00F265BD">
        <w:rPr>
          <w:rFonts w:ascii="Angsana New" w:hAnsi="Angsana New"/>
          <w:i/>
          <w:iCs/>
          <w:sz w:val="30"/>
          <w:szCs w:val="30"/>
          <w:cs/>
        </w:rPr>
        <w:t>(ดู</w:t>
      </w:r>
      <w:r w:rsidR="00326BB6" w:rsidRPr="00772CF9">
        <w:rPr>
          <w:rFonts w:ascii="Angsana New" w:hAnsi="Angsana New"/>
          <w:i/>
          <w:iCs/>
          <w:sz w:val="30"/>
          <w:szCs w:val="30"/>
          <w:cs/>
        </w:rPr>
        <w:t>หมายเหตุข้อ</w:t>
      </w:r>
      <w:r w:rsidR="00F46795" w:rsidRPr="00772CF9">
        <w:rPr>
          <w:rFonts w:ascii="Angsana New" w:hAnsi="Angsana New"/>
          <w:i/>
          <w:iCs/>
          <w:sz w:val="30"/>
          <w:szCs w:val="30"/>
        </w:rPr>
        <w:t xml:space="preserve"> </w:t>
      </w:r>
      <w:r w:rsidR="000D18DE" w:rsidRPr="00772CF9">
        <w:rPr>
          <w:rFonts w:ascii="Angsana New" w:hAnsi="Angsana New"/>
          <w:i/>
          <w:iCs/>
          <w:sz w:val="30"/>
          <w:szCs w:val="30"/>
        </w:rPr>
        <w:t>4</w:t>
      </w:r>
      <w:r w:rsidRPr="00772CF9">
        <w:rPr>
          <w:rFonts w:ascii="Angsana New" w:hAnsi="Angsana New"/>
          <w:i/>
          <w:iCs/>
          <w:sz w:val="30"/>
          <w:szCs w:val="30"/>
          <w:cs/>
        </w:rPr>
        <w:t>(</w:t>
      </w:r>
      <w:r w:rsidR="00B96CBC" w:rsidRPr="00772CF9">
        <w:rPr>
          <w:rFonts w:ascii="Angsana New" w:hAnsi="Angsana New"/>
          <w:i/>
          <w:iCs/>
          <w:sz w:val="30"/>
          <w:szCs w:val="30"/>
          <w:cs/>
        </w:rPr>
        <w:t>ฌ</w:t>
      </w:r>
      <w:r w:rsidRPr="00772CF9">
        <w:rPr>
          <w:rFonts w:ascii="Angsana New" w:hAnsi="Angsana New"/>
          <w:i/>
          <w:iCs/>
          <w:sz w:val="30"/>
          <w:szCs w:val="30"/>
          <w:cs/>
        </w:rPr>
        <w:t>))</w:t>
      </w:r>
      <w:r w:rsidRPr="00772CF9">
        <w:rPr>
          <w:rFonts w:ascii="Angsana New" w:hAnsi="Angsana New"/>
          <w:sz w:val="30"/>
          <w:szCs w:val="30"/>
          <w:cs/>
        </w:rPr>
        <w:t xml:space="preserve">  จำนวน</w:t>
      </w:r>
      <w:r w:rsidRPr="00F265BD">
        <w:rPr>
          <w:rFonts w:ascii="Angsana New" w:hAnsi="Angsana New"/>
          <w:sz w:val="30"/>
          <w:szCs w:val="30"/>
          <w:cs/>
        </w:rPr>
        <w:t>เงินที่บันทึกอยู่ในส่วนเกินทุนจากการตีราคาของสินทรัพย์จะถูกโอนไปยังกำไรสะสม</w:t>
      </w:r>
    </w:p>
    <w:p w14:paraId="0A1B6854" w14:textId="77777777" w:rsidR="00B45716" w:rsidRPr="00F265BD" w:rsidRDefault="00B45716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58B25B4" w14:textId="77777777" w:rsidR="00DA2BFE" w:rsidRPr="00F265BD" w:rsidRDefault="00DA2BFE" w:rsidP="001378EC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F265BD">
        <w:rPr>
          <w:rFonts w:ascii="Angsana New" w:hAnsi="Angsana New"/>
          <w:b/>
          <w:bCs/>
          <w:i/>
          <w:iCs/>
          <w:sz w:val="30"/>
          <w:szCs w:val="30"/>
          <w:cs/>
        </w:rPr>
        <w:t>ที่ดิน อาคารและอุปกรณ์</w:t>
      </w:r>
    </w:p>
    <w:p w14:paraId="7632668B" w14:textId="77777777" w:rsidR="00DA2BFE" w:rsidRPr="00F265BD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0694E1F4" w14:textId="77777777" w:rsidR="00DA2BFE" w:rsidRPr="00F265BD" w:rsidRDefault="00DA2BFE" w:rsidP="001378EC">
      <w:pPr>
        <w:tabs>
          <w:tab w:val="left" w:pos="54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F265BD">
        <w:rPr>
          <w:rFonts w:ascii="Angsana New" w:hAnsi="Angsana New"/>
          <w:i/>
          <w:iCs/>
          <w:sz w:val="30"/>
          <w:szCs w:val="30"/>
          <w:cs/>
        </w:rPr>
        <w:t>การรับรู้และการวัดมูลค่า</w:t>
      </w:r>
    </w:p>
    <w:p w14:paraId="18AD0012" w14:textId="77777777" w:rsidR="00BC3406" w:rsidRPr="00F265BD" w:rsidRDefault="00BC3406" w:rsidP="001378EC">
      <w:pPr>
        <w:tabs>
          <w:tab w:val="left" w:pos="540"/>
        </w:tabs>
        <w:ind w:left="450"/>
        <w:rPr>
          <w:rFonts w:ascii="Angsana New" w:hAnsi="Angsana New"/>
          <w:i/>
          <w:iCs/>
          <w:sz w:val="30"/>
          <w:szCs w:val="30"/>
        </w:rPr>
      </w:pPr>
    </w:p>
    <w:p w14:paraId="3FE86F62" w14:textId="77777777" w:rsidR="00DA2BFE" w:rsidRPr="00F265BD" w:rsidRDefault="00DA2BFE" w:rsidP="001378EC">
      <w:pPr>
        <w:tabs>
          <w:tab w:val="left" w:pos="54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F265BD">
        <w:rPr>
          <w:rFonts w:ascii="Angsana New" w:hAnsi="Angsana New"/>
          <w:i/>
          <w:iCs/>
          <w:sz w:val="30"/>
          <w:szCs w:val="30"/>
          <w:cs/>
        </w:rPr>
        <w:t>สินทรัพย์ที่เป็นกรรมสิทธิ์ของกิจการ</w:t>
      </w:r>
    </w:p>
    <w:p w14:paraId="5305C8F5" w14:textId="77777777" w:rsidR="00DA2BFE" w:rsidRPr="00F265BD" w:rsidRDefault="00DA2BFE" w:rsidP="001378EC">
      <w:pPr>
        <w:tabs>
          <w:tab w:val="left" w:pos="540"/>
        </w:tabs>
        <w:ind w:left="450"/>
        <w:rPr>
          <w:rFonts w:ascii="Angsana New" w:hAnsi="Angsana New"/>
          <w:sz w:val="30"/>
          <w:szCs w:val="30"/>
        </w:rPr>
      </w:pPr>
    </w:p>
    <w:p w14:paraId="1FFB4E5A" w14:textId="1384AC5F" w:rsidR="00C53107" w:rsidRPr="00647813" w:rsidRDefault="00DA2BFE" w:rsidP="001378EC">
      <w:pPr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F265BD">
        <w:rPr>
          <w:rFonts w:ascii="Angsana New" w:hAnsi="Angsana New"/>
          <w:sz w:val="30"/>
          <w:szCs w:val="30"/>
          <w:cs/>
        </w:rPr>
        <w:t>ที่ดิน อาคารและอุปกรณ์</w:t>
      </w:r>
      <w:r w:rsidR="00CE1AC0" w:rsidRPr="00F265BD">
        <w:rPr>
          <w:rFonts w:ascii="Angsana New" w:hAnsi="Angsana New"/>
          <w:sz w:val="30"/>
          <w:szCs w:val="30"/>
          <w:cs/>
        </w:rPr>
        <w:t>วัดมูลค่า</w:t>
      </w:r>
      <w:r w:rsidRPr="00F265BD">
        <w:rPr>
          <w:rFonts w:ascii="Angsana New" w:hAnsi="Angsana New"/>
          <w:sz w:val="30"/>
          <w:szCs w:val="30"/>
          <w:cs/>
        </w:rPr>
        <w:t>ด้วยราคาทุนหักค่าเสื่อมราคาสะสมและขาดทุนจากการด้อยค่า ยกเว้นที่ดิน</w:t>
      </w:r>
      <w:r w:rsidR="00D70E10" w:rsidRPr="00F265BD">
        <w:rPr>
          <w:rFonts w:ascii="Angsana New" w:hAnsi="Angsana New"/>
          <w:sz w:val="30"/>
          <w:szCs w:val="30"/>
          <w:cs/>
        </w:rPr>
        <w:t xml:space="preserve"> </w:t>
      </w:r>
      <w:r w:rsidRPr="00F265BD">
        <w:rPr>
          <w:rFonts w:ascii="Angsana New" w:hAnsi="Angsana New"/>
          <w:sz w:val="30"/>
          <w:szCs w:val="30"/>
          <w:cs/>
        </w:rPr>
        <w:t>อาคาร</w:t>
      </w:r>
      <w:r w:rsidR="00D70E10" w:rsidRPr="00F265BD">
        <w:rPr>
          <w:rFonts w:ascii="Angsana New" w:hAnsi="Angsana New"/>
          <w:sz w:val="30"/>
          <w:szCs w:val="30"/>
          <w:cs/>
        </w:rPr>
        <w:t>และเครื่องจักร</w:t>
      </w:r>
      <w:r w:rsidRPr="00F265BD">
        <w:rPr>
          <w:rFonts w:ascii="Angsana New" w:hAnsi="Angsana New"/>
          <w:sz w:val="30"/>
          <w:szCs w:val="30"/>
          <w:cs/>
        </w:rPr>
        <w:t>ที่</w:t>
      </w:r>
      <w:r w:rsidR="00CE1AC0" w:rsidRPr="00F265BD">
        <w:rPr>
          <w:rFonts w:ascii="Angsana New" w:hAnsi="Angsana New"/>
          <w:sz w:val="30"/>
          <w:szCs w:val="30"/>
          <w:cs/>
        </w:rPr>
        <w:t>วัดมูลค่าด้</w:t>
      </w:r>
      <w:r w:rsidRPr="00F265BD">
        <w:rPr>
          <w:rFonts w:ascii="Angsana New" w:hAnsi="Angsana New"/>
          <w:sz w:val="30"/>
          <w:szCs w:val="30"/>
          <w:cs/>
        </w:rPr>
        <w:t>วยราคาที่ตีใหม่ ราคาที่ตีใหม่หมายถึงมูลค่ายุติธรรมซึ่งกำหนดจากเกณฑ์การใช้งานของสินทรัพย์</w:t>
      </w:r>
      <w:r w:rsidRPr="00647813">
        <w:rPr>
          <w:rFonts w:ascii="Angsana New" w:hAnsi="Angsana New"/>
          <w:sz w:val="30"/>
          <w:szCs w:val="30"/>
          <w:cs/>
        </w:rPr>
        <w:t>ที่มีอยู่จริง ณ วันที่มีการตีราคาใหม่หักด้วยค่าเสื่อมราคาสะสมที่คำนวณจากมูลค่ายุติธรรมในภายหลังจากนั้นและค่าเผื่อการด้อยค่าของสินทรัพย์</w:t>
      </w:r>
    </w:p>
    <w:p w14:paraId="7A45672E" w14:textId="77777777" w:rsidR="00982260" w:rsidRPr="00647813" w:rsidRDefault="00982260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pacing w:val="-16"/>
          <w:sz w:val="30"/>
          <w:szCs w:val="30"/>
        </w:rPr>
      </w:pPr>
    </w:p>
    <w:p w14:paraId="2D245D17" w14:textId="4A74B4B5" w:rsidR="00710168" w:rsidRPr="00647813" w:rsidRDefault="00DA2BF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pacing w:val="-16"/>
          <w:sz w:val="30"/>
          <w:szCs w:val="30"/>
          <w:cs/>
        </w:rPr>
        <w:t>ราคาทุนรวมถึงต้นทุนทางตรง</w:t>
      </w:r>
      <w:r w:rsidRPr="00647813">
        <w:rPr>
          <w:rFonts w:ascii="Angsana New" w:hAnsi="Angsana New"/>
          <w:spacing w:val="-16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16"/>
          <w:sz w:val="30"/>
          <w:szCs w:val="30"/>
          <w:cs/>
        </w:rPr>
        <w:t>ที่เกี่ยวข้องกับการได้มาของสินทรัพย์ ต้นทุนของการก่อสร้างสินทรัพย์ที่กิจการก่อสร้างเอง</w:t>
      </w:r>
      <w:r w:rsidRPr="00647813">
        <w:rPr>
          <w:rFonts w:ascii="Angsana New" w:hAnsi="Angsana New"/>
          <w:sz w:val="30"/>
          <w:szCs w:val="30"/>
          <w:cs/>
        </w:rPr>
        <w:t xml:space="preserve"> </w:t>
      </w:r>
      <w:r w:rsidR="00177793"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>รวมถึงต้นทุนของวัสดุ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แรงงานทางตรงและต้นทุนทางตรงอื่น ๆ ที่เกี่ยวข้องกับการจัดหาสินทรัพย์เพื่อให้สินทรัพย์นั้นอยู่ในสภาพที่พร้อมจะใช้งานได้ตามความประสงค์ ต้นทุนในการรื้อถอน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การขนย้าย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การบูรณะสถานที่ตั้งของสินทรัพย์และต้นทุนการกู้ยืม สำหรับเครื่องมือที่ควบคุมโดยลิขสิทธิ์ซอฟ</w:t>
      </w:r>
      <w:r w:rsidR="00CF334C" w:rsidRPr="00647813">
        <w:rPr>
          <w:rFonts w:ascii="Angsana New" w:hAnsi="Angsana New"/>
          <w:sz w:val="30"/>
          <w:szCs w:val="30"/>
          <w:cs/>
        </w:rPr>
        <w:t>ต์</w:t>
      </w:r>
      <w:r w:rsidRPr="00647813">
        <w:rPr>
          <w:rFonts w:ascii="Angsana New" w:hAnsi="Angsana New"/>
          <w:sz w:val="30"/>
          <w:szCs w:val="30"/>
          <w:cs/>
        </w:rPr>
        <w:t>แวร์ซึ่งไม่สามารถทำงานได้โดยปราศจากลิขสิทธิ์ซอฟ</w:t>
      </w:r>
      <w:r w:rsidR="00CF334C" w:rsidRPr="00647813">
        <w:rPr>
          <w:rFonts w:ascii="Angsana New" w:hAnsi="Angsana New"/>
          <w:sz w:val="30"/>
          <w:szCs w:val="30"/>
          <w:cs/>
        </w:rPr>
        <w:t>ต์</w:t>
      </w:r>
      <w:r w:rsidRPr="00647813">
        <w:rPr>
          <w:rFonts w:ascii="Angsana New" w:hAnsi="Angsana New"/>
          <w:sz w:val="30"/>
          <w:szCs w:val="30"/>
          <w:cs/>
        </w:rPr>
        <w:t>แวร์นั้นให้ถือว่า ลิขสิทธิ์ซอฟ</w:t>
      </w:r>
      <w:r w:rsidR="00CF334C" w:rsidRPr="00647813">
        <w:rPr>
          <w:rFonts w:ascii="Angsana New" w:hAnsi="Angsana New"/>
          <w:sz w:val="30"/>
          <w:szCs w:val="30"/>
          <w:cs/>
        </w:rPr>
        <w:t>ต์</w:t>
      </w:r>
      <w:r w:rsidRPr="00647813">
        <w:rPr>
          <w:rFonts w:ascii="Angsana New" w:hAnsi="Angsana New"/>
          <w:sz w:val="30"/>
          <w:szCs w:val="30"/>
          <w:cs/>
        </w:rPr>
        <w:t xml:space="preserve">แวร์ดังกล่าวเป็นส่วนหนึ่งของอุปกรณ์ </w:t>
      </w:r>
    </w:p>
    <w:p w14:paraId="67140203" w14:textId="77777777" w:rsidR="009F1C87" w:rsidRPr="00647813" w:rsidRDefault="009F1C87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</w:rPr>
      </w:pPr>
    </w:p>
    <w:p w14:paraId="059E11F2" w14:textId="77777777" w:rsidR="00E9536F" w:rsidRPr="00647813" w:rsidRDefault="00DA2BFE" w:rsidP="001378EC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ส่วนประกอบของรายการที่ดิน อาคารและอุปกรณ์แต่ละรายการที่มีอายุการให้ประโยชน์ไม่เท่ากันต้องบันทึกแต่ละส่วนประกอบที่มีนัยสำคัญแยกต่างหากจากกัน</w:t>
      </w:r>
    </w:p>
    <w:p w14:paraId="1C233720" w14:textId="77777777" w:rsidR="008C5959" w:rsidRPr="00647813" w:rsidRDefault="008C5959" w:rsidP="001378EC">
      <w:pPr>
        <w:pStyle w:val="Default"/>
        <w:ind w:left="450"/>
        <w:jc w:val="thaiDistribute"/>
        <w:rPr>
          <w:color w:val="auto"/>
          <w:sz w:val="30"/>
          <w:szCs w:val="30"/>
        </w:rPr>
      </w:pPr>
    </w:p>
    <w:p w14:paraId="0E0681AC" w14:textId="77777777" w:rsidR="00E812C0" w:rsidRPr="00647813" w:rsidRDefault="00DA2BFE" w:rsidP="001378EC">
      <w:pPr>
        <w:pStyle w:val="Default"/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647813">
        <w:rPr>
          <w:color w:val="auto"/>
          <w:sz w:val="30"/>
          <w:szCs w:val="30"/>
          <w:cs/>
        </w:rPr>
        <w:t xml:space="preserve">กำไรหรือขาดทุนจากการจำหน่ายที่ดิน อาคารและอุปกรณ์ คือผลต่างระหว่างสิ่งตอบแทนสุทธิที่ได้รับจากการจำหน่ายกับมูลค่าตามบัญชีของที่ดิน อาคารและอุปกรณ์ โดยรับรู้ในกำไรหรือขาดทุน </w:t>
      </w:r>
      <w:r w:rsidRPr="00647813">
        <w:rPr>
          <w:rFonts w:eastAsia="Times New Roman"/>
          <w:color w:val="auto"/>
          <w:sz w:val="30"/>
          <w:szCs w:val="30"/>
          <w:cs/>
        </w:rPr>
        <w:t>เมื่อมีการขายสินทรัพย์ที่ตีราคาใหม่ จำนวนเงินที่บันทึกอยู่ในส่วนเกินทุนจากการตีราคาของสินทรัพย์จะถูกโอนไปยังกำไรสะสม</w:t>
      </w:r>
    </w:p>
    <w:p w14:paraId="2A64C825" w14:textId="77777777" w:rsidR="00666ACE" w:rsidRDefault="00666ACE" w:rsidP="001378EC">
      <w:pPr>
        <w:tabs>
          <w:tab w:val="left" w:pos="540"/>
        </w:tabs>
        <w:ind w:firstLine="450"/>
        <w:rPr>
          <w:rFonts w:ascii="Angsana New" w:hAnsi="Angsana New"/>
          <w:i/>
          <w:iCs/>
          <w:sz w:val="30"/>
          <w:szCs w:val="30"/>
        </w:rPr>
      </w:pPr>
    </w:p>
    <w:p w14:paraId="430A7CA0" w14:textId="59F1C022" w:rsidR="00DA2BFE" w:rsidRPr="00647813" w:rsidRDefault="00DA2BFE" w:rsidP="001378EC">
      <w:pPr>
        <w:tabs>
          <w:tab w:val="left" w:pos="540"/>
        </w:tabs>
        <w:ind w:firstLine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สินทรัพย์ที่ตีราคาใหม่</w:t>
      </w:r>
    </w:p>
    <w:p w14:paraId="045BE464" w14:textId="77777777" w:rsidR="00DA2BFE" w:rsidRPr="00647813" w:rsidRDefault="00DA2BFE" w:rsidP="00DA2BFE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45570C5" w14:textId="68D7A649" w:rsidR="00DA2BFE" w:rsidRPr="00647813" w:rsidRDefault="00DA2BFE" w:rsidP="001378EC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การตีราคาใหม่ดำเนินการโดยผู้เชี่ยวชาญในการประเมินราคาที่มีความเป็นอิสระอย่างสม่ำเสมอ เพื่อให้มั่นใจว่าราคาตามบัญชีของสินทรัพย์ที่ได้รับการประเมินไม่แตกต่างอย่างเป็นสาระสำคัญจากมูลค่ายุติธรรม ณ วันที่รายงาน</w:t>
      </w:r>
    </w:p>
    <w:p w14:paraId="34132971" w14:textId="77777777" w:rsidR="007E75FB" w:rsidRPr="00647813" w:rsidRDefault="007E75FB" w:rsidP="001378EC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</w:p>
    <w:p w14:paraId="221D0F64" w14:textId="0B8AAC9C" w:rsidR="009C6790" w:rsidRPr="00647813" w:rsidRDefault="00DA2BFE" w:rsidP="001378EC">
      <w:pPr>
        <w:tabs>
          <w:tab w:val="left" w:pos="126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มูลค่าของสินทรัพย์ส่วนที่ตีเพิ่มขึ้นจะบันทึกไปยังกำไรขาดทุนเบ็ดเสร็จอื่นและแสดงเป็น </w:t>
      </w:r>
      <w:r w:rsidRPr="00647813">
        <w:rPr>
          <w:rFonts w:ascii="Angsana New" w:hAnsi="Angsana New"/>
          <w:sz w:val="30"/>
          <w:szCs w:val="30"/>
        </w:rPr>
        <w:t>“</w:t>
      </w:r>
      <w:r w:rsidRPr="00647813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</w:t>
      </w:r>
      <w:r w:rsidRPr="00647813">
        <w:rPr>
          <w:rFonts w:ascii="Angsana New" w:hAnsi="Angsana New"/>
          <w:sz w:val="30"/>
          <w:szCs w:val="30"/>
        </w:rPr>
        <w:t>”</w:t>
      </w:r>
      <w:r w:rsidRPr="00647813">
        <w:rPr>
          <w:rFonts w:ascii="Angsana New" w:hAnsi="Angsana New"/>
          <w:sz w:val="30"/>
          <w:szCs w:val="30"/>
          <w:cs/>
        </w:rPr>
        <w:t xml:space="preserve"> ในองค์ประกอบอื่นของส่วนของผู้ถือหุ้นยกเว้นกรณีที่เคยประเมินมูลค่าของสินทรัพย์ลดลงและรับรู้ขาดทุนในกำไรหรือขาดทุนของสินทรัพย์ชิ้นเดียวกันนั้นแล้ว ในกรณีที่มูลค่าของสินทรัพย์ลดลงจากการตีราคาใหม่จะบันทึกในกำไรหรือขาดทุนสำหรับมูลค่าที่ลดลงเฉพาะจำนวนที่ลดลงมากกว่าส่วนเกินทุนจากการตีราคาสินทรัพย์ที่เคยบันทึกไว้ครั้งก่อนในกำไรขาดทุนเบ็ดเสร็จอื่นของสินทรัพย์ชิ้นเดียวกันนั้น ส่วนเกินจากการตีราคาทรัพย์สินประเภทที่มีอายุการให้ประโยชน์จะถูกตัดบัญชี เท่ากับผลต่างระหว่างค่าเสื่อมราคาของสินทรัพย์ที่ตีราคาใหม่กับค่าเสื่อมราคาของสินทรัพย์ในราคาทุนเดิมและโอนโดยตรงไปกำไรสะสม ในกรณีที่มีการจำหน่ายสินทรัพย์ที่ตีราคาใหม่ ส่วนเกินทุนจากการตีราคาของสินทรัพย์ที่จำหน่ายจะโอนโดยตรงไปยังกำไรสะสมและไม่รวมในการคำนวณกำไรหรือขาดทุนจากการจำหน่ายสินทรัพย์</w:t>
      </w:r>
    </w:p>
    <w:p w14:paraId="0B5C56F9" w14:textId="210A6668" w:rsidR="00666ACE" w:rsidRDefault="00666ACE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D32847C" w14:textId="615A6F49" w:rsidR="00CB17F4" w:rsidRPr="00647813" w:rsidRDefault="00CB17F4" w:rsidP="00706E89">
      <w:pPr>
        <w:tabs>
          <w:tab w:val="left" w:pos="45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lastRenderedPageBreak/>
        <w:t>การจัดประเภทไปยังอสังหาริมทรัพย์เพื่อการลงทุน</w:t>
      </w:r>
    </w:p>
    <w:p w14:paraId="26116463" w14:textId="77777777" w:rsidR="00CB17F4" w:rsidRPr="00647813" w:rsidRDefault="00CB17F4" w:rsidP="00CB17F4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2C0745C3" w14:textId="656C2380" w:rsidR="00CB17F4" w:rsidRPr="00647813" w:rsidRDefault="00CB17F4" w:rsidP="00706E89">
      <w:pPr>
        <w:tabs>
          <w:tab w:val="left" w:pos="63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มื่อมีการเปลี่ยนแปลงการใช้งานจากอสังหาริมทรัพย์ที่มีไว้ใช้งานไปยังอสังหาริมทรัพย์เพื่อการลงทุน  ต้องวัดมูลค่าอสังหาริมทรัพย์นั้นใหม่ด้วยมูลค่ายุติธรรมและจัดประเภทเป็นอสังหาริมทรัพย์เพื่อการลงทุน อสังหาริมทรัพย์ซึ่งอยู่ระหว่างการก่อสร้างเพื่อใช้เป็นอสังหาริมทรัพย์เพื่อการลงทุนในอนาคตวัดมูลค่าด้วยมูลค่ายุติธรรม  หากเกิดกำไรจากการวัดมูลค่าใหม่ซึ่งเป็นการกลับรายการผลขาดทุนจากการด้อยค่าของสินทรัพย์ที่เคยบันทึกไว้ จำนวนที่เพิ่มขึ้นให้รับรู้ในกำไรหรือขาดทุนในส่วนที่ไม่เกินกว่าจำนวนที่ทำให้มูลค่าตามบัญชีของอสังหาริมทรัพย์กลับไปเท่ากับมูลค่าที่ควรจะเป็นกำไรส่วนที่เหลือรับรู้ในกำไรขาดทุนเบ็ดเสร็จอื่น  และแสดงรายการ “ส่วนเกินทุนจากการตีราคาสินทรัพย์” ในองค์ประกอบอื่นของส่วนของผู้ถือหุ้น  กรณีเกิดส่วนที่ลดลงจากการวัดมูลค่าใหม่และหากสินทรัพย์นั้นเคยมีการตีราคาเพิ่มขึ้นและมียอดคงค้างอยู่ในบัญชี “ส่วนเกินทุนจากการตีราคาสินทรัพย์” ในองค์ประกอบอื่นของส่วนของผู้ถือหุ้น ส่วนที่ลดลงต้องรับรู้ในกำไรขาดทุนเบ็ดเสร็จอื่น  และต้องนำไปลดส่วนเกินทุนจากการตีราคาสินทรัพย์ ขาดทุนส่วนที่เหลือรับรู้ในกำไรหรือขาดทุนทันที</w:t>
      </w:r>
    </w:p>
    <w:p w14:paraId="4FE42B32" w14:textId="23F45096" w:rsidR="00C47072" w:rsidRPr="00647813" w:rsidRDefault="00C47072" w:rsidP="003C30D8">
      <w:pPr>
        <w:tabs>
          <w:tab w:val="left" w:pos="540"/>
        </w:tabs>
        <w:rPr>
          <w:rFonts w:ascii="Angsana New" w:hAnsi="Angsana New"/>
          <w:i/>
          <w:iCs/>
          <w:sz w:val="30"/>
          <w:szCs w:val="30"/>
        </w:rPr>
      </w:pPr>
    </w:p>
    <w:p w14:paraId="7F59FC05" w14:textId="77777777" w:rsidR="00DA2BFE" w:rsidRPr="00647813" w:rsidRDefault="00DA2BFE" w:rsidP="00706E89">
      <w:pPr>
        <w:tabs>
          <w:tab w:val="left" w:pos="108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ต้นทุนที่เกิดขึ้นในภายหลัง</w:t>
      </w:r>
    </w:p>
    <w:p w14:paraId="3A264A5F" w14:textId="77777777" w:rsidR="00DA2BFE" w:rsidRPr="00647813" w:rsidRDefault="00DA2BFE" w:rsidP="00706E89">
      <w:pPr>
        <w:tabs>
          <w:tab w:val="left" w:pos="1080"/>
        </w:tabs>
        <w:ind w:left="450"/>
        <w:rPr>
          <w:rFonts w:ascii="Angsana New" w:hAnsi="Angsana New"/>
          <w:sz w:val="30"/>
          <w:szCs w:val="30"/>
        </w:rPr>
      </w:pPr>
    </w:p>
    <w:p w14:paraId="69FFF068" w14:textId="77777777" w:rsidR="00DA2BFE" w:rsidRPr="00647813" w:rsidRDefault="00DA2BFE" w:rsidP="00706E89">
      <w:pPr>
        <w:pStyle w:val="Default"/>
        <w:tabs>
          <w:tab w:val="left" w:pos="1080"/>
        </w:tabs>
        <w:ind w:left="450"/>
        <w:jc w:val="thaiDistribute"/>
        <w:rPr>
          <w:rFonts w:eastAsia="Times New Roman"/>
          <w:color w:val="auto"/>
          <w:sz w:val="30"/>
          <w:szCs w:val="30"/>
        </w:rPr>
      </w:pPr>
      <w:r w:rsidRPr="00647813">
        <w:rPr>
          <w:rFonts w:eastAsia="Times New Roman"/>
          <w:color w:val="auto"/>
          <w:sz w:val="30"/>
          <w:szCs w:val="30"/>
          <w:cs/>
        </w:rPr>
        <w:t>ต้นทุนในการเปลี่ยนแทนส่วนประกอบจะรับรู้เป็นส่วนหนึ่งของมูลค่าตามบัญชีของรายการที่ดิน</w:t>
      </w:r>
      <w:r w:rsidRPr="00647813">
        <w:rPr>
          <w:rFonts w:eastAsia="Times New Roman"/>
          <w:color w:val="auto"/>
          <w:sz w:val="30"/>
          <w:szCs w:val="30"/>
        </w:rPr>
        <w:t xml:space="preserve"> </w:t>
      </w:r>
      <w:r w:rsidRPr="00647813">
        <w:rPr>
          <w:rFonts w:eastAsia="Times New Roman"/>
          <w:color w:val="auto"/>
          <w:sz w:val="30"/>
          <w:szCs w:val="30"/>
          <w:cs/>
        </w:rPr>
        <w:t>อาคารและอุปกรณ์  ถ้ามีความเป็นไปได้ค่อนข้างแน่ที่กลุ่มบริษัทจะได้รับประโยชน์เชิงเศรษฐกิจในอนาคตจากรายการนั้น และสามารถวัดมูลค่าต้นทุนของรายการนั้นได้อย่างน่าเชื่อถือ  ชิ้นส่วนที่ถูกเปลี่ยนแทนจะถูกตัดจำหน่ายตามมูลค่าตามบัญชี  ต้นทุนที่เกิดขึ้นในการซ่อมบำรุงที่ดิน</w:t>
      </w:r>
      <w:r w:rsidRPr="00647813">
        <w:rPr>
          <w:rFonts w:eastAsia="Times New Roman"/>
          <w:color w:val="auto"/>
          <w:sz w:val="30"/>
          <w:szCs w:val="30"/>
        </w:rPr>
        <w:t xml:space="preserve"> </w:t>
      </w:r>
      <w:r w:rsidRPr="00647813">
        <w:rPr>
          <w:rFonts w:eastAsia="Times New Roman"/>
          <w:color w:val="auto"/>
          <w:sz w:val="30"/>
          <w:szCs w:val="30"/>
          <w:cs/>
        </w:rPr>
        <w:t>อาคารและอุปกรณ์ที่เกิดขึ้นเป็นประจำจะรับรู้ในกำไรหรือขาดทุนเมื่อเกิดขึ้น</w:t>
      </w:r>
    </w:p>
    <w:p w14:paraId="3B93F90C" w14:textId="77777777" w:rsidR="00C53107" w:rsidRPr="00647813" w:rsidRDefault="00C53107" w:rsidP="00DA2BFE">
      <w:pPr>
        <w:tabs>
          <w:tab w:val="left" w:pos="540"/>
        </w:tabs>
        <w:ind w:left="540"/>
        <w:rPr>
          <w:rFonts w:ascii="Angsana New" w:hAnsi="Angsana New"/>
          <w:i/>
          <w:iCs/>
          <w:sz w:val="30"/>
          <w:szCs w:val="30"/>
        </w:rPr>
      </w:pPr>
    </w:p>
    <w:p w14:paraId="6E272520" w14:textId="10F2542D" w:rsidR="00DA2BFE" w:rsidRPr="00647813" w:rsidRDefault="00DA2BFE" w:rsidP="00706E89">
      <w:pPr>
        <w:tabs>
          <w:tab w:val="left" w:pos="1170"/>
        </w:tabs>
        <w:ind w:left="45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ค่าเสื่อมราคา</w:t>
      </w:r>
    </w:p>
    <w:p w14:paraId="6EC82FDD" w14:textId="77777777" w:rsidR="00DA2BFE" w:rsidRPr="00647813" w:rsidRDefault="00DA2BFE" w:rsidP="00706E89">
      <w:pPr>
        <w:tabs>
          <w:tab w:val="left" w:pos="1170"/>
        </w:tabs>
        <w:ind w:left="450"/>
        <w:rPr>
          <w:rFonts w:ascii="Angsana New" w:hAnsi="Angsana New"/>
          <w:sz w:val="30"/>
          <w:szCs w:val="30"/>
        </w:rPr>
      </w:pPr>
    </w:p>
    <w:p w14:paraId="10E11937" w14:textId="77777777" w:rsidR="00DA2BFE" w:rsidRPr="00647813" w:rsidRDefault="00DA2BFE" w:rsidP="00706E89">
      <w:pPr>
        <w:pStyle w:val="Default"/>
        <w:tabs>
          <w:tab w:val="left" w:pos="1170"/>
        </w:tabs>
        <w:ind w:left="450"/>
        <w:jc w:val="thaiDistribute"/>
        <w:rPr>
          <w:sz w:val="30"/>
          <w:szCs w:val="30"/>
        </w:rPr>
      </w:pPr>
      <w:r w:rsidRPr="00647813">
        <w:rPr>
          <w:sz w:val="30"/>
          <w:szCs w:val="30"/>
          <w:cs/>
        </w:rPr>
        <w:t xml:space="preserve">ค่าเสื่อมราคาคำนวณจากมูลค่าเสื่อมสภาพของรายการอาคารและอุปกรณ์ ซึ่งประกอบด้วยราคาทุนของสินทรัพย์หรือต้นทุนในการเปลี่ยนแทนอื่นหักด้วยมูลค่าคงเหลือของสินทรัพย์ </w:t>
      </w:r>
    </w:p>
    <w:p w14:paraId="2691040F" w14:textId="77777777" w:rsidR="003C74E2" w:rsidRPr="00647813" w:rsidRDefault="003C74E2" w:rsidP="00706E89">
      <w:pPr>
        <w:tabs>
          <w:tab w:val="left" w:pos="1170"/>
        </w:tabs>
        <w:ind w:left="450"/>
        <w:rPr>
          <w:rFonts w:ascii="Angsana New" w:hAnsi="Angsana New"/>
          <w:sz w:val="30"/>
          <w:szCs w:val="30"/>
        </w:rPr>
      </w:pPr>
    </w:p>
    <w:p w14:paraId="24558C51" w14:textId="77777777" w:rsidR="00DA2BFE" w:rsidRPr="00647813" w:rsidRDefault="00DA2BFE" w:rsidP="00706E89">
      <w:pPr>
        <w:tabs>
          <w:tab w:val="left" w:pos="117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ค่าเสื่อมราคาบันทึกเป็นค่าใช้จ่ายในกำไรหรือขาดทุน คำนวณโดยวิธีเส้นตรงตามเกณฑ์อายุการใช้งานโดยประมาณของส่วนประกอบของสินทรัพย์แต่ละรายการ  ประมาณการอายุการให้ประโยชน์ของสินทรัพย์แสดงได้ดังนี้</w:t>
      </w:r>
    </w:p>
    <w:p w14:paraId="00F4C33D" w14:textId="6A85A32E" w:rsidR="000756E1" w:rsidRPr="00647813" w:rsidRDefault="000756E1">
      <w:pPr>
        <w:jc w:val="left"/>
        <w:rPr>
          <w:rFonts w:ascii="Angsana New" w:hAnsi="Angsana New"/>
          <w:sz w:val="30"/>
          <w:szCs w:val="30"/>
          <w:cs/>
        </w:rPr>
      </w:pPr>
    </w:p>
    <w:tbl>
      <w:tblPr>
        <w:tblW w:w="7260" w:type="dxa"/>
        <w:tblInd w:w="450" w:type="dxa"/>
        <w:tblLook w:val="0000" w:firstRow="0" w:lastRow="0" w:firstColumn="0" w:lastColumn="0" w:noHBand="0" w:noVBand="0"/>
      </w:tblPr>
      <w:tblGrid>
        <w:gridCol w:w="5390"/>
        <w:gridCol w:w="1195"/>
        <w:gridCol w:w="675"/>
      </w:tblGrid>
      <w:tr w:rsidR="00DA2BFE" w:rsidRPr="00647813" w14:paraId="7B2480F0" w14:textId="77777777" w:rsidTr="002A667D">
        <w:tc>
          <w:tcPr>
            <w:tcW w:w="5390" w:type="dxa"/>
            <w:vAlign w:val="bottom"/>
          </w:tcPr>
          <w:p w14:paraId="48F2BD66" w14:textId="77777777" w:rsidR="00DA2BFE" w:rsidRPr="00647813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อาคารและส่วนปรับปรุงอาคาร</w:t>
            </w:r>
          </w:p>
        </w:tc>
        <w:tc>
          <w:tcPr>
            <w:tcW w:w="1195" w:type="dxa"/>
          </w:tcPr>
          <w:p w14:paraId="2358BB6A" w14:textId="0716BC88" w:rsidR="00DA2BFE" w:rsidRPr="00647813" w:rsidRDefault="00784FD6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A2BFE" w:rsidRPr="00647813">
              <w:rPr>
                <w:rFonts w:ascii="Angsana New" w:hAnsi="Angsana New"/>
                <w:sz w:val="30"/>
                <w:szCs w:val="30"/>
              </w:rPr>
              <w:t>50</w:t>
            </w:r>
          </w:p>
        </w:tc>
        <w:tc>
          <w:tcPr>
            <w:tcW w:w="675" w:type="dxa"/>
          </w:tcPr>
          <w:p w14:paraId="1E1A89C8" w14:textId="77777777" w:rsidR="00DA2BFE" w:rsidRPr="00647813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647813" w14:paraId="1CB14635" w14:textId="77777777" w:rsidTr="002A667D">
        <w:tc>
          <w:tcPr>
            <w:tcW w:w="5390" w:type="dxa"/>
            <w:vAlign w:val="bottom"/>
          </w:tcPr>
          <w:p w14:paraId="42737BBC" w14:textId="77777777" w:rsidR="00DA2BFE" w:rsidRPr="00647813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1195" w:type="dxa"/>
          </w:tcPr>
          <w:p w14:paraId="635EC192" w14:textId="77777777" w:rsidR="00DA2BFE" w:rsidRPr="00647813" w:rsidRDefault="00DA2BFE" w:rsidP="00260B9B">
            <w:pPr>
              <w:tabs>
                <w:tab w:val="center" w:pos="468"/>
                <w:tab w:val="right" w:pos="1064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675" w:type="dxa"/>
          </w:tcPr>
          <w:p w14:paraId="4534FBEB" w14:textId="77777777" w:rsidR="00DA2BFE" w:rsidRPr="00647813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647813" w14:paraId="21E2C24E" w14:textId="77777777" w:rsidTr="002A667D">
        <w:tc>
          <w:tcPr>
            <w:tcW w:w="5390" w:type="dxa"/>
            <w:vAlign w:val="bottom"/>
          </w:tcPr>
          <w:p w14:paraId="57DF1EF1" w14:textId="77777777" w:rsidR="00DA2BFE" w:rsidRPr="00647813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อุปกรณ์สำนักงานและอุปกรณ์อื่น</w:t>
            </w:r>
          </w:p>
        </w:tc>
        <w:tc>
          <w:tcPr>
            <w:tcW w:w="1195" w:type="dxa"/>
          </w:tcPr>
          <w:p w14:paraId="25B2EC87" w14:textId="77777777" w:rsidR="00DA2BFE" w:rsidRPr="00647813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</w:tcPr>
          <w:p w14:paraId="5C28BCE0" w14:textId="77777777" w:rsidR="00DA2BFE" w:rsidRPr="00647813" w:rsidRDefault="00DA2BFE" w:rsidP="00260B9B">
            <w:pPr>
              <w:tabs>
                <w:tab w:val="left" w:pos="139"/>
              </w:tabs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647813" w14:paraId="017F8637" w14:textId="77777777" w:rsidTr="002A667D">
        <w:tc>
          <w:tcPr>
            <w:tcW w:w="5390" w:type="dxa"/>
            <w:shd w:val="clear" w:color="auto" w:fill="auto"/>
            <w:vAlign w:val="bottom"/>
          </w:tcPr>
          <w:p w14:paraId="1344F784" w14:textId="77777777" w:rsidR="00DA2BFE" w:rsidRPr="00647813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1195" w:type="dxa"/>
          </w:tcPr>
          <w:p w14:paraId="57D839E0" w14:textId="77777777" w:rsidR="00DA2BFE" w:rsidRPr="00647813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675" w:type="dxa"/>
            <w:shd w:val="clear" w:color="auto" w:fill="auto"/>
          </w:tcPr>
          <w:p w14:paraId="1D3125B0" w14:textId="77777777" w:rsidR="00DA2BFE" w:rsidRPr="00647813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DA2BFE" w:rsidRPr="00647813" w14:paraId="7AC37C33" w14:textId="77777777" w:rsidTr="002A667D">
        <w:tc>
          <w:tcPr>
            <w:tcW w:w="5390" w:type="dxa"/>
            <w:shd w:val="clear" w:color="auto" w:fill="auto"/>
            <w:vAlign w:val="bottom"/>
          </w:tcPr>
          <w:p w14:paraId="144CA514" w14:textId="77777777" w:rsidR="00DA2BFE" w:rsidRPr="00647813" w:rsidRDefault="00DA2BFE" w:rsidP="00706E89">
            <w:pPr>
              <w:ind w:left="3" w:right="-86" w:hanging="1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สินทรัพย์ถาวรอื่น</w:t>
            </w:r>
          </w:p>
        </w:tc>
        <w:tc>
          <w:tcPr>
            <w:tcW w:w="1195" w:type="dxa"/>
          </w:tcPr>
          <w:p w14:paraId="5B65B37A" w14:textId="77777777" w:rsidR="00DA2BFE" w:rsidRPr="00647813" w:rsidRDefault="00DA2BFE" w:rsidP="000A66D4">
            <w:pPr>
              <w:tabs>
                <w:tab w:val="center" w:pos="468"/>
                <w:tab w:val="right" w:pos="1065"/>
              </w:tabs>
              <w:ind w:left="-129" w:right="-8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="00570491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10</w:t>
            </w:r>
          </w:p>
        </w:tc>
        <w:tc>
          <w:tcPr>
            <w:tcW w:w="675" w:type="dxa"/>
            <w:shd w:val="clear" w:color="auto" w:fill="auto"/>
          </w:tcPr>
          <w:p w14:paraId="67A33209" w14:textId="77777777" w:rsidR="00DA2BFE" w:rsidRPr="00647813" w:rsidRDefault="00DA2BFE" w:rsidP="000A66D4">
            <w:pPr>
              <w:ind w:left="-20" w:right="-86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</w:tbl>
    <w:p w14:paraId="3CFFFC8F" w14:textId="77777777" w:rsidR="00DA2BFE" w:rsidRPr="00647813" w:rsidRDefault="00DA2BFE" w:rsidP="00774B89">
      <w:pPr>
        <w:tabs>
          <w:tab w:val="left" w:pos="720"/>
        </w:tabs>
        <w:ind w:left="450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กลุ่มบริษัทไม่คิดค่าเสื่อมราคาสำหรับที่ดินและสินทรัพย์ที่อยู่ระหว่างการก่อสร้างและติดตั้ง</w:t>
      </w:r>
    </w:p>
    <w:p w14:paraId="4388D12A" w14:textId="77777777" w:rsidR="00DA2BFE" w:rsidRPr="00647813" w:rsidRDefault="00DA2BFE" w:rsidP="00DA2BFE">
      <w:pPr>
        <w:tabs>
          <w:tab w:val="left" w:pos="540"/>
        </w:tabs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ab/>
      </w:r>
    </w:p>
    <w:p w14:paraId="72CD2294" w14:textId="7F74BA51" w:rsidR="00C53107" w:rsidRPr="00647813" w:rsidRDefault="00DA2BFE" w:rsidP="00774B89">
      <w:pPr>
        <w:tabs>
          <w:tab w:val="left" w:pos="900"/>
        </w:tabs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วิธีการคิดค่าเสื่อมราคา อายุการให้ประโยชน์ของสินทรัพย์และมูลค่าคงเหลือถูกทบทวนอย่างน้อยที่สุดทุกสิ้นรอบปีบัญชีและปรับปรุงตามความเหมาะสม</w:t>
      </w:r>
    </w:p>
    <w:p w14:paraId="3C1CC07E" w14:textId="6A8A4EA1" w:rsidR="00C53107" w:rsidRPr="00647813" w:rsidRDefault="00C53107">
      <w:pPr>
        <w:jc w:val="left"/>
        <w:rPr>
          <w:rFonts w:ascii="Angsana New" w:hAnsi="Angsana New"/>
          <w:sz w:val="30"/>
          <w:szCs w:val="30"/>
          <w:cs/>
        </w:rPr>
      </w:pPr>
    </w:p>
    <w:p w14:paraId="215E379A" w14:textId="36C60BC4" w:rsidR="00DA2BFE" w:rsidRPr="00647813" w:rsidRDefault="00DA2BFE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สินทรัพย์ไม่มีตัวตน</w:t>
      </w:r>
    </w:p>
    <w:p w14:paraId="3687CA70" w14:textId="77777777" w:rsidR="00DA2BFE" w:rsidRPr="00647813" w:rsidRDefault="00DA2BFE" w:rsidP="005A639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126E0D12" w14:textId="77777777" w:rsidR="00214468" w:rsidRPr="00647813" w:rsidRDefault="00214468" w:rsidP="00774B89">
      <w:pPr>
        <w:pStyle w:val="BodyText"/>
        <w:tabs>
          <w:tab w:val="left" w:pos="810"/>
        </w:tabs>
        <w:ind w:left="450"/>
        <w:jc w:val="both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ค่าความนิยม</w:t>
      </w:r>
    </w:p>
    <w:p w14:paraId="22F831F9" w14:textId="77777777" w:rsidR="00214468" w:rsidRPr="00647813" w:rsidRDefault="00214468" w:rsidP="00774B89">
      <w:pPr>
        <w:tabs>
          <w:tab w:val="left" w:pos="810"/>
        </w:tabs>
        <w:ind w:left="450"/>
        <w:rPr>
          <w:rFonts w:ascii="Angsana New" w:hAnsi="Angsana New"/>
          <w:sz w:val="30"/>
          <w:szCs w:val="30"/>
        </w:rPr>
      </w:pPr>
    </w:p>
    <w:p w14:paraId="26A1ED68" w14:textId="77777777" w:rsidR="00214468" w:rsidRPr="00647813" w:rsidRDefault="00214468" w:rsidP="00774B89">
      <w:pPr>
        <w:tabs>
          <w:tab w:val="left" w:pos="810"/>
        </w:tabs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ค่าความนิยมที่เกิดจากการซื้อธุรกิจรับรู้ในสินทรัพย์ไม่มีตัวตน การรับรู้มูลค่าเริ่มแรกของค่าความนิยม ได้อธิบายในหมายเหตุข้อ </w:t>
      </w:r>
      <w:r w:rsidR="002F1EE5" w:rsidRPr="00647813">
        <w:rPr>
          <w:rFonts w:ascii="Angsana New" w:hAnsi="Angsana New"/>
          <w:sz w:val="30"/>
          <w:szCs w:val="30"/>
        </w:rPr>
        <w:t>4</w:t>
      </w:r>
      <w:r w:rsidRPr="00647813">
        <w:rPr>
          <w:rFonts w:ascii="Angsana New" w:hAnsi="Angsana New"/>
          <w:sz w:val="30"/>
          <w:szCs w:val="30"/>
        </w:rPr>
        <w:t>(</w:t>
      </w:r>
      <w:r w:rsidRPr="00647813">
        <w:rPr>
          <w:rFonts w:ascii="Angsana New" w:hAnsi="Angsana New"/>
          <w:sz w:val="30"/>
          <w:szCs w:val="30"/>
          <w:cs/>
        </w:rPr>
        <w:t xml:space="preserve">ก) ภายหลังจากการรับรู้เริ่มแรก ค่าความนิยมจะถูกวัดมูลค่าด้วยวิธีราคาทุนหักผลขาดทุนจากการด้อยค่าสะสม </w:t>
      </w:r>
    </w:p>
    <w:p w14:paraId="2D1D815B" w14:textId="77777777" w:rsidR="00214468" w:rsidRPr="00647813" w:rsidRDefault="00214468" w:rsidP="005A639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5FF839FA" w14:textId="6AD0C66A" w:rsidR="005A639E" w:rsidRPr="00647813" w:rsidRDefault="005A639E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สินทรัพย์ไม่มีตัวตนอื่น</w:t>
      </w:r>
      <w:r w:rsidR="00CB17F4" w:rsidRPr="00647813">
        <w:rPr>
          <w:rFonts w:ascii="Angsana New" w:hAnsi="Angsana New"/>
          <w:i/>
          <w:iCs/>
          <w:sz w:val="30"/>
          <w:szCs w:val="30"/>
          <w:cs/>
        </w:rPr>
        <w:t xml:space="preserve"> ๆ</w:t>
      </w:r>
    </w:p>
    <w:p w14:paraId="50D51552" w14:textId="77777777" w:rsidR="005A639E" w:rsidRPr="00647813" w:rsidRDefault="005A639E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99FBB0A" w14:textId="05F8A6D1" w:rsidR="00DA2BFE" w:rsidRDefault="00DA2BFE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สินทรัพย์ไม่มีตัวตนอื่นๆ ที่กลุ่มบริษัท</w:t>
      </w:r>
      <w:r w:rsidR="00666ACE">
        <w:rPr>
          <w:rFonts w:ascii="Angsana New" w:hAnsi="Angsana New" w:hint="cs"/>
          <w:sz w:val="30"/>
          <w:szCs w:val="30"/>
          <w:cs/>
        </w:rPr>
        <w:t>/บริษัท</w:t>
      </w:r>
      <w:r w:rsidRPr="00647813">
        <w:rPr>
          <w:rFonts w:ascii="Angsana New" w:hAnsi="Angsana New"/>
          <w:sz w:val="30"/>
          <w:szCs w:val="30"/>
          <w:cs/>
        </w:rPr>
        <w:t xml:space="preserve">ซื้อมาและมีอายุการใช้งานจำกัด </w:t>
      </w:r>
      <w:r w:rsidR="00EA7E53" w:rsidRPr="00647813">
        <w:rPr>
          <w:rFonts w:ascii="Angsana New" w:hAnsi="Angsana New"/>
          <w:sz w:val="30"/>
          <w:szCs w:val="30"/>
          <w:cs/>
        </w:rPr>
        <w:t>วัดมูลค่าด้วย</w:t>
      </w:r>
      <w:r w:rsidRPr="00647813">
        <w:rPr>
          <w:rFonts w:ascii="Angsana New" w:hAnsi="Angsana New"/>
          <w:sz w:val="30"/>
          <w:szCs w:val="30"/>
          <w:cs/>
        </w:rPr>
        <w:t>ราคาทุนหักค่าตัดจำหน่ายสะสมและผลขาดทุนจากการด้อยค่าสะสม</w:t>
      </w:r>
    </w:p>
    <w:p w14:paraId="2F24513B" w14:textId="77777777" w:rsidR="00584291" w:rsidRPr="00647813" w:rsidRDefault="00584291" w:rsidP="00774B89">
      <w:pPr>
        <w:pStyle w:val="BodyText"/>
        <w:ind w:left="450"/>
        <w:rPr>
          <w:rFonts w:ascii="Angsana New" w:hAnsi="Angsana New"/>
          <w:sz w:val="30"/>
          <w:szCs w:val="30"/>
          <w:lang w:val="en-US"/>
        </w:rPr>
      </w:pPr>
    </w:p>
    <w:p w14:paraId="1E5ADA48" w14:textId="0E8EFD26" w:rsidR="00DA2BFE" w:rsidRPr="00647813" w:rsidRDefault="00DA2BFE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รายจ่ายภายหลังการรับรู้รายการ</w:t>
      </w:r>
    </w:p>
    <w:p w14:paraId="1E74C0CB" w14:textId="77777777" w:rsidR="00C64CDA" w:rsidRPr="00647813" w:rsidRDefault="00C64CDA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014EDE9" w14:textId="77777777" w:rsidR="00DA2BFE" w:rsidRPr="00647813" w:rsidRDefault="00DA2BFE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รายจ่ายภายหลังการรับรู้รายการจะรับรู้เป็นสินทรัพย์เมื่อก่อให้เกิดประโยชน์เชิงเศรษฐกิจในอนาคต โดยรวมเป็นสินทรัพย์ที่สามารถระบุได้ที่เกี่ยวข้องนั้น ค่าใช้จ่ายอื่น รวมถึงตราผลิตภัณฑ์ที่เกิดขึ้นภายในรับรู้ในกำไรหรือขาดทุนเมื่อเกิดขึ้น</w:t>
      </w:r>
    </w:p>
    <w:p w14:paraId="3DF7C608" w14:textId="77777777" w:rsidR="006621F9" w:rsidRPr="00647813" w:rsidRDefault="006621F9" w:rsidP="00B45716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6574F832" w14:textId="77777777" w:rsidR="00DA2BFE" w:rsidRPr="00647813" w:rsidRDefault="00DA2BFE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ค่าตัดจำหน่าย</w:t>
      </w:r>
    </w:p>
    <w:p w14:paraId="53629517" w14:textId="77777777" w:rsidR="00DA2BFE" w:rsidRPr="00647813" w:rsidRDefault="00DA2BFE" w:rsidP="00774B89">
      <w:pPr>
        <w:pStyle w:val="BodyText"/>
        <w:ind w:left="450"/>
        <w:rPr>
          <w:rFonts w:ascii="Angsana New" w:hAnsi="Angsana New"/>
          <w:sz w:val="24"/>
          <w:szCs w:val="24"/>
          <w:cs/>
        </w:rPr>
      </w:pPr>
    </w:p>
    <w:p w14:paraId="07FE8806" w14:textId="57153F4D" w:rsidR="00DA2BFE" w:rsidRPr="00647813" w:rsidRDefault="00DA2BFE" w:rsidP="00774B89">
      <w:pPr>
        <w:autoSpaceDE w:val="0"/>
        <w:autoSpaceDN w:val="0"/>
        <w:adjustRightInd w:val="0"/>
        <w:ind w:left="450"/>
        <w:jc w:val="thaiDistribute"/>
        <w:rPr>
          <w:rFonts w:ascii="Angsana New" w:eastAsia="Calibri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ค่าตัดจำหน่ายคำนวณจาก</w:t>
      </w:r>
      <w:r w:rsidRPr="00647813">
        <w:rPr>
          <w:rFonts w:ascii="Angsana New" w:eastAsia="Calibri" w:hAnsi="Angsana New"/>
          <w:sz w:val="30"/>
          <w:szCs w:val="30"/>
          <w:cs/>
        </w:rPr>
        <w:t>ราคาทุนของสินทรัพย์หรือจำนวนอื่นที่ใช้แทนราคาทุนหักด้วยมูลค่าคงเหลือ</w:t>
      </w:r>
    </w:p>
    <w:p w14:paraId="652A6229" w14:textId="77777777" w:rsidR="00593DFD" w:rsidRPr="00647813" w:rsidRDefault="00593DFD" w:rsidP="00774B89">
      <w:pPr>
        <w:autoSpaceDE w:val="0"/>
        <w:autoSpaceDN w:val="0"/>
        <w:adjustRightInd w:val="0"/>
        <w:ind w:left="450"/>
        <w:jc w:val="thaiDistribute"/>
        <w:rPr>
          <w:rFonts w:ascii="Angsana New" w:eastAsia="Calibri" w:hAnsi="Angsana New"/>
          <w:sz w:val="30"/>
          <w:szCs w:val="30"/>
        </w:rPr>
      </w:pPr>
    </w:p>
    <w:p w14:paraId="4AB4FA89" w14:textId="76CB233A" w:rsidR="00EB25B5" w:rsidRDefault="00DA2BFE" w:rsidP="00774B89">
      <w:pPr>
        <w:autoSpaceDE w:val="0"/>
        <w:autoSpaceDN w:val="0"/>
        <w:adjustRightInd w:val="0"/>
        <w:ind w:left="45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ค่าตัดจำหน่ายรับรู้ในกำไรหรือขาดทุนโดยวิธีเส้นตรงซึ่งโดยส่วนใหญ่จะสะท้อนรูปแบบที่คาดว่าจะได้รับประโยชน์ในอนาคตจากสินทรัพย์นั้นตามระยะเวลาที่คาดว่าจะได้รับประโยชน์จากสินทรัพย์ไม่มีตัวตน</w:t>
      </w:r>
      <w:r w:rsidR="00570491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โดยเริ่มตัดจำหน่ายสินทรัพย์ไม่มีตัวตนเมื่อสินทรัพย์นั้นพร้อมที่จะให้ประโยชน์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ระยะเวลาที่คาดว่าจะได้รับประโยชน์สำหรับปีปัจจุบันและปีเปรียบเทียบแสดงได้ดังนี้</w:t>
      </w:r>
    </w:p>
    <w:p w14:paraId="6A135EE8" w14:textId="77777777" w:rsidR="00EB25B5" w:rsidRDefault="00EB25B5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tbl>
      <w:tblPr>
        <w:tblW w:w="0" w:type="auto"/>
        <w:tblInd w:w="540" w:type="dxa"/>
        <w:tblLook w:val="01E0" w:firstRow="1" w:lastRow="1" w:firstColumn="1" w:lastColumn="1" w:noHBand="0" w:noVBand="0"/>
      </w:tblPr>
      <w:tblGrid>
        <w:gridCol w:w="5400"/>
        <w:gridCol w:w="1170"/>
        <w:gridCol w:w="810"/>
      </w:tblGrid>
      <w:tr w:rsidR="00DA2BFE" w:rsidRPr="00647813" w14:paraId="5E63096C" w14:textId="77777777" w:rsidTr="00401A39">
        <w:tc>
          <w:tcPr>
            <w:tcW w:w="5400" w:type="dxa"/>
          </w:tcPr>
          <w:p w14:paraId="3862962B" w14:textId="2383FE00" w:rsidR="00DA2BFE" w:rsidRPr="00647813" w:rsidRDefault="00CF334C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lastRenderedPageBreak/>
              <w:t>ค่าลิขสิทธิ์ซอฟต์</w:t>
            </w:r>
            <w:r w:rsidR="00DA2BFE" w:rsidRPr="00647813">
              <w:rPr>
                <w:rFonts w:ascii="Angsana New" w:hAnsi="Angsana New"/>
                <w:sz w:val="30"/>
                <w:szCs w:val="30"/>
                <w:cs/>
              </w:rPr>
              <w:t>แวร์</w:t>
            </w:r>
          </w:p>
        </w:tc>
        <w:tc>
          <w:tcPr>
            <w:tcW w:w="1170" w:type="dxa"/>
          </w:tcPr>
          <w:p w14:paraId="3927C09F" w14:textId="7FFFA4BF" w:rsidR="00DA2BFE" w:rsidRPr="00647813" w:rsidRDefault="00F46795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810" w:type="dxa"/>
          </w:tcPr>
          <w:p w14:paraId="451554CD" w14:textId="77777777" w:rsidR="00DA2BFE" w:rsidRPr="00647813" w:rsidRDefault="00DA2BFE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</w:tr>
      <w:tr w:rsidR="00EB25B5" w:rsidRPr="00647813" w14:paraId="33376612" w14:textId="77777777" w:rsidTr="00401A39">
        <w:tc>
          <w:tcPr>
            <w:tcW w:w="5400" w:type="dxa"/>
          </w:tcPr>
          <w:p w14:paraId="0EF01121" w14:textId="77777777" w:rsidR="00EB25B5" w:rsidRPr="00EB25B5" w:rsidRDefault="00EB25B5" w:rsidP="00774B89">
            <w:pPr>
              <w:tabs>
                <w:tab w:val="left" w:pos="540"/>
              </w:tabs>
              <w:ind w:left="54" w:hanging="14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14:paraId="2ACDE93E" w14:textId="77777777" w:rsidR="00EB25B5" w:rsidRPr="00EB25B5" w:rsidRDefault="00EB25B5" w:rsidP="00260B9B">
            <w:pPr>
              <w:tabs>
                <w:tab w:val="left" w:pos="540"/>
              </w:tabs>
              <w:ind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0" w:type="dxa"/>
          </w:tcPr>
          <w:p w14:paraId="3879C997" w14:textId="77777777" w:rsidR="00EB25B5" w:rsidRPr="00EB25B5" w:rsidRDefault="00EB25B5" w:rsidP="00260B9B">
            <w:pPr>
              <w:tabs>
                <w:tab w:val="left" w:pos="197"/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</w:tbl>
    <w:p w14:paraId="377AFC7E" w14:textId="26049C08" w:rsidR="00DA2BFE" w:rsidRPr="00647813" w:rsidRDefault="00DA2BFE" w:rsidP="00774B89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วิธีการตัดจำหน่าย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ระยะเวลาที่คาดว่าจะได้รับประโยชน์และมูลค่าคงเหลือจะได้รับการทบทวนทุกสิ้นรอบปีบัญชีและปรับปรุงตามความเหมาะสม</w:t>
      </w:r>
      <w:r w:rsidRPr="00647813" w:rsidDel="00E44C55">
        <w:rPr>
          <w:rFonts w:ascii="Angsana New" w:hAnsi="Angsana New"/>
          <w:sz w:val="30"/>
          <w:szCs w:val="30"/>
        </w:rPr>
        <w:t xml:space="preserve"> </w:t>
      </w:r>
    </w:p>
    <w:p w14:paraId="7089444C" w14:textId="77777777" w:rsidR="00050DAE" w:rsidRPr="00647813" w:rsidRDefault="00050DAE" w:rsidP="00050DA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394FE68" w14:textId="0D50D1B2" w:rsidR="004F5F45" w:rsidRPr="00647813" w:rsidRDefault="004F5F45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สัญญาเช่า</w:t>
      </w:r>
    </w:p>
    <w:p w14:paraId="19A59F07" w14:textId="77777777" w:rsidR="00D22C92" w:rsidRPr="00647813" w:rsidRDefault="00D22C92" w:rsidP="00D22C92">
      <w:pPr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227BE21" w14:textId="4BC27E41" w:rsidR="004F5F45" w:rsidRPr="00647813" w:rsidRDefault="004F5F45" w:rsidP="00774B89">
      <w:pPr>
        <w:ind w:firstLine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647813">
        <w:rPr>
          <w:rFonts w:ascii="Angsana New" w:hAnsi="Angsana New"/>
          <w:b/>
          <w:bCs/>
          <w:i/>
          <w:iCs/>
          <w:sz w:val="30"/>
          <w:szCs w:val="30"/>
        </w:rPr>
        <w:t>1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มกราคม </w:t>
      </w:r>
      <w:r w:rsidRPr="00647813">
        <w:rPr>
          <w:rFonts w:ascii="Angsana New" w:hAnsi="Angsana New"/>
          <w:b/>
          <w:bCs/>
          <w:i/>
          <w:iCs/>
          <w:sz w:val="30"/>
          <w:szCs w:val="30"/>
        </w:rPr>
        <w:t>2563</w:t>
      </w:r>
    </w:p>
    <w:p w14:paraId="49B5A70B" w14:textId="77777777" w:rsidR="004F5F45" w:rsidRPr="00647813" w:rsidRDefault="004F5F45" w:rsidP="004F5F45">
      <w:pPr>
        <w:ind w:firstLine="72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58D62D89" w14:textId="60F14FF0" w:rsidR="004F5F45" w:rsidRPr="00647813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ณ วันเริ่มต้นของสัญญากลุ่มบริษัท/บริษัทจะประเมินว่าสัญญาเป็นสัญญาเช่าหรือประกอบด้วยสัญญาเช่าหรือไม่ กลุ่มบริษัท/บริษัทนำคำนิยามของสัญญาเช่าตาม TFRS 16 มาใช้ในการประเมินว่าสัญญานั้นให้สิทธิในการควบคุมการใช้สินทรัพย์ที่ระบุหรือไม่</w:t>
      </w:r>
    </w:p>
    <w:p w14:paraId="2B9DB7C3" w14:textId="7404CB3B" w:rsidR="00C47072" w:rsidRPr="00647813" w:rsidRDefault="00C47072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5C9F8942" w14:textId="77777777" w:rsidR="004F5F45" w:rsidRPr="00647813" w:rsidRDefault="004F5F4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ในฐานะผู้เช่า</w:t>
      </w:r>
    </w:p>
    <w:p w14:paraId="6F618583" w14:textId="77777777" w:rsidR="004F5F45" w:rsidRPr="00647813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B4BD8F2" w14:textId="055C60C3" w:rsidR="004F5F45" w:rsidRPr="00647813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ณ วันที่สัญญาเช่าเริ่มมีผลหรือวันที่มีการเปลี่ยนแปลงสัญญาเช่า สัญญาที่มีส่วนประกอบที่เป็นสัญญาเช่ากลุ่มบริษัท/บริษัทจะปันส่วนสิ่งตอบแทนที่ต้องจ่ายตามสัญญาให้กับแต่ละส่วนประกอบของสัญญาเช่าตามเกณฑ์ราคาขายที่เป็นเอกเทศ สำหรับสัญญาเช่าอสังหาริมทรัพย์กลุ่มบริษัท/บริษัทเลือกที่จะไม่แยกส่วนประกอบที่ไม่เป็นการเช่าและรับรู้สัญญาเช่าและส่วนประกอบที่ไม่เป็นการเช่าเป็นสัญญาเช่าเพียงอย่างเดียว </w:t>
      </w:r>
    </w:p>
    <w:p w14:paraId="77CE742F" w14:textId="77777777" w:rsidR="004F5F45" w:rsidRPr="00647813" w:rsidRDefault="004F5F45" w:rsidP="004F5F4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64C18B9" w14:textId="642ED2BD" w:rsidR="004F5F45" w:rsidRPr="00647813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กลุ่มบริษัท/บริษัทรับรู้สินทรัพย์สิทธิการใช้และหนี้สินตามสัญญาเช่า ณ วันที่สัญญาเช่าเริ่มมีผล ยกเว้นสัญญาเช่าซึ่งสินทรัพย์มีมูลค่าต่ำหรือสัญญาเช่าระยะสั้นจะรับรู้เป็นค่าใช้จ่ายโดยวิธีเส้นตรงตลอดอายุสัญญาเช่า</w:t>
      </w:r>
    </w:p>
    <w:p w14:paraId="705D4F8A" w14:textId="77777777" w:rsidR="004F5F45" w:rsidRPr="00647813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F120ADF" w14:textId="77777777" w:rsidR="00584291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สินทรัพย์สิทธิการใช้วัดมูลค่าด้วยราคาทุนหักค่าเสื่อมราคาสะสมและผลขาดทุนจากการด้อยค่า และปรับปรุงเมื่อมีการวัดมูลค่าใหม่ของหนี้สินตามสัญญาเช่า ต้นทุนของสินทรัพย์สิทธิการใช้ประกอบด้วยจำนวนเงินที่รับรู้เมื่อเริ่มแรกของหนี้สินตามสัญญาเช่าปรับปรุงด้วยจำนวนเงินที่จ่ายชำระตามสัญญาเช่า ณ วันที่สัญญาเช่าเริ่มมีผลหรือก่อนวันที่สัญญาเริ่มมีผลรวมกับต้นทุนทางตรงเริ่มแรกและประมาณการต้นทุนในการบูรณะและสุทธิจากสิ่งจูงใจในสัญญาเช่าที่ได้รับค่าเสื่อมราคารับรู้ในกำไรหรือขาดทุนด้วยวิธีเส้นตรงนับจากวันที่สัญญาเช่าเริ่มมีผลจนถึงวันสิ้นสุดของอายุสัญญาเช่าเว้นแต่สัญญาเช่าดังกล่าวมีการโอนกรรมสิทธิ์ในสินทรัพย์ที่เช่าให้กับกลุ่มบริษัท/บริษัทเมื่อสิ้นสุดสัญญาเช่า หรือต้นทุนของสินทรัพย์สิทธิการใช้สะท้อนว่ากลุ่มบริษัท/บริษัท จะมีการใช้สิทธิในการซื้อสินทรัพย์ ในกรณีนี้สินทรัพย์สิทธิการใช้จะบันทึกค่าเสื่อมราคาตลอดอายุการใช้ประโยชน์ของสินทรัพย์ที่เช่า ซึ่งกำหนดตามเกณฑ์เดียวกันกับสินทรัพย์และอุปกรณ์ที่เกี่ยวข้อง </w:t>
      </w:r>
    </w:p>
    <w:p w14:paraId="73AC0164" w14:textId="63E36486" w:rsidR="000C3006" w:rsidRPr="00666ACE" w:rsidRDefault="004F5F45" w:rsidP="00774B89">
      <w:pPr>
        <w:pStyle w:val="BodyText"/>
        <w:ind w:left="450"/>
        <w:rPr>
          <w:rFonts w:ascii="Angsana New" w:hAnsi="Angsana New"/>
          <w:sz w:val="30"/>
          <w:szCs w:val="30"/>
          <w:lang w:val="en-US"/>
        </w:rPr>
      </w:pPr>
      <w:r w:rsidRPr="00666ACE">
        <w:rPr>
          <w:rFonts w:ascii="Angsana New" w:hAnsi="Angsana New"/>
          <w:sz w:val="30"/>
          <w:szCs w:val="30"/>
          <w:cs/>
        </w:rPr>
        <w:lastRenderedPageBreak/>
        <w:t>หนี้สินตามสัญญาเช่าวัดมูลค่าเมื่อเริ่มแรกด้วยมูลค่าปัจจุบันของค่าเช่าที่ยังไม่ได้จ่ายชำระ ณ วันที่สัญญาเช่าเริ่มมีผล คิดลดด้วยอัตราดอกเบี้ยตามนัยของสัญญาเช่า เว้นแต่อัตรานั้นไม่สามารถกำหนดได้ กลุ่มบริษัท/บริษัทใช้อัตราดอกเบี้ยเงินกู้ยืมส่วนเพิ่มของกลุ่มบริษัท/บริษัท</w:t>
      </w:r>
      <w:r w:rsidR="000C3006" w:rsidRPr="00666ACE">
        <w:rPr>
          <w:rFonts w:ascii="Angsana New" w:hAnsi="Angsana New"/>
          <w:sz w:val="30"/>
          <w:szCs w:val="30"/>
          <w:cs/>
        </w:rPr>
        <w:t xml:space="preserve"> </w:t>
      </w:r>
      <w:r w:rsidRPr="00666ACE">
        <w:rPr>
          <w:rFonts w:ascii="Angsana New" w:hAnsi="Angsana New"/>
          <w:sz w:val="30"/>
          <w:szCs w:val="30"/>
          <w:cs/>
        </w:rPr>
        <w:t>ค่าเช่ารวมถึงค่าเช่าคงที่หักสิ่งจูงใจตามสัญญาเช่าค้าง</w:t>
      </w:r>
      <w:r w:rsidR="0074606A" w:rsidRPr="00666ACE">
        <w:rPr>
          <w:rFonts w:ascii="Angsana New" w:hAnsi="Angsana New"/>
          <w:sz w:val="30"/>
          <w:szCs w:val="30"/>
          <w:cs/>
        </w:rPr>
        <w:t>รับ</w:t>
      </w:r>
      <w:r w:rsidRPr="00666ACE">
        <w:rPr>
          <w:rFonts w:ascii="Angsana New" w:hAnsi="Angsana New"/>
          <w:sz w:val="30"/>
          <w:szCs w:val="30"/>
          <w:cs/>
        </w:rPr>
        <w:t xml:space="preserve"> จำนวนเงินที่ต้องจ่ายตาม</w:t>
      </w:r>
      <w:r w:rsidR="000C3006" w:rsidRPr="00666ACE">
        <w:rPr>
          <w:rFonts w:ascii="Angsana New" w:hAnsi="Angsana New"/>
          <w:sz w:val="30"/>
          <w:szCs w:val="30"/>
          <w:cs/>
        </w:rPr>
        <w:t xml:space="preserve"> </w:t>
      </w:r>
      <w:r w:rsidRPr="00666ACE">
        <w:rPr>
          <w:rFonts w:ascii="Angsana New" w:hAnsi="Angsana New"/>
          <w:sz w:val="30"/>
          <w:szCs w:val="30"/>
          <w:cs/>
        </w:rPr>
        <w:t>สิทธิเลือกซื้อ สิทธิเลือกในการขยายอายุสัญญาเช่าหรือสิทธิเลือกในการยกเลิกสัญญาเช่า</w:t>
      </w:r>
      <w:r w:rsidR="001E6F3D">
        <w:rPr>
          <w:rFonts w:ascii="Angsana New" w:hAnsi="Angsana New" w:hint="cs"/>
          <w:sz w:val="30"/>
          <w:szCs w:val="30"/>
          <w:cs/>
        </w:rPr>
        <w:t xml:space="preserve"> </w:t>
      </w:r>
      <w:r w:rsidRPr="00666ACE">
        <w:rPr>
          <w:rFonts w:ascii="Angsana New" w:hAnsi="Angsana New"/>
          <w:sz w:val="30"/>
          <w:szCs w:val="30"/>
          <w:cs/>
        </w:rPr>
        <w:t>หากกลุ่มบริษัท/บริษัทมี</w:t>
      </w:r>
      <w:r w:rsidR="000C3006" w:rsidRPr="00666ACE">
        <w:rPr>
          <w:rFonts w:ascii="Angsana New" w:hAnsi="Angsana New"/>
          <w:sz w:val="30"/>
          <w:szCs w:val="30"/>
          <w:cs/>
        </w:rPr>
        <w:t>ความแน่นอนอย่างสมเหตุสมผลที่จะใช้สิทธิ ค่าเช่าผันแปรที่ไม่ขึ้นอยู่กับดัชนีหรืออัตราจะรับรู้เป็นค่าใช้จ่ายในรอบระยะเวลาบัญชีที่เกิดรายกา</w:t>
      </w:r>
      <w:r w:rsidR="005C009C" w:rsidRPr="00666ACE">
        <w:rPr>
          <w:rFonts w:ascii="Angsana New" w:hAnsi="Angsana New"/>
          <w:sz w:val="30"/>
          <w:szCs w:val="30"/>
          <w:cs/>
        </w:rPr>
        <w:t>ร</w:t>
      </w:r>
    </w:p>
    <w:p w14:paraId="28BE490C" w14:textId="77777777" w:rsidR="000C3006" w:rsidRPr="00666ACE" w:rsidRDefault="000C3006" w:rsidP="000C3006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2705249B" w14:textId="0651F5B4" w:rsidR="000C3006" w:rsidRPr="00666AC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กลุ่มบริษัท/บริษัทกำหนดอัตราดอกเบี้ยเงินกู้ยืมส่วนเพิ่มโดยนำอัตราดอกเบี้ยจากแหล่งข้อมูลทางการเงินภายนอกหลายแห่งและได้ปรับปรุงบางส่วนเพื่อให้สะท้อนระยะเวลาของสัญญาเช่าและลักษณะของสินทรัพย์ที่เช่า</w:t>
      </w:r>
    </w:p>
    <w:p w14:paraId="0B5A2095" w14:textId="77777777" w:rsidR="000C3006" w:rsidRPr="00666AC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1BA0B88A" w14:textId="368F8BB1" w:rsidR="000C3006" w:rsidRPr="00666AC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หนี้สินตามสัญญาเช่าวัดมูลค่าด้วยวิธีราคาทุนตัดจำหน่ายตามอัตราดอกเบี้ยที่แท้จริง และหนี้สินตามสัญญาเช่าจะถูก          วัดมูลค่าใหม่เมื่อมีการเปลี่ยนแปลงอายุสัญญาเช่า การเปลี่ยนแปลง ค่าเช่า การเปลี่ยนแปลงประมาณการจำนวนเงินที่คาดว่าต้องจ่ายภายใต้การรับประกันมูลค่าคงเหลือ หรือการเปลี่ยนแปลงการประเมินการใช้สิทธิเลือกซื้อ สิทธิเลือกในการขยายอายุสัญญาเช่าหรือสิทธิเลือกในการยกเลิกสัญญาเช่า เมื่อมีการวัดมูลค่าหนี้สินตามสัญญาเช่าใหม่ จะปรับปรุงกับมูลค่าตามบัญชีของสินทรัพย์สิทธิการใช้ หรือรับรู้ในกำไรหรือขาดทุน หากมูลค่าตามบัญชีของสินทรัพย์สิทธิการใช้ได้ถูกลดมูลค่าลงจนเป็นศูนย์แล้ว</w:t>
      </w:r>
    </w:p>
    <w:p w14:paraId="7FD459C0" w14:textId="77777777" w:rsidR="000C3006" w:rsidRPr="00666AC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039B4468" w14:textId="2BB21625" w:rsidR="004F5F45" w:rsidRPr="00666ACE" w:rsidRDefault="000C3006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กลุ่มบริษัท/บริษัทแสดงสินทรัพย์สิทธิการใช้ที่ไม่เป็นไปตามคำนิยามของอสังหาริมทรัพย์เพื่อการลงทุนเป็น ที่ดิน อาคารและอุปกรณ์/สินทรัพย์ไม่มีตัวตน และแสดงรายการหนี้สินตามสัญญาเช่าเป็นเงินกู้ยืมระยะยาวในงบแสดงฐานะการเงิน</w:t>
      </w:r>
    </w:p>
    <w:p w14:paraId="6A08611B" w14:textId="3910FF11" w:rsidR="00425069" w:rsidRPr="00666ACE" w:rsidRDefault="00425069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C160AF6" w14:textId="50ECF979" w:rsidR="00345F32" w:rsidRPr="00666AC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66ACE">
        <w:rPr>
          <w:rFonts w:ascii="Angsana New" w:hAnsi="Angsana New"/>
          <w:i/>
          <w:iCs/>
          <w:sz w:val="30"/>
          <w:szCs w:val="30"/>
          <w:cs/>
        </w:rPr>
        <w:t>ในฐานะผู้ให้เช่า</w:t>
      </w:r>
    </w:p>
    <w:p w14:paraId="2E2B7DC3" w14:textId="55845D68" w:rsidR="00345F32" w:rsidRPr="00666ACE" w:rsidRDefault="00345F32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</w:p>
    <w:p w14:paraId="54EDAA2D" w14:textId="7F183869" w:rsidR="00345F32" w:rsidRPr="00666AC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 xml:space="preserve">ณ วันที่เริ่มต้นของสัญญาเช่าหรือวันที่มีการเปลี่ยนแปลงสัญญาเช่า สัญญาที่มีส่วนประกอบที่เป็นสัญญาเช่ารายการหนึ่งหรือมากกว่าหรือมีส่วนประกอบที่ไม่เป็นการเช่า กลุ่มบริษัท/บริษัทจะปันส่วนสิ่งตอบแทนที่จะได้รับตามสัญญาให้กับ แต่ละส่วนประกอบตามเกณฑ์ราคาขายที่เป็นเอกเทศ </w:t>
      </w:r>
    </w:p>
    <w:p w14:paraId="3CA65937" w14:textId="77777777" w:rsidR="00345F32" w:rsidRPr="00666AC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</w:p>
    <w:p w14:paraId="52004821" w14:textId="09093224" w:rsidR="00345F32" w:rsidRPr="00666AC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เมื่อกลุ่มบริษัท/บริษัทเป็นผู้ให้เช่า กลุ่มบริษัท/บริษัทจะพิจารณา ณ วันเริ่มต้นของสัญญาเช่าว่าได้โอนความเสี่ยงและผลตอบแทนทั้งหมดหรือเกือบทั้งหมดที่ผู้เป็นเจ้าของพึงได้รับจากสินทรัพย์อ้างอิงไปให้แก่ผู้เช่าหรือไม่ หากมี สัญญาเช่าดังกล่าวจะจัดประเภทเป็นสัญญาเช่าเงินทุน หากไม่มี สัญญาเช่าดังกล่าวจะจัดประเภทเป็นสัญญาเช่าดำเนินงาน</w:t>
      </w:r>
    </w:p>
    <w:p w14:paraId="494D658D" w14:textId="77777777" w:rsidR="00EB25B5" w:rsidRDefault="00EB25B5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  <w:r>
        <w:rPr>
          <w:rFonts w:ascii="Angsana New" w:hAnsi="Angsana New"/>
          <w:sz w:val="30"/>
          <w:szCs w:val="30"/>
          <w:cs/>
        </w:rPr>
        <w:br w:type="page"/>
      </w:r>
    </w:p>
    <w:p w14:paraId="7D074DA8" w14:textId="438E688B" w:rsidR="00345F32" w:rsidRPr="00666ACE" w:rsidRDefault="00345F32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lastRenderedPageBreak/>
        <w:t>กลุ่มบริษัท/บริษัทรับรู้ค่าเช่าที่ได้รับจากสัญญาเช่าดำเนินงานเป็นรายได้ค่าเช่าด้วยวิธีเส้นตรงตลอดอายุสัญญาเช่า และแสดงเป็น</w:t>
      </w:r>
      <w:r w:rsidRPr="00647813">
        <w:rPr>
          <w:rFonts w:ascii="Angsana New" w:hAnsi="Angsana New"/>
          <w:sz w:val="30"/>
          <w:szCs w:val="30"/>
          <w:cs/>
        </w:rPr>
        <w:t>ส่วนหนึ่งของรายได้อื่น ต้นทุนทางตรงเริ่มแรกที่เกิดขึ้นเพื่อการได้มาซึ่งสัญญาเช่าดำเนินงานจะรวมเป็นมูลค่า</w:t>
      </w:r>
      <w:r w:rsidRPr="00666ACE">
        <w:rPr>
          <w:rFonts w:ascii="Angsana New" w:hAnsi="Angsana New"/>
          <w:sz w:val="30"/>
          <w:szCs w:val="30"/>
          <w:cs/>
        </w:rPr>
        <w:t>ตามบัญชีของสินทรัพย์ที่ให้เช่าและรับรู้ต้นทุนดังกล่าวเป็นค่าใช้จ่ายตลอดอายุสัญญาเช่าโดยใช้เกณฑ์เดียวกันกับรายได้ค่าเช่า ค่าเช่าที่อาจเกิดขึ้นรับรู้เป็นรายได้ในรอบระยะเวลาบัญชีที่ได้รับ</w:t>
      </w:r>
    </w:p>
    <w:p w14:paraId="46D27FB2" w14:textId="77777777" w:rsidR="00050DAE" w:rsidRPr="00111FD5" w:rsidRDefault="00050DAE" w:rsidP="000C3006">
      <w:pPr>
        <w:pStyle w:val="BodyText"/>
        <w:ind w:left="540"/>
        <w:rPr>
          <w:rFonts w:ascii="Angsana New" w:hAnsi="Angsana New"/>
          <w:b/>
          <w:bCs/>
          <w:i/>
          <w:iCs/>
          <w:szCs w:val="28"/>
          <w:cs/>
        </w:rPr>
      </w:pPr>
    </w:p>
    <w:p w14:paraId="123FCD1C" w14:textId="0D55FB9B" w:rsidR="00425069" w:rsidRPr="00666ACE" w:rsidRDefault="00425069" w:rsidP="00774B89">
      <w:pPr>
        <w:pStyle w:val="BodyText"/>
        <w:ind w:left="450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นโยบายการบัญชีที่ถือปฏิบัติก่อนวันที่</w:t>
      </w:r>
      <w:r w:rsidR="00784FD6" w:rsidRPr="00666AC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1</w:t>
      </w: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มกราคม </w:t>
      </w:r>
      <w:r w:rsidR="0074606A" w:rsidRPr="00666AC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2563</w:t>
      </w:r>
    </w:p>
    <w:p w14:paraId="4474A993" w14:textId="77777777" w:rsidR="00425069" w:rsidRPr="00111FD5" w:rsidRDefault="00425069" w:rsidP="00774B89">
      <w:pPr>
        <w:pStyle w:val="BodyText"/>
        <w:ind w:left="450"/>
        <w:rPr>
          <w:rFonts w:ascii="Angsana New" w:hAnsi="Angsana New"/>
          <w:b/>
          <w:bCs/>
          <w:i/>
          <w:iCs/>
          <w:szCs w:val="28"/>
          <w:cs/>
        </w:rPr>
      </w:pPr>
    </w:p>
    <w:p w14:paraId="49482E6A" w14:textId="389F71A6" w:rsidR="00425069" w:rsidRPr="00666ACE" w:rsidRDefault="00425069" w:rsidP="00774B89">
      <w:pPr>
        <w:pStyle w:val="BodyText"/>
        <w:ind w:left="450"/>
        <w:rPr>
          <w:rFonts w:ascii="Angsana New" w:hAnsi="Angsana New"/>
          <w:sz w:val="30"/>
          <w:szCs w:val="30"/>
          <w:lang w:val="en-US"/>
        </w:rPr>
      </w:pPr>
      <w:r w:rsidRPr="00666ACE">
        <w:rPr>
          <w:rFonts w:ascii="Angsana New" w:hAnsi="Angsana New"/>
          <w:sz w:val="30"/>
          <w:szCs w:val="30"/>
          <w:cs/>
          <w:lang w:val="en-US"/>
        </w:rPr>
        <w:t>ในฐานะผู้เช่า สัญญาเช่าซึ่งกลุ่มบริษัท/บริษัทได้รับส่วนใหญ่ของความเสี่ยงและผลตอบแทนจากการครอบครองทรัพย์สินที่เช่านั้นๆ ให้จัดประเภทเป็นสัญญาเช่าการเงิน  ส่วนที่ดิน อาคารและอุปกรณ์ที่ได้มาโดยทำสัญญาเช่าการเงินบันทึกเป็นสินทรัพย์ด้วยมูลค่ายุติธรรมหรือมูลค่าปัจจุบันของจำนวนเงินขั้นต่ำที่ต้องจ่ายตามสัญญาเช่าแล้วแต่จำนวนใดจะต่ำกว่า  หักด้วยค่าเสื่อมราคาสะสมและขาดทุนจากการด้อยค่า  ค่าเช่าที่ชำระจะแยกเป็นส่วนที่เป็นค่าใช้จ่ายทางการเงิน และส่วนที่จะหักจากหนี้ตามสัญญา เพื่อทำให้อัตราดอกเบี้ยแต่ละงวดเป็นอัตราคงที่สำหรับยอดคงเหลือของหนี้สิน  ค่าใช้จ่ายทางการเงินจะบันทึกโดยตรงในกำไรหรือขาดทุน</w:t>
      </w:r>
    </w:p>
    <w:p w14:paraId="71298620" w14:textId="77777777" w:rsidR="00425069" w:rsidRPr="00111FD5" w:rsidRDefault="00425069" w:rsidP="00774B89">
      <w:pPr>
        <w:pStyle w:val="BodyText"/>
        <w:ind w:left="450"/>
        <w:rPr>
          <w:rFonts w:ascii="Angsana New" w:hAnsi="Angsana New"/>
          <w:szCs w:val="28"/>
          <w:lang w:val="en-US"/>
        </w:rPr>
      </w:pPr>
    </w:p>
    <w:p w14:paraId="22A05202" w14:textId="510B34AB" w:rsidR="00425069" w:rsidRPr="00666ACE" w:rsidRDefault="00425069" w:rsidP="00774B89">
      <w:pPr>
        <w:pStyle w:val="BodyText"/>
        <w:ind w:left="450"/>
        <w:rPr>
          <w:rFonts w:ascii="Angsana New" w:hAnsi="Angsana New"/>
          <w:sz w:val="30"/>
          <w:szCs w:val="30"/>
          <w:lang w:val="en-US"/>
        </w:rPr>
      </w:pPr>
      <w:r w:rsidRPr="00666ACE">
        <w:rPr>
          <w:rFonts w:ascii="Angsana New" w:hAnsi="Angsana New"/>
          <w:sz w:val="30"/>
          <w:szCs w:val="30"/>
          <w:cs/>
          <w:lang w:val="en-US"/>
        </w:rPr>
        <w:t>สินทรัพย์ภายใต้สัญญาเช่าอื่นได้จัดประเภทเป็นสัญญาเช่าดำเนินงานและค่าเช่าจ่ายบันทึกในกำไรหรือขาดทุนโดยวิธีเส้นตรงตลอดอายุสัญญาเช่า  ประโยชน์ที่ได้รับตามสัญญาเช่า จะรับรู้ในกำไรหรือขาดทุนเป็นส่วนหนึ่งของค่าเช่าทั้งสิ้นตามสัญญาตลอดอายุสัญญาเช่า  ค่าเช่าที่อาจเกิดขึ้นต้องนำมารวมคำนวณจำนวนเงินขั้นต่ำที่ต้องจ่ายตามระยะเวลาที่คงเหลือของสัญญาเช่า เมื่อได้รับการยืนยันการปรับค่าเช่า</w:t>
      </w:r>
    </w:p>
    <w:p w14:paraId="39B03075" w14:textId="77777777" w:rsidR="00EA5BF8" w:rsidRPr="00111FD5" w:rsidRDefault="00EA5BF8" w:rsidP="00774B89">
      <w:pPr>
        <w:ind w:left="45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0B23028C" w14:textId="7121D333" w:rsidR="00DA2BFE" w:rsidRPr="00666ACE" w:rsidRDefault="00DA2BFE" w:rsidP="00774B89">
      <w:pPr>
        <w:numPr>
          <w:ilvl w:val="0"/>
          <w:numId w:val="11"/>
        </w:numPr>
        <w:ind w:left="45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</w:t>
      </w:r>
      <w:r w:rsidR="00996265"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สินทรัพย์ทางการเงิน</w:t>
      </w:r>
    </w:p>
    <w:p w14:paraId="59256928" w14:textId="77777777" w:rsidR="00442F04" w:rsidRPr="00111FD5" w:rsidRDefault="00442F04" w:rsidP="00774B89">
      <w:pPr>
        <w:ind w:left="45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</w:p>
    <w:p w14:paraId="22A6207C" w14:textId="12EE78E0" w:rsidR="00996265" w:rsidRPr="00666ACE" w:rsidRDefault="00996265" w:rsidP="00774B89">
      <w:pPr>
        <w:pStyle w:val="BodyText"/>
        <w:ind w:left="450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="00E85409" w:rsidRPr="00666AC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1</w:t>
      </w: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มกราคม</w:t>
      </w:r>
      <w:r w:rsidR="00BB60E8" w:rsidRPr="00666ACE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2563</w:t>
      </w:r>
    </w:p>
    <w:p w14:paraId="5A390345" w14:textId="77777777" w:rsidR="00996265" w:rsidRPr="00111FD5" w:rsidRDefault="00996265" w:rsidP="00996265">
      <w:pPr>
        <w:pStyle w:val="BodyText"/>
        <w:ind w:left="540"/>
        <w:rPr>
          <w:rFonts w:ascii="Angsana New" w:hAnsi="Angsana New"/>
          <w:szCs w:val="28"/>
          <w:cs/>
        </w:rPr>
      </w:pPr>
    </w:p>
    <w:p w14:paraId="583F602E" w14:textId="123CF714" w:rsidR="00996265" w:rsidRPr="00666ACE" w:rsidRDefault="0099626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กลุ่มบริษัท/บริษัทรับรู้ค่าเผื่อผลขาดทุนด้านเครดิตที่คาดว่าจะเกิดขึ้นสำหรับสินทรัพย์ทางการเงินที่วัดมูลค่าด้วยราคาทุนตัดจำหน่าย (รวมถึง เงินสดและรายการเทียบเท่าเงินสด ลูกหนี้การค้าและลูกหนี้</w:t>
      </w:r>
      <w:r w:rsidR="008F004D" w:rsidRPr="00666ACE">
        <w:rPr>
          <w:rFonts w:ascii="Angsana New" w:hAnsi="Angsana New" w:hint="cs"/>
          <w:sz w:val="30"/>
          <w:szCs w:val="30"/>
          <w:cs/>
        </w:rPr>
        <w:t>หมุนเวียน</w:t>
      </w:r>
      <w:r w:rsidRPr="00666ACE">
        <w:rPr>
          <w:rFonts w:ascii="Angsana New" w:hAnsi="Angsana New"/>
          <w:sz w:val="30"/>
          <w:szCs w:val="30"/>
          <w:cs/>
        </w:rPr>
        <w:t>อื่น รวมถึงเงินให้กู้ยืมแก่กิจการที่เกี่ยวข้องกัน)</w:t>
      </w:r>
    </w:p>
    <w:p w14:paraId="1259B70E" w14:textId="77777777" w:rsidR="00996265" w:rsidRPr="00111FD5" w:rsidRDefault="00996265" w:rsidP="00774B89">
      <w:pPr>
        <w:pStyle w:val="BodyText"/>
        <w:ind w:left="450"/>
        <w:rPr>
          <w:rFonts w:ascii="Angsana New" w:hAnsi="Angsana New"/>
          <w:szCs w:val="28"/>
          <w:cs/>
        </w:rPr>
      </w:pPr>
    </w:p>
    <w:p w14:paraId="16D04E9C" w14:textId="77777777" w:rsidR="00996265" w:rsidRPr="00666ACE" w:rsidRDefault="00996265" w:rsidP="00774B89">
      <w:pPr>
        <w:pStyle w:val="BodyText"/>
        <w:ind w:left="450"/>
        <w:rPr>
          <w:rFonts w:ascii="Angsana New" w:hAnsi="Angsana New"/>
          <w:i/>
          <w:iCs/>
          <w:sz w:val="30"/>
          <w:szCs w:val="30"/>
          <w:cs/>
        </w:rPr>
      </w:pPr>
      <w:r w:rsidRPr="00666ACE">
        <w:rPr>
          <w:rFonts w:ascii="Angsana New" w:hAnsi="Angsana New"/>
          <w:i/>
          <w:iCs/>
          <w:sz w:val="30"/>
          <w:szCs w:val="30"/>
          <w:cs/>
        </w:rPr>
        <w:t xml:space="preserve">การวัดมูลค่าผลขาดทุนด้านเครดิตที่คาดว่าจะเกิดขึ้น </w:t>
      </w:r>
    </w:p>
    <w:p w14:paraId="506464D4" w14:textId="77777777" w:rsidR="00996265" w:rsidRPr="00111FD5" w:rsidRDefault="00996265" w:rsidP="00774B89">
      <w:pPr>
        <w:pStyle w:val="BodyText"/>
        <w:ind w:left="450"/>
        <w:rPr>
          <w:rFonts w:ascii="Angsana New" w:hAnsi="Angsana New"/>
          <w:szCs w:val="28"/>
          <w:cs/>
        </w:rPr>
      </w:pPr>
    </w:p>
    <w:p w14:paraId="367CEEA9" w14:textId="2C43CBB2" w:rsidR="0007023C" w:rsidRPr="00666ACE" w:rsidRDefault="00996265" w:rsidP="00774B89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ผลขาดทุนด้านเครดิตที่คาดว่าจะเกิดขึ้นเป็นการประมาณผลขาดทุนด้านเครดิตด้วยความน่าจะเป็นถ่วงน้ำหนัก ผลขาดทุนด้านเครดิตคำนวณโดยใช้มูลค่าปัจจุบันของจำนวนเงินที่คาดว่าจะไม่ได้รับ (เช่น ผลต่างระหว่างกระแสเงินสดที่กิจการจะต้องจ่ายตามสัญญาและกระแสเงินสดที่กลุ่มบริษัท/บริษัทคาดว่าจะได้รับ) ผลขาดทุนด้านเครดิตที่คาดว่าจะเกิดขึ้น  คิดลดด้วยอัตราดอกเบี้ยที่แท้จริงของสินทรัพย์ทางการเงิน</w:t>
      </w:r>
    </w:p>
    <w:p w14:paraId="3638BFF2" w14:textId="393DAFE2" w:rsidR="00996265" w:rsidRDefault="00996265" w:rsidP="00666ACE">
      <w:pPr>
        <w:pStyle w:val="BodyText"/>
        <w:ind w:left="45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lastRenderedPageBreak/>
        <w:t>การวัดมูลค่าผลขาดทุนด้านเครดิตนั้นคำนวณดังต่อไปนี้</w:t>
      </w:r>
    </w:p>
    <w:p w14:paraId="3A288699" w14:textId="3D30D92A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-</w:t>
      </w:r>
      <w:r w:rsidRPr="00647813">
        <w:rPr>
          <w:rFonts w:ascii="Angsana New" w:hAnsi="Angsana New"/>
          <w:sz w:val="30"/>
          <w:szCs w:val="30"/>
          <w:cs/>
        </w:rPr>
        <w:tab/>
        <w:t xml:space="preserve">ผลขาดทุนด้านเครดิตที่คาดว่าจะเกิดขึ้นในอีก </w:t>
      </w:r>
      <w:r w:rsidR="00DC2848">
        <w:rPr>
          <w:rFonts w:ascii="Angsana New" w:hAnsi="Angsana New"/>
          <w:sz w:val="30"/>
          <w:szCs w:val="30"/>
          <w:lang w:val="en-US"/>
        </w:rPr>
        <w:t>12</w:t>
      </w:r>
      <w:r w:rsidRPr="00647813">
        <w:rPr>
          <w:rFonts w:ascii="Angsana New" w:hAnsi="Angsana New"/>
          <w:sz w:val="30"/>
          <w:szCs w:val="30"/>
          <w:cs/>
        </w:rPr>
        <w:t xml:space="preserve"> เดือนข้างหน้า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อีก</w:t>
      </w:r>
      <w:r w:rsidR="00DC2848">
        <w:rPr>
          <w:rFonts w:ascii="Angsana New" w:hAnsi="Angsana New"/>
          <w:sz w:val="30"/>
          <w:szCs w:val="30"/>
          <w:lang w:val="en-US"/>
        </w:rPr>
        <w:t xml:space="preserve"> 12</w:t>
      </w:r>
      <w:r w:rsidRPr="00647813">
        <w:rPr>
          <w:rFonts w:ascii="Angsana New" w:hAnsi="Angsana New"/>
          <w:sz w:val="30"/>
          <w:szCs w:val="30"/>
          <w:cs/>
        </w:rPr>
        <w:t xml:space="preserve"> เดือนข้างหน้าภายหลังวันสิ้นรอบระยะเวลาที่รายงาน หรือ</w:t>
      </w:r>
    </w:p>
    <w:p w14:paraId="3FC073B3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-</w:t>
      </w:r>
      <w:r w:rsidRPr="00647813">
        <w:rPr>
          <w:rFonts w:ascii="Angsana New" w:hAnsi="Angsana New"/>
          <w:sz w:val="30"/>
          <w:szCs w:val="30"/>
          <w:cs/>
        </w:rPr>
        <w:tab/>
        <w:t>ผลขาดทุนด้านเครดิตที่คาดว่าจะเกิดขึ้นตลอดอายุของสัญญา ผลขาดทุนดังกล่าวประมาณจากผลขาดทุนที่คาดว่าจะเกิดขึ้นจากการผิดเงื่อนไขตามสัญญาที่คาดว่าจะเกิดขึ้นในช่วงระยะเวลาทั้งหมดที่เหลืออยู่ของสัญญา</w:t>
      </w:r>
    </w:p>
    <w:p w14:paraId="552364E1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49E1F72F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ค่าเผื่อผลขาดทุนสำหรับลูกหนี้การค้า ลูกหนี้ตามสัญญาเช่า และสินทรัพย์ที่เกิดจากสัญญาวัดมูลค่าผลขาดทุนด้วยผลขาดทุนด้านเครดิตที่คาดว่าจะเกิดขึ้นตลอดอายุของสัญญา ผลขาดทุนด้านเครดิตที่คาดว่าจะเกิดขึ้นของสินทรัพย์ทางการเงินเหล่านี้ประมาณการโดยใช้ตารางการตั้งสำรอง ซึ่งวิธีดังกล่าวมีการนำข้อมูลผลขาดทุนที่เกิดขึ้นในอดีต การปรับปรุงปัจจัยที่มีความเฉพาะเจาะจงกับลูกหนี้นั้น ๆ และการประเมินทั้งข้อมูลสภาวการณ์เศรษฐกิจในปัจจุบันและข้อมูลคาดการณ์สภาวการณ์เศรษฐกิจทั่วไปในอนาคต ณ วันที่รายงาน</w:t>
      </w:r>
    </w:p>
    <w:p w14:paraId="7CD4B20B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06BF4663" w14:textId="76D1769C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ค่าเผื่อผลขาดทุนด้านเครดิตสำหรับสินทรัพย์ทางการเงินอื่น กลุ่มบริษัท/บริษัทรับรู้ผลขาดทุนด้านเครดิตที่คาดว่าจะเกิดขึ้นด้วยผลขาดทุนด้านเครดิตที่คาดว่าจะเกิดขึ้นในอีก</w:t>
      </w:r>
      <w:r w:rsidR="00DC2848">
        <w:rPr>
          <w:rFonts w:ascii="Angsana New" w:hAnsi="Angsana New"/>
          <w:sz w:val="30"/>
          <w:szCs w:val="30"/>
          <w:lang w:val="en-US"/>
        </w:rPr>
        <w:t xml:space="preserve"> 12</w:t>
      </w:r>
      <w:r w:rsidRPr="00647813">
        <w:rPr>
          <w:rFonts w:ascii="Angsana New" w:hAnsi="Angsana New"/>
          <w:sz w:val="30"/>
          <w:szCs w:val="30"/>
          <w:cs/>
        </w:rPr>
        <w:t xml:space="preserve"> เดือนข้างหน้า ยกเว้นสินทรัพย์ทางการเงินที่มีการเพิ่มขึ้นอย่างมีนัยสำคัญของความเสี่ยงด้านเครดิตนับแต่การรับรู้รายการเมื่อเริ่มแรกหรือเป็นสินทรัพย์ทางการเงินที่มีการด้อยค่า ด้านเครดิต ซึ่งกรณีดังกล่าวจะวัดค่าเผื่อผลขาดทุนด้วยผลขาดทุนด้านเครดิตที่คาดว่าจะเกิดขึ้นตลอดอายุของสัญญา </w:t>
      </w:r>
    </w:p>
    <w:p w14:paraId="758269B1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72FBF723" w14:textId="2E672ED6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ระยะเวลาสูงสุดที่ใช้ในการประมาณผลขาดทุนด้านเครดิตที่คาดว่าจะเกิดขึ้นพิจารณาจากระยะเวลาที่ยาวที่สุดตามสัญญาที่กลุ่มบริษัท/บริษัทมีฐานะเปิดต่อความเสี่ยงด้านเครดิต</w:t>
      </w:r>
    </w:p>
    <w:p w14:paraId="4744FC3D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61413F41" w14:textId="720853E7" w:rsidR="00996265" w:rsidRPr="007529B8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10CF9">
        <w:rPr>
          <w:rFonts w:ascii="Angsana New" w:hAnsi="Angsana New"/>
          <w:sz w:val="30"/>
          <w:szCs w:val="30"/>
          <w:cs/>
        </w:rPr>
        <w:t>กลุ่มบริษัท/บริษัทพิจารณาว่าความเสี่ยงด้านเครดิตของสินทรัพย์ทางการเงินเพิ่มขึ้นอย่างมีนัยสำคัญหากเกินกำหนด</w:t>
      </w:r>
      <w:r w:rsidRPr="007529B8">
        <w:rPr>
          <w:rFonts w:ascii="Angsana New" w:hAnsi="Angsana New"/>
          <w:sz w:val="30"/>
          <w:szCs w:val="30"/>
          <w:cs/>
        </w:rPr>
        <w:t>ชำระมากกว่า</w:t>
      </w:r>
      <w:r w:rsidR="00DC2848" w:rsidRPr="007529B8">
        <w:rPr>
          <w:rFonts w:ascii="Angsana New" w:hAnsi="Angsana New"/>
          <w:sz w:val="30"/>
          <w:szCs w:val="30"/>
          <w:lang w:val="en-US"/>
        </w:rPr>
        <w:t xml:space="preserve"> 30</w:t>
      </w:r>
      <w:r w:rsidRPr="007529B8">
        <w:rPr>
          <w:rFonts w:ascii="Angsana New" w:hAnsi="Angsana New"/>
          <w:sz w:val="30"/>
          <w:szCs w:val="30"/>
          <w:cs/>
        </w:rPr>
        <w:t xml:space="preserve"> วัน มีการเปลี่ยนแปลงของอันดับความน่าเชื่อถือที่ลดระดับลงอย่างมีนัยสำคัญ มีการดำเนินงานที่ถดถอยอย่างมีนัยสำคัญของลูกหนี้ หรือมีการเปลี่ยนแปลงหรือคาดการณ์การเปลี่ยนแปลงของเทคโนโลยี ตลาด สภาวการณ์ทางเศรษฐกิจหรือกฎหมายที่ส่งผลในทางลบอย่างมีนัยสำคัญต่อความสามารถของลูกหนี้ในการจ่ายชำระภาระผูกพันให้กับกลุ่มบริษัท/บริษัท</w:t>
      </w:r>
    </w:p>
    <w:p w14:paraId="1F249966" w14:textId="77777777" w:rsidR="00996265" w:rsidRPr="007529B8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5A1DB066" w14:textId="78F2FA9B" w:rsidR="00996265" w:rsidRPr="007529B8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7529B8">
        <w:rPr>
          <w:rFonts w:ascii="Angsana New" w:hAnsi="Angsana New"/>
          <w:sz w:val="30"/>
          <w:szCs w:val="30"/>
          <w:cs/>
        </w:rPr>
        <w:t>กลุ่มบริษัท/บริษัทพิจารณาว่าสินทรัพย์ทางการเงินจะเกิดการผิดสัญญาเมื่อ</w:t>
      </w:r>
    </w:p>
    <w:p w14:paraId="40052ACC" w14:textId="72C25DF1" w:rsidR="00996265" w:rsidRPr="007529B8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7529B8">
        <w:rPr>
          <w:rFonts w:ascii="Angsana New" w:hAnsi="Angsana New"/>
          <w:sz w:val="30"/>
          <w:szCs w:val="30"/>
          <w:cs/>
        </w:rPr>
        <w:t>-</w:t>
      </w:r>
      <w:r w:rsidRPr="007529B8">
        <w:rPr>
          <w:rFonts w:ascii="Angsana New" w:hAnsi="Angsana New"/>
          <w:sz w:val="30"/>
          <w:szCs w:val="30"/>
          <w:cs/>
        </w:rPr>
        <w:tab/>
        <w:t xml:space="preserve">ผู้กู้ไม่สามารถจ่ายชำระภาระผูกพันด้านเครดิตให้แก่กลุ่มบริษัท/บริษัทได้เต็มจำนวน อีกทั้งกลุ่มบริษัท/บริษัทไม่มีสิทธิในการไล่เบี้ย เช่น การยึดหลักประกัน (หากมีการวางหลักประกัน) หรือ </w:t>
      </w:r>
    </w:p>
    <w:p w14:paraId="2147A39C" w14:textId="7D0CB062" w:rsidR="00EA5BF8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7529B8">
        <w:rPr>
          <w:rFonts w:ascii="Angsana New" w:hAnsi="Angsana New"/>
          <w:sz w:val="30"/>
          <w:szCs w:val="30"/>
          <w:cs/>
        </w:rPr>
        <w:t>-</w:t>
      </w:r>
      <w:r w:rsidRPr="007529B8">
        <w:rPr>
          <w:rFonts w:ascii="Angsana New" w:hAnsi="Angsana New"/>
          <w:sz w:val="30"/>
          <w:szCs w:val="30"/>
          <w:cs/>
        </w:rPr>
        <w:tab/>
        <w:t>สินทรัพย์ทางการเงินค้างชำระเกินกว่า</w:t>
      </w:r>
      <w:r w:rsidR="00DC2848" w:rsidRPr="007529B8">
        <w:rPr>
          <w:rFonts w:ascii="Angsana New" w:hAnsi="Angsana New"/>
          <w:sz w:val="30"/>
          <w:szCs w:val="30"/>
          <w:lang w:val="en-US"/>
        </w:rPr>
        <w:t xml:space="preserve"> 90</w:t>
      </w:r>
      <w:r w:rsidRPr="007529B8">
        <w:rPr>
          <w:rFonts w:ascii="Angsana New" w:hAnsi="Angsana New"/>
          <w:sz w:val="30"/>
          <w:szCs w:val="30"/>
          <w:cs/>
        </w:rPr>
        <w:t xml:space="preserve"> วัน</w:t>
      </w:r>
    </w:p>
    <w:p w14:paraId="15CC1B8C" w14:textId="6AD79A09" w:rsidR="00EA5BF8" w:rsidRPr="00647813" w:rsidRDefault="00EA5BF8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77E072C1" w14:textId="45DE7950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การประเมินการเพิ่มขึ้นของความเสี่ยงด้านเครดิตอย่างมีนัยสำคัญนั้นมีการประเมินทั้งแบบเป็นรายลูกหนี้หรือแบบกลุ่ม ขึ้นอยู่กับลักษณะของเครื่องมือทางการเงิน หากการประเมินความเสี่ยงเป็นการประเมินแบบกลุ่มต้องมีการจัดกลุ่มเครื่องมือทางการเงินตามลักษณะความเสี่ยงด้านเครดิตที่คล้ายคลึงกัน เช่น สถานการณ์ค้างชำระและอันดับความน่าเชื่อถือ</w:t>
      </w:r>
    </w:p>
    <w:p w14:paraId="789F3D5D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1001FE51" w14:textId="4B8A3E5B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ผลขาดทุนด้านเครดิตที่คาดว่าจะเกิดขึ้นมีการประเมินใหม่ ณ สิ้นรอบระยะเวลาที่รายงาน เพื่อสะท้อนการเปลี่ยนแปลงของความเสี่ยงด้านเครดิตของเครื่องมือทางการเงินนับจากวันที่รับรู้รายการเมื่อเริ่มแรก การเพิ่มขึ้นของค่าเผื่อผลขาดทุนแสดงเป็นขาดทุนจากการด้อยค่าในกำไรหรือขาดทุน ค่าเผื่อผลขาดทุนแสดงเป็นรายการหักออกจากมูลค่าตามบัญชีขั้นต้นของสินทรัพย์ทาง</w:t>
      </w:r>
      <w:r w:rsidR="00593DFD" w:rsidRPr="00647813">
        <w:rPr>
          <w:rFonts w:ascii="Angsana New" w:hAnsi="Angsana New"/>
          <w:sz w:val="30"/>
          <w:szCs w:val="30"/>
          <w:cs/>
        </w:rPr>
        <w:t>การเงิน</w:t>
      </w:r>
    </w:p>
    <w:p w14:paraId="378621B3" w14:textId="42BE69FF" w:rsidR="00566B85" w:rsidRPr="00647813" w:rsidRDefault="00566B85">
      <w:pPr>
        <w:jc w:val="left"/>
        <w:rPr>
          <w:rFonts w:ascii="Angsana New" w:hAnsi="Angsana New"/>
          <w:sz w:val="30"/>
          <w:szCs w:val="30"/>
          <w:cs/>
          <w:lang w:eastAsia="x-none"/>
        </w:rPr>
      </w:pPr>
    </w:p>
    <w:p w14:paraId="2FC79350" w14:textId="77777777" w:rsidR="00996265" w:rsidRPr="00DC2848" w:rsidRDefault="00996265" w:rsidP="00996265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</w:rPr>
      </w:pPr>
      <w:r w:rsidRPr="00DC2848">
        <w:rPr>
          <w:rFonts w:ascii="Angsana New" w:hAnsi="Angsana New"/>
          <w:i/>
          <w:iCs/>
          <w:sz w:val="30"/>
          <w:szCs w:val="30"/>
          <w:cs/>
        </w:rPr>
        <w:t>สินทรัพย์ทางการเงินที่มีการด้อยค่าด้านเครดิต</w:t>
      </w:r>
    </w:p>
    <w:p w14:paraId="166B4240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2BD95117" w14:textId="34D45B53" w:rsidR="006E5513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ณ วันที่รายงาน</w:t>
      </w:r>
      <w:r w:rsidR="002E45E3" w:rsidRPr="00647813">
        <w:rPr>
          <w:rFonts w:ascii="Angsana New" w:hAnsi="Angsana New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ลุ่มบริษัท/บริษัทประเมินว่าสินทรัพย์ทางการเงินที่วัดมูลค่าด้วยราคาทุนตัดจำหน่ายและตราสารหนี้ที่  วัดมูลค่าด้วยมูลค่าด้วยมูลค่ายุติธรรมผ่านกำไรขาดทุนเบ็ดเสร็จอื่นเกิดการด้อยค่าด้านเครดิตหรือไม่ สินทรัพย์ทางการเงินมีการด้อยค่าด้านเครดิตเมื่อเกิดเหตุการณ์ใดเหตุการณ์หนึ่งหรือมากกว่าหนึ่งเหตุการณ์ซึ่งส่งผลกระทบเชิงลบต่อกระแสเงินสดที่คาดว่าจะเกิดขึ้นในอนาคตของสินทรัพย์ทางการเงิน สถานการณ์ที่เป็นข้อบ่งชี้ว่าสินทรัพย์ทางการเงินเกิดการด้อยค่าด้านเครดิตรวมถึง การที่ลูกหนี้ประสบปัญหาทางการเงินอย่างมีนัยสำคัญ การผิดสัญญา เช่น การค้างชำระเกินกว่า</w:t>
      </w:r>
      <w:r w:rsidR="00D74315">
        <w:rPr>
          <w:rFonts w:ascii="Angsana New" w:hAnsi="Angsana New"/>
          <w:sz w:val="30"/>
          <w:szCs w:val="30"/>
          <w:lang w:val="en-US"/>
        </w:rPr>
        <w:t xml:space="preserve"> 90</w:t>
      </w:r>
      <w:r w:rsidRPr="00647813">
        <w:rPr>
          <w:rFonts w:ascii="Angsana New" w:hAnsi="Angsana New"/>
          <w:sz w:val="30"/>
          <w:szCs w:val="30"/>
          <w:cs/>
        </w:rPr>
        <w:t xml:space="preserve"> วัน มีความเป็นไปได้ที่ลูกหนี้จะเข้าสู่การล้มละลาย เป็นต้น</w:t>
      </w:r>
    </w:p>
    <w:p w14:paraId="626F4C64" w14:textId="52497FBB" w:rsidR="006E5513" w:rsidRPr="00647813" w:rsidRDefault="006E5513">
      <w:pPr>
        <w:jc w:val="left"/>
        <w:rPr>
          <w:rFonts w:ascii="Angsana New" w:hAnsi="Angsana New"/>
          <w:sz w:val="30"/>
          <w:szCs w:val="30"/>
          <w:cs/>
          <w:lang w:val="th-TH" w:eastAsia="x-none"/>
        </w:rPr>
      </w:pPr>
    </w:p>
    <w:p w14:paraId="275114E0" w14:textId="1DF52B83" w:rsidR="00996265" w:rsidRPr="00DC2848" w:rsidRDefault="00996265" w:rsidP="00996265">
      <w:pPr>
        <w:pStyle w:val="BodyText"/>
        <w:ind w:left="540"/>
        <w:rPr>
          <w:rFonts w:ascii="Angsana New" w:hAnsi="Angsana New"/>
          <w:i/>
          <w:iCs/>
          <w:sz w:val="30"/>
          <w:szCs w:val="30"/>
          <w:cs/>
          <w:lang w:val="en-US"/>
        </w:rPr>
      </w:pPr>
      <w:r w:rsidRPr="00DC2848">
        <w:rPr>
          <w:rFonts w:ascii="Angsana New" w:hAnsi="Angsana New"/>
          <w:i/>
          <w:iCs/>
          <w:sz w:val="30"/>
          <w:szCs w:val="30"/>
          <w:cs/>
        </w:rPr>
        <w:t xml:space="preserve">การตัดจำหน่าย </w:t>
      </w:r>
    </w:p>
    <w:p w14:paraId="6C9A94B0" w14:textId="77777777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3CE3B7E6" w14:textId="42695FA4" w:rsidR="00996265" w:rsidRPr="00647813" w:rsidRDefault="00996265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มูลค่าตามบัญชีขั้นต้นของสินทรัพย์ทางการเงินจะถูกตัดจำหน่ายเมื่อกลุ่มบริษัท/บริษัทไม่สามารถคาดการณ์ได้อย่างสมเหตุสมผลว่าจะได้รับคืนเงิน หากมีการรับเงินคืนในภายหลังจากสินทรัพย์ที่มีการตัดจำหน่ายแล้ว จะรับรู้เป็นการกลับรายการการด้อยค่าในกำไรหรือขาดทุนในงวดที่ได้รับคืน</w:t>
      </w:r>
    </w:p>
    <w:p w14:paraId="75120E00" w14:textId="50B01B72" w:rsidR="00DD3017" w:rsidRPr="00647813" w:rsidRDefault="00DD3017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0F19D197" w14:textId="3CA14F77" w:rsidR="00DD3017" w:rsidRPr="00647813" w:rsidRDefault="00DD3017" w:rsidP="00996265">
      <w:pPr>
        <w:pStyle w:val="BodyText"/>
        <w:ind w:left="540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 xml:space="preserve">นโยบายการบัญชีที่ถือปฏิบัติก่อนวันที่ 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1 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  <w:lang w:val="en-US"/>
        </w:rPr>
        <w:t xml:space="preserve">มกราคม 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2563</w:t>
      </w:r>
    </w:p>
    <w:p w14:paraId="137258EE" w14:textId="24CA6DFE" w:rsidR="00DD3017" w:rsidRPr="00647813" w:rsidRDefault="00DD3017" w:rsidP="00996265">
      <w:pPr>
        <w:pStyle w:val="BodyText"/>
        <w:ind w:left="540"/>
        <w:rPr>
          <w:rFonts w:ascii="Angsana New" w:hAnsi="Angsana New"/>
          <w:b/>
          <w:bCs/>
          <w:i/>
          <w:iCs/>
          <w:sz w:val="30"/>
          <w:szCs w:val="30"/>
          <w:lang w:val="en-US"/>
        </w:rPr>
      </w:pPr>
    </w:p>
    <w:p w14:paraId="2E7EFD37" w14:textId="78C1B02B" w:rsidR="00DD3017" w:rsidRPr="00647813" w:rsidRDefault="00DD3017" w:rsidP="00DD3017">
      <w:pPr>
        <w:pStyle w:val="BodyText"/>
        <w:ind w:left="540"/>
        <w:rPr>
          <w:rFonts w:ascii="Angsana New" w:hAnsi="Angsana New"/>
          <w:spacing w:val="6"/>
          <w:sz w:val="30"/>
          <w:szCs w:val="30"/>
          <w:cs/>
        </w:rPr>
      </w:pPr>
      <w:r w:rsidRPr="00647813">
        <w:rPr>
          <w:rFonts w:ascii="Angsana New" w:hAnsi="Angsana New"/>
          <w:spacing w:val="6"/>
          <w:sz w:val="30"/>
          <w:szCs w:val="30"/>
          <w:cs/>
        </w:rPr>
        <w:t>ยอดสินทรัพย์ตามบัญชีของกลุ่มบริษัทได้รับการทบทวน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AB2299" w:rsidRPr="00647813">
        <w:rPr>
          <w:rFonts w:ascii="Angsana New" w:hAnsi="Angsana New"/>
          <w:spacing w:val="6"/>
          <w:sz w:val="30"/>
          <w:szCs w:val="30"/>
          <w:cs/>
        </w:rPr>
        <w:t>หรือไม่</w:t>
      </w:r>
      <w:r w:rsidR="0048365E" w:rsidRPr="00647813">
        <w:rPr>
          <w:rFonts w:ascii="Angsana New" w:hAnsi="Angsana New"/>
          <w:spacing w:val="6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pacing w:val="6"/>
          <w:sz w:val="30"/>
          <w:szCs w:val="30"/>
          <w:cs/>
        </w:rPr>
        <w:t xml:space="preserve">  ในกรณีที่มีข้อบ่งชี้จะทำการประมาณมูลค่าสินทรัพย์ที่คาดว่าจะได้รับคืน </w:t>
      </w:r>
    </w:p>
    <w:p w14:paraId="58C4FA60" w14:textId="04FC70D1" w:rsidR="00DD3017" w:rsidRPr="00647813" w:rsidRDefault="00DD3017" w:rsidP="00DD3017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17C61516" w14:textId="2FA294EF" w:rsidR="00666ACE" w:rsidRDefault="00DD3017" w:rsidP="00DD3017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  <w:r w:rsidR="00666ACE">
        <w:rPr>
          <w:rFonts w:ascii="Angsana New" w:hAnsi="Angsana New"/>
          <w:sz w:val="30"/>
          <w:szCs w:val="30"/>
          <w:cs/>
        </w:rPr>
        <w:br w:type="page"/>
      </w:r>
    </w:p>
    <w:p w14:paraId="641D5E43" w14:textId="77777777" w:rsidR="00DD3017" w:rsidRPr="00647813" w:rsidRDefault="00DD3017" w:rsidP="00DD3017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647813">
        <w:rPr>
          <w:rFonts w:ascii="Angsana New" w:hAnsi="Angsana New"/>
          <w:iCs/>
          <w:sz w:val="30"/>
          <w:szCs w:val="30"/>
          <w:cs/>
        </w:rPr>
        <w:lastRenderedPageBreak/>
        <w:t>การคำนวณมูลค่าที่คาดว่าจะได้รับคืน</w:t>
      </w:r>
    </w:p>
    <w:p w14:paraId="073E5A37" w14:textId="77777777" w:rsidR="00F319DE" w:rsidRPr="00F319DE" w:rsidRDefault="00F319DE" w:rsidP="00D011E0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0F1B366F" w14:textId="025B6500" w:rsidR="00D011E0" w:rsidRPr="00647813" w:rsidRDefault="00D011E0" w:rsidP="00D011E0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647813">
        <w:rPr>
          <w:rFonts w:ascii="Angsana New" w:hAnsi="Angsana New"/>
          <w:sz w:val="30"/>
          <w:szCs w:val="30"/>
          <w:cs/>
          <w:lang w:val="en-US"/>
        </w:rPr>
        <w:t xml:space="preserve">มูลค่าที่คาดว่าจะได้รับคืนของหลักทรัพย์ที่ถือไว้จนกว่าจะครบกำหนดที่บันทึกโดยวิธีราคาทุนตัดจำหน่าย  คำนวณโดยการหามูลค่าปัจจุบันของประมาณการกระแสเงินสดที่จะได้รับในอนาคต คิดลดด้วยอัตราดอกเบี้ยที่แท้จริง </w:t>
      </w:r>
    </w:p>
    <w:p w14:paraId="2203F6F3" w14:textId="0D293BEF" w:rsidR="00D011E0" w:rsidRPr="00F319DE" w:rsidRDefault="00D011E0" w:rsidP="00D011E0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53DC2F78" w14:textId="746DB13C" w:rsidR="00DD3017" w:rsidRPr="00647813" w:rsidRDefault="00D011E0" w:rsidP="00D011E0">
      <w:pPr>
        <w:pStyle w:val="BodyText"/>
        <w:ind w:left="540"/>
        <w:rPr>
          <w:rFonts w:ascii="Angsana New" w:hAnsi="Angsana New"/>
          <w:sz w:val="30"/>
          <w:szCs w:val="30"/>
          <w:lang w:val="en-US"/>
        </w:rPr>
      </w:pPr>
      <w:r w:rsidRPr="00647813">
        <w:rPr>
          <w:rFonts w:ascii="Angsana New" w:hAnsi="Angsana New"/>
          <w:sz w:val="30"/>
          <w:szCs w:val="30"/>
          <w:cs/>
          <w:lang w:val="en-US"/>
        </w:rPr>
        <w:t>มูลค่าที่คาดว่าจะได้รับคืนของสินทรัพย์ทางการเงินสำหรับหลักทรัพย์เผื่อขาย คำนวณโดยอ้างอิงถึงมูลค่ายุติธรรม</w:t>
      </w:r>
    </w:p>
    <w:p w14:paraId="2F354F1F" w14:textId="77777777" w:rsidR="00D011E0" w:rsidRPr="00F319DE" w:rsidRDefault="00D011E0" w:rsidP="00D011E0">
      <w:pPr>
        <w:pStyle w:val="BodyText"/>
        <w:ind w:left="540"/>
        <w:rPr>
          <w:rFonts w:ascii="Angsana New" w:hAnsi="Angsana New"/>
          <w:sz w:val="24"/>
          <w:szCs w:val="24"/>
          <w:lang w:val="en-US"/>
        </w:rPr>
      </w:pPr>
    </w:p>
    <w:p w14:paraId="4115F53F" w14:textId="77777777" w:rsidR="00DD3017" w:rsidRPr="00647813" w:rsidRDefault="00DD3017" w:rsidP="00DD3017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</w:rPr>
      </w:pPr>
      <w:r w:rsidRPr="00647813">
        <w:rPr>
          <w:rFonts w:ascii="Angsana New" w:hAnsi="Angsana New"/>
          <w:iCs/>
          <w:sz w:val="30"/>
          <w:szCs w:val="30"/>
          <w:cs/>
        </w:rPr>
        <w:t>การกลับรายการด้อยค่า</w:t>
      </w:r>
    </w:p>
    <w:p w14:paraId="026E45E3" w14:textId="63FED9FD" w:rsidR="00DD3017" w:rsidRPr="00F319DE" w:rsidRDefault="00DD3017" w:rsidP="00DD3017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24"/>
          <w:szCs w:val="24"/>
          <w:cs/>
          <w:lang w:val="th-TH"/>
        </w:rPr>
      </w:pPr>
    </w:p>
    <w:p w14:paraId="42FD98F9" w14:textId="42774FDA" w:rsidR="00EB291D" w:rsidRPr="00647813" w:rsidRDefault="00EB291D" w:rsidP="00EB291D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>ขาดทุนจากการด้อยค่าของสินทรัพย์ทางการเงินจะถูกกลับรายการ   เมื่อมูลค่าที่คาดว่าจะได้รับคืนเพิ่มขึ้นในภายหลัง  และการเพิ่มขึ้นนั้นสัมพันธ์โดยตรงกับขาดทุนจากการด้อยค่าที่เคยรับรู้ในกำไรหรือขาดทุน  สำหรับสินทรัพย์ทางการเงินที่บันทึกโดยวิธีราคาทุนตัดจำหน่ายและตราสารหนี้ที่จัดประเภทเป็นหลักทรัพย์เผื่อขาย การกลับรายการจะถูกบันทึกในกำไรหรือขาดทุน  ส่วนสินทรัพย์ทางการเงินที่เป็นตราสารทุนที่จัดประเภทเป็นหลักทรัพย์เผื่อขาย การกลับรายการจะถูกรับรู้โดยตรงในกำไรขาดทุนเบ็ดเสร็จอื่น</w:t>
      </w:r>
    </w:p>
    <w:p w14:paraId="7A1261FF" w14:textId="3B6DA0E2" w:rsidR="00D74315" w:rsidRPr="00F319DE" w:rsidRDefault="00D74315">
      <w:pPr>
        <w:jc w:val="left"/>
        <w:rPr>
          <w:rFonts w:ascii="Angsana New" w:hAnsi="Angsana New"/>
          <w:cs/>
          <w:lang w:val="th-TH" w:eastAsia="x-none"/>
        </w:rPr>
      </w:pPr>
    </w:p>
    <w:p w14:paraId="7ABBBF5A" w14:textId="7B580059" w:rsidR="002E45E3" w:rsidRPr="00647813" w:rsidRDefault="002E45E3" w:rsidP="002E45E3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การด้อยค่าสินทรัพย์ที่ไม่ใช่สินทรัพย์ทางการเงิน</w:t>
      </w:r>
    </w:p>
    <w:p w14:paraId="2EF81462" w14:textId="77777777" w:rsidR="002E45E3" w:rsidRPr="00F319DE" w:rsidRDefault="002E45E3" w:rsidP="00996265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0B401B7F" w14:textId="383A98B3" w:rsidR="008F3082" w:rsidRPr="00647813" w:rsidRDefault="002E45E3" w:rsidP="00996265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ย</w:t>
      </w:r>
      <w:r w:rsidR="00DA2BFE" w:rsidRPr="00647813">
        <w:rPr>
          <w:rFonts w:ascii="Angsana New" w:hAnsi="Angsana New"/>
          <w:sz w:val="30"/>
          <w:szCs w:val="30"/>
          <w:cs/>
        </w:rPr>
        <w:t>อดสินทรัพย์ตามบัญชีของกลุ่มบริษัทได้รับการทบทวน ณ ทุกวันที่รายงานว่ามีข้อบ่งชี้เรื่องการด้อยค่า</w:t>
      </w:r>
      <w:r w:rsidR="003F07DF" w:rsidRPr="00647813">
        <w:rPr>
          <w:rFonts w:ascii="Angsana New" w:hAnsi="Angsana New"/>
          <w:sz w:val="30"/>
          <w:szCs w:val="30"/>
          <w:cs/>
        </w:rPr>
        <w:t xml:space="preserve">หรือไม่ </w:t>
      </w:r>
      <w:r w:rsidR="00DA2BFE" w:rsidRPr="00647813">
        <w:rPr>
          <w:rFonts w:ascii="Angsana New" w:hAnsi="Angsana New"/>
          <w:sz w:val="30"/>
          <w:szCs w:val="30"/>
          <w:cs/>
        </w:rPr>
        <w:t>ในกรณีที่มีข้อบ่งชี้จะทำการประมาณมูลค่าสินทรัพย์ที่คาดว่าจะได้รับคืน</w:t>
      </w:r>
      <w:r w:rsidR="008F3082" w:rsidRPr="00647813">
        <w:rPr>
          <w:rFonts w:ascii="Angsana New" w:hAnsi="Angsana New"/>
          <w:sz w:val="30"/>
          <w:szCs w:val="30"/>
          <w:cs/>
        </w:rPr>
        <w:t xml:space="preserve"> สำหรับค่าความนิยมและสินทรัพย์ไม่มีตัวตนที่มี</w:t>
      </w:r>
      <w:r w:rsidR="00214468" w:rsidRPr="00647813">
        <w:rPr>
          <w:rFonts w:ascii="Angsana New" w:hAnsi="Angsana New"/>
          <w:sz w:val="30"/>
          <w:szCs w:val="30"/>
          <w:cs/>
        </w:rPr>
        <w:t>อายุการให้ประโยชน์ไม่ทราบแน่นอนหรือ</w:t>
      </w:r>
      <w:r w:rsidR="008F3082" w:rsidRPr="00647813">
        <w:rPr>
          <w:rFonts w:ascii="Angsana New" w:hAnsi="Angsana New"/>
          <w:sz w:val="30"/>
          <w:szCs w:val="30"/>
          <w:cs/>
        </w:rPr>
        <w:t xml:space="preserve">ยังไม่พร้อมใช้งาน  จะประมาณมูลค่าที่คาดว่าจะได้รับคืนทุกปี ในช่วงเวลาเดียวกัน  </w:t>
      </w:r>
    </w:p>
    <w:p w14:paraId="356B8332" w14:textId="555CB5D9" w:rsidR="00260B9B" w:rsidRPr="00F319DE" w:rsidRDefault="00260B9B" w:rsidP="00DA2BFE">
      <w:pPr>
        <w:pStyle w:val="BodyText"/>
        <w:ind w:left="540"/>
        <w:rPr>
          <w:rFonts w:ascii="Angsana New" w:hAnsi="Angsana New"/>
          <w:sz w:val="24"/>
          <w:szCs w:val="24"/>
          <w:cs/>
        </w:rPr>
      </w:pPr>
    </w:p>
    <w:p w14:paraId="7894E782" w14:textId="77777777" w:rsidR="00DA2BFE" w:rsidRPr="00647813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ขาดทุนจากการด้อยค่ารับรู้เมื่อมูลค่าตามบัญชีของสินทรัพย์สูงกว่ามูลค่าที่จะได้รับคืน ขาดทุนจากการด้อยค่าบันทึกในกำไรหรือขาดทุน เว้นแต่เมื่อมีการกลับรายการการประเมินมูลค่าของสินทรัพย์เพิ่มของสินทรัพย์ชิ้นเดียวกันที่เคยรับรู้ในส่วนของผู้ถือหุ้นและมีการด้อยค่าในเวลาต่อมา ในกรณีนี้จะรับรู้ในส่วนของผู้ถือหุ้น</w:t>
      </w:r>
    </w:p>
    <w:p w14:paraId="038257F9" w14:textId="77777777" w:rsidR="00A629EE" w:rsidRPr="00F319DE" w:rsidRDefault="00A629EE" w:rsidP="00DA2BFE">
      <w:pPr>
        <w:pStyle w:val="BodyText"/>
        <w:ind w:left="540"/>
        <w:rPr>
          <w:rFonts w:ascii="Angsana New" w:hAnsi="Angsana New"/>
          <w:iCs/>
          <w:sz w:val="24"/>
          <w:szCs w:val="24"/>
          <w:cs/>
        </w:rPr>
      </w:pPr>
    </w:p>
    <w:p w14:paraId="3A7594BE" w14:textId="77777777" w:rsidR="00DA2BFE" w:rsidRPr="00647813" w:rsidRDefault="00DA2BFE" w:rsidP="00DA2BFE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647813">
        <w:rPr>
          <w:rFonts w:ascii="Angsana New" w:hAnsi="Angsana New"/>
          <w:iCs/>
          <w:sz w:val="30"/>
          <w:szCs w:val="30"/>
          <w:cs/>
        </w:rPr>
        <w:t>การคำนวณมูลค่าที่คาดว่าจะได้รับคืน</w:t>
      </w:r>
    </w:p>
    <w:p w14:paraId="4BD81A15" w14:textId="77777777" w:rsidR="00DA2BFE" w:rsidRPr="00F319DE" w:rsidRDefault="00DA2BFE" w:rsidP="00DA2BFE">
      <w:pPr>
        <w:pStyle w:val="BodyText"/>
        <w:rPr>
          <w:rFonts w:ascii="Angsana New" w:hAnsi="Angsana New"/>
          <w:sz w:val="24"/>
          <w:szCs w:val="24"/>
          <w:cs/>
          <w:lang w:val="en-US"/>
        </w:rPr>
      </w:pPr>
    </w:p>
    <w:p w14:paraId="3C6D8866" w14:textId="010DB291" w:rsidR="00F319DE" w:rsidRDefault="00DA2BFE" w:rsidP="00DA2BFE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มูลค่าที่คาดว่าจะได้รับคืนของสินทรัพย์ที่ไม่ใช่สินทรัพย์ทางการเงิน  หมายถึง มูลค่าจากการใช้ของสินทรัพย์หรือมูลค่ายุติธรรมของสินทรัพย์หักต้นทุนในการขายแล้วแต่มูลค่าใดจะสูงกว่า  ในการประเมินมูลค่าจากการใช้ของสินทรัพย์  ประมาณการกระแสเงินสดที่จะได้รับในอนาคตจะคิดลดเป็นมูลค่าปัจจุบันโดยใช้อัตราคิดลดก่อนคำนึงภาษีเงินได้เพื่อให้สะท้อนมูลค่าที่อาจประเมินได้ในตลาดปัจจุบัน ซึ่งแปรไปตามเวลาและความเสี่ยงที่มีต่อสินทรัพย์  </w:t>
      </w:r>
      <w:r w:rsidRPr="00666ACE">
        <w:rPr>
          <w:rFonts w:ascii="Angsana New" w:hAnsi="Angsana New"/>
          <w:sz w:val="30"/>
          <w:szCs w:val="30"/>
          <w:cs/>
        </w:rPr>
        <w:t>สำหรับสินทรัพย์ที่ไม่ก่อให้เกิดกระแสเงินสดรับโดยอิสระจากสินทรัพย์อื่น จะพิจารณามูลค่าที่คาดว่าจะได้รับคืนรวมกับหน่วยสินทรัพย์ที่ก่อให้เกิดเงินสดที่สินทรัพย์นั้นเกี่ยวข้องด้วย</w:t>
      </w:r>
    </w:p>
    <w:p w14:paraId="3D9C5F19" w14:textId="77777777" w:rsidR="00F319DE" w:rsidRDefault="00F319DE">
      <w:pPr>
        <w:jc w:val="left"/>
        <w:rPr>
          <w:rFonts w:ascii="Angsana New" w:eastAsia="Times New Roman" w:hAnsi="Angsana New"/>
          <w:iCs/>
          <w:sz w:val="30"/>
          <w:szCs w:val="30"/>
          <w:cs/>
        </w:rPr>
      </w:pPr>
      <w:r>
        <w:rPr>
          <w:rFonts w:ascii="Angsana New" w:hAnsi="Angsana New"/>
          <w:iCs/>
          <w:sz w:val="30"/>
          <w:szCs w:val="30"/>
          <w:cs/>
        </w:rPr>
        <w:br w:type="page"/>
      </w:r>
    </w:p>
    <w:p w14:paraId="1C1610FE" w14:textId="027780FF" w:rsidR="00DA2BFE" w:rsidRPr="00666ACE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Cs/>
          <w:sz w:val="30"/>
          <w:szCs w:val="30"/>
        </w:rPr>
      </w:pPr>
      <w:r w:rsidRPr="00666ACE">
        <w:rPr>
          <w:rFonts w:ascii="Angsana New" w:hAnsi="Angsana New"/>
          <w:iCs/>
          <w:sz w:val="30"/>
          <w:szCs w:val="30"/>
          <w:cs/>
        </w:rPr>
        <w:lastRenderedPageBreak/>
        <w:t>การกลับรายการด้อยค่า</w:t>
      </w:r>
    </w:p>
    <w:p w14:paraId="1596A895" w14:textId="77777777" w:rsidR="00DA2BFE" w:rsidRPr="00663378" w:rsidRDefault="00DA2BFE" w:rsidP="00DA2BFE">
      <w:pPr>
        <w:pStyle w:val="ListParagraph"/>
        <w:tabs>
          <w:tab w:val="clear" w:pos="454"/>
          <w:tab w:val="clear" w:pos="680"/>
          <w:tab w:val="left" w:pos="540"/>
          <w:tab w:val="left" w:pos="630"/>
        </w:tabs>
        <w:ind w:left="540"/>
        <w:rPr>
          <w:rFonts w:ascii="Angsana New" w:hAnsi="Angsana New"/>
          <w:i/>
          <w:sz w:val="30"/>
          <w:szCs w:val="30"/>
          <w:cs/>
          <w:lang w:val="th-TH"/>
        </w:rPr>
      </w:pPr>
    </w:p>
    <w:p w14:paraId="4FCE1A78" w14:textId="77777777" w:rsidR="00214468" w:rsidRPr="00666ACE" w:rsidRDefault="00DA2BFE" w:rsidP="00827BB3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66ACE">
        <w:rPr>
          <w:rFonts w:ascii="Angsana New" w:hAnsi="Angsana New"/>
          <w:sz w:val="30"/>
          <w:szCs w:val="30"/>
          <w:cs/>
        </w:rPr>
        <w:t>ขาดทุนจากการด้อยค่าของสินทรัพย์ที่ไม่ใช่สินทรัพย์ทางการเงินอื่นๆ ที่เคยรับรู้ในงวดก่อนจะถูกประเมิน ณ ทุกวันที่ที่ออกรายงานว่ามีข้อบ่งชี้เรื่องการด้อยค่าหรือไม่  ขาดทุนจากการด้อยค่าจะถูกกลับรายการ หากมีการเปลี่ยนแปลงประมาณการที่ใช้ในการคำนวณมูลค่าที่คาดว่าจะได้รับคืน  ขาดทุนจากการด้อยค่าจะถูกกลับรายการเพียงเท่าที่มูลค่าตามบัญชีของสินทรัพย์ไม่เกินกว่ามูลค่าตามบัญชีภายหลังหักค่าเสื่อมราคาหรือค่าตัดจำหน่าย เสมือนหนึ่งไม่เคยมีการบันทึกขาดทุนจากการด้อยค่ามาก่อน</w:t>
      </w:r>
    </w:p>
    <w:p w14:paraId="30DA4C3B" w14:textId="77777777" w:rsidR="00E9536F" w:rsidRPr="00666ACE" w:rsidRDefault="00E9536F" w:rsidP="00827BB3">
      <w:pPr>
        <w:pStyle w:val="BodyText"/>
        <w:ind w:left="540"/>
        <w:rPr>
          <w:rFonts w:ascii="Angsana New" w:hAnsi="Angsana New"/>
          <w:sz w:val="30"/>
          <w:szCs w:val="30"/>
          <w:cs/>
          <w:lang w:val="en-US"/>
        </w:rPr>
      </w:pPr>
    </w:p>
    <w:p w14:paraId="41AB36B8" w14:textId="77777777" w:rsidR="00DA2BFE" w:rsidRPr="00666AC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ต้นทุนการพัฒนาสวนยาง</w:t>
      </w:r>
    </w:p>
    <w:p w14:paraId="605F0F07" w14:textId="77777777" w:rsidR="00DA2BFE" w:rsidRPr="00666AC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39D065BF" w14:textId="5903C5B9" w:rsidR="00D74315" w:rsidRDefault="00DA2BFE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66ACE">
        <w:rPr>
          <w:rFonts w:ascii="Angsana New" w:hAnsi="Angsana New"/>
          <w:sz w:val="30"/>
          <w:szCs w:val="30"/>
          <w:cs/>
          <w:lang w:val="th-TH"/>
        </w:rPr>
        <w:t>ต้นทุนการพัฒนาสวนยางเป็นยอดเงินลงทุนในการปลูกต้นยาง ซึ่งตัดจำหน่ายตามปริมาณผลผลิตของต้นยาง ค่าใช้จ่ายที่เกี่ยวข้องกับการปลูกสวนยางซ่อมและปลูกสวนยางเพิ่มเติมในพื้นที่ที่มีการเก็บเกี่ยวแล้วจะถือเป็นค่าใช้จ่ายในงบกำไรขาดทุนทั้งจำนวน ไม่มีการตัดจำหน่ายสำหรับต้นทุนการพัฒนาสวนยางที่ยังไม่พร้อมเก็บเกี่ยว</w:t>
      </w:r>
    </w:p>
    <w:p w14:paraId="00C532A9" w14:textId="77777777" w:rsidR="002B468F" w:rsidRPr="00601835" w:rsidRDefault="002B468F" w:rsidP="00E9536F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39E854C7" w14:textId="77777777" w:rsidR="00DA2BFE" w:rsidRPr="00666AC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สิทธิการใช้ประโยชน์ในที่ดิน</w:t>
      </w:r>
    </w:p>
    <w:p w14:paraId="21093BF9" w14:textId="77777777" w:rsidR="00DA2BFE" w:rsidRPr="00666AC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7A4E8596" w14:textId="37416BF6" w:rsidR="00DA2BFE" w:rsidRPr="00666AC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66ACE">
        <w:rPr>
          <w:rFonts w:ascii="Angsana New" w:hAnsi="Angsana New"/>
          <w:sz w:val="30"/>
          <w:szCs w:val="30"/>
          <w:cs/>
          <w:lang w:val="th-TH"/>
        </w:rPr>
        <w:t>การใช้ประโยชน์ในที่ดินแสดงมูลค่าตามราคาทุนหัก</w:t>
      </w:r>
      <w:r w:rsidR="00D13A8C" w:rsidRPr="00666ACE">
        <w:rPr>
          <w:rFonts w:ascii="Angsana New" w:hAnsi="Angsana New"/>
          <w:sz w:val="30"/>
          <w:szCs w:val="30"/>
          <w:cs/>
          <w:lang w:val="th-TH"/>
        </w:rPr>
        <w:t xml:space="preserve">ค่าตัดจำหน่ายสะสม ค่าตัดจำหน่ายคำนวณจากราคาทุนโดยวิธีเส้นตรงภายในระยะเวลา </w:t>
      </w:r>
      <w:r w:rsidR="0079793F" w:rsidRPr="00666ACE">
        <w:rPr>
          <w:rFonts w:ascii="Angsana New" w:hAnsi="Angsana New"/>
          <w:sz w:val="30"/>
          <w:szCs w:val="30"/>
        </w:rPr>
        <w:t>50</w:t>
      </w:r>
      <w:r w:rsidR="00D13A8C" w:rsidRPr="00666ACE">
        <w:rPr>
          <w:rFonts w:ascii="Angsana New" w:hAnsi="Angsana New"/>
          <w:sz w:val="30"/>
          <w:szCs w:val="30"/>
          <w:cs/>
          <w:lang w:val="th-TH"/>
        </w:rPr>
        <w:t xml:space="preserve"> ปี ค่าตัดจำหน่ายรับรู้ในงบกำไร</w:t>
      </w:r>
      <w:r w:rsidR="002872CD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="00D13A8C" w:rsidRPr="00666ACE">
        <w:rPr>
          <w:rFonts w:ascii="Angsana New" w:hAnsi="Angsana New"/>
          <w:sz w:val="30"/>
          <w:szCs w:val="30"/>
          <w:cs/>
          <w:lang w:val="th-TH"/>
        </w:rPr>
        <w:t>ขาดทุน</w:t>
      </w:r>
    </w:p>
    <w:p w14:paraId="5F7A097D" w14:textId="77777777" w:rsidR="002E45E3" w:rsidRPr="00666ACE" w:rsidRDefault="002E45E3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color w:val="FF0000"/>
          <w:sz w:val="30"/>
          <w:szCs w:val="30"/>
          <w:cs/>
          <w:lang w:val="th-TH"/>
        </w:rPr>
      </w:pPr>
    </w:p>
    <w:p w14:paraId="76153C60" w14:textId="77777777" w:rsidR="00DA2BFE" w:rsidRPr="00666AC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ค่าใช้จ่ายรอตัดจ่าย</w:t>
      </w:r>
    </w:p>
    <w:p w14:paraId="27BA14A1" w14:textId="77777777" w:rsidR="00DA2BFE" w:rsidRPr="00666ACE" w:rsidRDefault="00DA2BFE" w:rsidP="00DA2BFE">
      <w:pPr>
        <w:tabs>
          <w:tab w:val="left" w:pos="360"/>
          <w:tab w:val="left" w:pos="14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p w14:paraId="28B631BE" w14:textId="5D842183" w:rsidR="00DA2BFE" w:rsidRPr="00666ACE" w:rsidRDefault="00DA2BFE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66ACE">
        <w:rPr>
          <w:rFonts w:ascii="Angsana New" w:hAnsi="Angsana New"/>
          <w:sz w:val="30"/>
          <w:szCs w:val="30"/>
          <w:cs/>
          <w:lang w:val="th-TH"/>
        </w:rPr>
        <w:t xml:space="preserve">ค่าใช้จ่ายรอตัดจ่าย ได้แก่ ภาชนะบรรจุและสายพานรอตัดบัญชี แสดงมูลค่าตามราคาทุนหักค่าตัดจำหน่ายสะสม ค่าตัดจำหน่ายคำนวณจากราคาทุนโดยวิธีเส้นตรงภายในระยะเวลา </w:t>
      </w:r>
      <w:r w:rsidR="0079793F" w:rsidRPr="00666ACE">
        <w:rPr>
          <w:rFonts w:ascii="Angsana New" w:hAnsi="Angsana New"/>
          <w:sz w:val="30"/>
          <w:szCs w:val="30"/>
        </w:rPr>
        <w:t>1-3</w:t>
      </w:r>
      <w:r w:rsidR="009747C0" w:rsidRPr="00666ACE">
        <w:rPr>
          <w:rFonts w:ascii="Angsana New" w:hAnsi="Angsana New"/>
          <w:sz w:val="30"/>
          <w:szCs w:val="30"/>
        </w:rPr>
        <w:t xml:space="preserve"> </w:t>
      </w:r>
      <w:r w:rsidRPr="00666ACE">
        <w:rPr>
          <w:rFonts w:ascii="Angsana New" w:hAnsi="Angsana New"/>
          <w:sz w:val="30"/>
          <w:szCs w:val="30"/>
          <w:cs/>
          <w:lang w:val="th-TH"/>
        </w:rPr>
        <w:t>ปี ค่าตัด</w:t>
      </w:r>
      <w:r w:rsidRPr="00666ACE">
        <w:rPr>
          <w:rFonts w:ascii="Angsana New" w:hAnsi="Angsana New"/>
          <w:sz w:val="30"/>
          <w:szCs w:val="30"/>
          <w:cs/>
        </w:rPr>
        <w:t>จำหน่าย</w:t>
      </w:r>
      <w:r w:rsidRPr="00666ACE">
        <w:rPr>
          <w:rFonts w:ascii="Angsana New" w:hAnsi="Angsana New"/>
          <w:sz w:val="30"/>
          <w:szCs w:val="30"/>
          <w:cs/>
          <w:lang w:val="th-TH"/>
        </w:rPr>
        <w:t>รับรู้ในงบกำไร</w:t>
      </w:r>
      <w:r w:rsidR="00BD3A12">
        <w:rPr>
          <w:rFonts w:ascii="Angsana New" w:hAnsi="Angsana New" w:hint="cs"/>
          <w:sz w:val="30"/>
          <w:szCs w:val="30"/>
          <w:cs/>
          <w:lang w:val="th-TH"/>
        </w:rPr>
        <w:t>หรือ</w:t>
      </w:r>
      <w:r w:rsidRPr="00666ACE">
        <w:rPr>
          <w:rFonts w:ascii="Angsana New" w:hAnsi="Angsana New"/>
          <w:sz w:val="30"/>
          <w:szCs w:val="30"/>
          <w:cs/>
          <w:lang w:val="th-TH"/>
        </w:rPr>
        <w:t>ขาดทุน</w:t>
      </w:r>
    </w:p>
    <w:p w14:paraId="709F03E9" w14:textId="77777777" w:rsidR="00710168" w:rsidRPr="00666ACE" w:rsidRDefault="00710168" w:rsidP="00DA2BFE">
      <w:pPr>
        <w:tabs>
          <w:tab w:val="left" w:pos="360"/>
          <w:tab w:val="left" w:pos="1440"/>
        </w:tabs>
        <w:ind w:left="547" w:hanging="7"/>
        <w:jc w:val="thaiDistribute"/>
        <w:rPr>
          <w:rFonts w:ascii="Angsana New" w:hAnsi="Angsana New"/>
          <w:sz w:val="30"/>
          <w:szCs w:val="30"/>
        </w:rPr>
      </w:pPr>
    </w:p>
    <w:p w14:paraId="59B71B25" w14:textId="3B36AA33" w:rsidR="00DA2BFE" w:rsidRPr="00666ACE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ผลประโยชน์</w:t>
      </w:r>
      <w:r w:rsidR="000E4F53"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ของ</w:t>
      </w:r>
      <w:r w:rsidRPr="00666ACE">
        <w:rPr>
          <w:rFonts w:ascii="Angsana New" w:hAnsi="Angsana New"/>
          <w:b/>
          <w:bCs/>
          <w:i/>
          <w:iCs/>
          <w:sz w:val="30"/>
          <w:szCs w:val="30"/>
          <w:cs/>
        </w:rPr>
        <w:t>พนักงาน</w:t>
      </w:r>
    </w:p>
    <w:p w14:paraId="60994643" w14:textId="77777777" w:rsidR="00DA2BFE" w:rsidRPr="00666ACE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732960C9" w14:textId="77777777" w:rsidR="00DA2BFE" w:rsidRPr="00666ACE" w:rsidRDefault="00DA2BFE" w:rsidP="00606B37">
      <w:pPr>
        <w:tabs>
          <w:tab w:val="left" w:pos="720"/>
        </w:tabs>
        <w:ind w:left="486"/>
        <w:rPr>
          <w:rFonts w:ascii="Angsana New" w:hAnsi="Angsana New"/>
          <w:iCs/>
          <w:sz w:val="30"/>
          <w:szCs w:val="30"/>
        </w:rPr>
      </w:pPr>
      <w:r w:rsidRPr="00666ACE">
        <w:rPr>
          <w:rFonts w:ascii="Angsana New" w:hAnsi="Angsana New"/>
          <w:iCs/>
          <w:sz w:val="30"/>
          <w:szCs w:val="30"/>
          <w:cs/>
        </w:rPr>
        <w:t>โครงการสมทบเงิน</w:t>
      </w:r>
    </w:p>
    <w:p w14:paraId="1573072B" w14:textId="77777777" w:rsidR="00DA2BFE" w:rsidRPr="00666ACE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</w:p>
    <w:p w14:paraId="78E6B1BE" w14:textId="63971DEF" w:rsidR="00666ACE" w:rsidRDefault="00DA2BFE" w:rsidP="00DA2BFE">
      <w:pPr>
        <w:tabs>
          <w:tab w:val="left" w:pos="720"/>
        </w:tabs>
        <w:ind w:left="547"/>
        <w:jc w:val="thaiDistribute"/>
        <w:rPr>
          <w:rFonts w:ascii="Angsana New" w:hAnsi="Angsana New"/>
          <w:i/>
          <w:sz w:val="30"/>
          <w:szCs w:val="30"/>
          <w:cs/>
        </w:rPr>
      </w:pPr>
      <w:r w:rsidRPr="00666ACE">
        <w:rPr>
          <w:rFonts w:ascii="Angsana New" w:hAnsi="Angsana New"/>
          <w:i/>
          <w:sz w:val="30"/>
          <w:szCs w:val="30"/>
          <w:cs/>
        </w:rPr>
        <w:t>ภาระผูกพันในการสมทบเข้าโครงการสมทบเงินจะถูกรับรู้เป็นค่าใช้จ่ายพนักงานในกำไรหรือขาดทุนในรอบระยะเวลาที่พนักงานได้ทำงานให้กับกิจ</w:t>
      </w:r>
      <w:r w:rsidRPr="00647813">
        <w:rPr>
          <w:rFonts w:ascii="Angsana New" w:hAnsi="Angsana New"/>
          <w:i/>
          <w:sz w:val="30"/>
          <w:szCs w:val="30"/>
          <w:cs/>
        </w:rPr>
        <w:t>การ</w:t>
      </w:r>
      <w:r w:rsidR="00666ACE">
        <w:rPr>
          <w:rFonts w:ascii="Angsana New" w:hAnsi="Angsana New"/>
          <w:i/>
          <w:sz w:val="30"/>
          <w:szCs w:val="30"/>
          <w:cs/>
        </w:rPr>
        <w:br w:type="page"/>
      </w:r>
    </w:p>
    <w:p w14:paraId="6CAB5F18" w14:textId="5B66D80B" w:rsidR="00DA2BFE" w:rsidRPr="00647813" w:rsidRDefault="00DA2BFE" w:rsidP="00DA2BFE">
      <w:pPr>
        <w:tabs>
          <w:tab w:val="left" w:pos="720"/>
        </w:tabs>
        <w:ind w:left="540"/>
        <w:rPr>
          <w:rFonts w:ascii="Angsana New" w:hAnsi="Angsana New"/>
          <w:iCs/>
          <w:sz w:val="30"/>
          <w:szCs w:val="30"/>
        </w:rPr>
      </w:pPr>
      <w:r w:rsidRPr="00647813">
        <w:rPr>
          <w:rFonts w:ascii="Angsana New" w:hAnsi="Angsana New"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056C188E" w14:textId="77777777" w:rsidR="00DA2BFE" w:rsidRPr="00663378" w:rsidRDefault="00DA2BFE" w:rsidP="00DA2BFE">
      <w:pPr>
        <w:ind w:left="540"/>
        <w:rPr>
          <w:rFonts w:ascii="Angsana New" w:hAnsi="Angsana New"/>
          <w:iCs/>
          <w:sz w:val="30"/>
          <w:szCs w:val="30"/>
        </w:rPr>
      </w:pPr>
    </w:p>
    <w:p w14:paraId="1EF6A461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>ภาระผูกพันสุทธิของกลุ่มบริษัทจากโครงการผลประโยชน์ที่กำหนดไว้ถูกคำนวณแยกต่างหากเป็นรายโครงการจากการประมาณผลประโยชน์ในอนาคตที่เกิดจากการทำงานของพนักงานในงวดปัจจุบันและงวดก่อนๆ  ผลประโยชน์ดังกล่าวได้มีการคิดลดกระแสเงินสดเพื่อให้เป็นมูลค่าปัจจุบัน</w:t>
      </w:r>
    </w:p>
    <w:p w14:paraId="770CD7D4" w14:textId="77777777" w:rsidR="00DA2BFE" w:rsidRPr="00663378" w:rsidRDefault="00DA2BFE" w:rsidP="00DA2BFE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42C0E1DE" w14:textId="77777777" w:rsidR="00480F33" w:rsidRPr="00647813" w:rsidRDefault="00DA2BFE" w:rsidP="00442F04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>การคำนวณภาระผูกพันของโครงการผลประโยชน์ที่กำหนดไว้นั้นจัดทำโดยนักคณิตศาสตร์ประกัน</w:t>
      </w:r>
      <w:r w:rsidR="00673819" w:rsidRPr="00647813">
        <w:rPr>
          <w:rFonts w:ascii="Angsana New" w:hAnsi="Angsana New"/>
          <w:i/>
          <w:sz w:val="30"/>
          <w:szCs w:val="30"/>
          <w:cs/>
        </w:rPr>
        <w:t>ภัยที่ได้รับอนุญาตเป็นประจำ</w:t>
      </w:r>
      <w:r w:rsidRPr="00647813">
        <w:rPr>
          <w:rFonts w:ascii="Angsana New" w:hAnsi="Angsana New"/>
          <w:i/>
          <w:sz w:val="30"/>
          <w:szCs w:val="30"/>
          <w:cs/>
        </w:rPr>
        <w:t xml:space="preserve"> โดยวิธีคิดลดแต่ละหน่วยที่ประมาณการไว้ </w:t>
      </w:r>
    </w:p>
    <w:p w14:paraId="7CA5D33E" w14:textId="77777777" w:rsidR="00684178" w:rsidRPr="00663378" w:rsidRDefault="00684178" w:rsidP="00442F04">
      <w:pPr>
        <w:ind w:left="540"/>
        <w:jc w:val="thaiDistribute"/>
        <w:rPr>
          <w:rFonts w:ascii="Angsana New" w:hAnsi="Angsana New"/>
          <w:iCs/>
          <w:sz w:val="32"/>
          <w:szCs w:val="32"/>
        </w:rPr>
      </w:pPr>
    </w:p>
    <w:p w14:paraId="00A5EA50" w14:textId="77777777" w:rsidR="00DA2BFE" w:rsidRPr="00647813" w:rsidRDefault="00DA2BFE" w:rsidP="008F3082">
      <w:pPr>
        <w:ind w:left="540"/>
        <w:jc w:val="thaiDistribute"/>
        <w:rPr>
          <w:rFonts w:ascii="Angsana New" w:hAnsi="Angsana New"/>
          <w:i/>
          <w:sz w:val="30"/>
          <w:szCs w:val="30"/>
          <w:cs/>
        </w:rPr>
      </w:pPr>
      <w:r w:rsidRPr="00647813">
        <w:rPr>
          <w:rFonts w:ascii="Angsana New" w:hAnsi="Angsana New"/>
          <w:i/>
          <w:sz w:val="30"/>
          <w:szCs w:val="30"/>
          <w:cs/>
        </w:rPr>
        <w:t>ในการวัดมูลค่าใหม่ของหนี้สินผลประโยชน์ที่กำหนดไว้สุทธิ</w:t>
      </w:r>
      <w:r w:rsidRPr="00647813">
        <w:rPr>
          <w:rFonts w:ascii="Angsana New" w:hAnsi="Angsana New"/>
          <w:i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sz w:val="30"/>
          <w:szCs w:val="30"/>
          <w:cs/>
        </w:rPr>
        <w:t>กำไรหรือขาดทุนจากการประมาณการตามหลักคณิตศาสตร์ประกันภัยจะถูกรับรู้รายการในกำไรขาดทุนเบ็ดเสร็จอื่นทันที</w:t>
      </w:r>
      <w:r w:rsidRPr="00647813">
        <w:rPr>
          <w:rFonts w:ascii="Angsana New" w:hAnsi="Angsana New"/>
          <w:i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sz w:val="30"/>
          <w:szCs w:val="30"/>
          <w:cs/>
        </w:rPr>
        <w:t>กลุ่มบริษัทกำหนดดอกเบี้ยจ่ายของหนี้สินผลประโยชน์ที่กำหนดไว้สุทธิโดยใช้อัตราคิดลดที่ใช้วัดมูลค่าภาระผูกพันตามโครงการผลประโยชน์ ณ ต้นปี โดยคำนึงถึงการเปลี่ยนแปลงใดๆ ในหนี้สินผลประโยชน์ที่กำหนดไว้สุทธิซึ่งเป็นผลมาจากการสมทบเงินและการจ่ายชำระผลประโยชน์ ดอกเบี้ยจ่ายสุทธิและค่าใช้จ่ายอื่นๆ ที่เกี่ยวข้องกับโครงการผลประโยชน์รับรู้รายการในกำไรหรือขาดทุน</w:t>
      </w:r>
    </w:p>
    <w:p w14:paraId="781AAB0B" w14:textId="77777777" w:rsidR="00DA2BFE" w:rsidRPr="00663378" w:rsidRDefault="00DA2BFE" w:rsidP="00DA2BFE">
      <w:pPr>
        <w:ind w:left="540"/>
        <w:jc w:val="thaiDistribute"/>
        <w:rPr>
          <w:rFonts w:ascii="Angsana New" w:hAnsi="Angsana New"/>
          <w:iCs/>
          <w:sz w:val="32"/>
          <w:szCs w:val="32"/>
        </w:rPr>
      </w:pPr>
    </w:p>
    <w:p w14:paraId="68B8740D" w14:textId="77777777" w:rsidR="005D06F4" w:rsidRPr="00647813" w:rsidRDefault="00DA2BFE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>เมื่อมีการเปลี่ยนแปลงผลประโยชน์ของโครงการหรือการลดขนาดโครงการ การเปลี่ยนแปลงในผลประโยชน์ที่เกี่ยวข้องกับการบริการในอดีต หรือ กำไรหรือขาดทุนจากการลดขนาดโครงการต้องรับรู้ในกำไรหรือขาดทุนทันที กลุ่มบริษัทรับรู้กำไรและขาดทุนจากการจ่ายชำระผลประโยชน์พนักงานเมื่อเกิดขึ้</w:t>
      </w:r>
      <w:r w:rsidR="00FC37B8" w:rsidRPr="00647813">
        <w:rPr>
          <w:rFonts w:ascii="Angsana New" w:hAnsi="Angsana New"/>
          <w:i/>
          <w:sz w:val="30"/>
          <w:szCs w:val="30"/>
          <w:cs/>
        </w:rPr>
        <w:t>น</w:t>
      </w:r>
    </w:p>
    <w:p w14:paraId="18D3815A" w14:textId="77777777" w:rsidR="005D06F4" w:rsidRPr="00647813" w:rsidRDefault="005D06F4" w:rsidP="006C6389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396C6919" w14:textId="77777777" w:rsidR="005D06F4" w:rsidRPr="00647813" w:rsidRDefault="005D06F4" w:rsidP="005D06F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647813">
        <w:rPr>
          <w:rFonts w:ascii="Angsana New" w:hAnsi="Angsana New"/>
          <w:iCs/>
          <w:sz w:val="30"/>
          <w:szCs w:val="30"/>
          <w:cs/>
        </w:rPr>
        <w:t xml:space="preserve">ผลประโยชน์เมื่อเลิกจ้าง </w:t>
      </w:r>
    </w:p>
    <w:p w14:paraId="0F08B1A3" w14:textId="77777777" w:rsidR="005D06F4" w:rsidRPr="00647813" w:rsidRDefault="005D06F4" w:rsidP="005D06F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5B936D9D" w14:textId="15244D90" w:rsidR="005D06F4" w:rsidRPr="00647813" w:rsidRDefault="005D06F4" w:rsidP="005D06F4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 xml:space="preserve">ผลประโยชน์เมื่อเลิกจ้างจะรับรู้เป็นค่าใช้จ่ายเมื่อวันใดวันหนึ่งต่อไปนี้เกิดขึ้นก่อน เมื่อกลุ่มบริษัท/บริษัทไม่สามารถยกเลิกข้อเสนอการให้ผลประโยชน์ดังกล่าวได้อีกต่อไป หรือเมื่อกลุ่มบริษัท/บริษัทรับรู้ต้นทุนสำหรับการปรับโครงสร้าง หากระยะเวลาการจ่ายผลประโยชน์เกินกว่า </w:t>
      </w:r>
      <w:r w:rsidRPr="00647813">
        <w:rPr>
          <w:rFonts w:ascii="Angsana New" w:hAnsi="Angsana New"/>
          <w:iCs/>
          <w:sz w:val="30"/>
          <w:szCs w:val="30"/>
        </w:rPr>
        <w:t>12</w:t>
      </w:r>
      <w:r w:rsidRPr="00647813">
        <w:rPr>
          <w:rFonts w:ascii="Angsana New" w:hAnsi="Angsana New"/>
          <w:i/>
          <w:sz w:val="30"/>
          <w:szCs w:val="30"/>
          <w:cs/>
        </w:rPr>
        <w:t xml:space="preserve"> เดือนนับจากวันสิ้นรอบระยะเวลารายงาน ผลประโยชน์เมื่อเลิกจ้างจะถูกคิดลดกระแสเงินสด</w:t>
      </w:r>
    </w:p>
    <w:p w14:paraId="41E1111A" w14:textId="77777777" w:rsidR="005D06F4" w:rsidRPr="00647813" w:rsidRDefault="005D06F4" w:rsidP="005D06F4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</w:p>
    <w:p w14:paraId="7259EFF4" w14:textId="77777777" w:rsidR="005D06F4" w:rsidRPr="00647813" w:rsidRDefault="005D06F4" w:rsidP="005D06F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  <w:r w:rsidRPr="00647813">
        <w:rPr>
          <w:rFonts w:ascii="Angsana New" w:hAnsi="Angsana New"/>
          <w:iCs/>
          <w:sz w:val="30"/>
          <w:szCs w:val="30"/>
          <w:cs/>
        </w:rPr>
        <w:t>ผลประโยชน์ระยะสั้นของพนักงาน</w:t>
      </w:r>
    </w:p>
    <w:p w14:paraId="7F5757DA" w14:textId="77777777" w:rsidR="005D06F4" w:rsidRPr="00647813" w:rsidRDefault="005D06F4" w:rsidP="005D06F4">
      <w:pPr>
        <w:ind w:left="540"/>
        <w:jc w:val="thaiDistribute"/>
        <w:rPr>
          <w:rFonts w:ascii="Angsana New" w:hAnsi="Angsana New"/>
          <w:iCs/>
          <w:sz w:val="30"/>
          <w:szCs w:val="30"/>
        </w:rPr>
      </w:pPr>
    </w:p>
    <w:p w14:paraId="21CA17BA" w14:textId="4CF3F775" w:rsidR="00EA5BF8" w:rsidRDefault="005D06F4" w:rsidP="005D06F4">
      <w:pPr>
        <w:ind w:left="540"/>
        <w:jc w:val="thaiDistribute"/>
        <w:rPr>
          <w:rFonts w:ascii="Angsana New" w:hAnsi="Angsana New"/>
          <w:i/>
          <w:sz w:val="30"/>
          <w:szCs w:val="30"/>
        </w:rPr>
      </w:pPr>
      <w:r w:rsidRPr="00647813">
        <w:rPr>
          <w:rFonts w:ascii="Angsana New" w:hAnsi="Angsana New"/>
          <w:i/>
          <w:sz w:val="30"/>
          <w:szCs w:val="30"/>
          <w:cs/>
        </w:rPr>
        <w:t>ผลประโยชน์ระยะสั้นของพนักงานรับรู้เป็นค่าใช้จ่ายเมื่อพนักงานทำงานให้ หนี้สินรับรู้ด้วยมูลค่าที่คาดว่าจะจ่ายชำระ หากกลุ่มบริษัท/บริษัทมีภาระผูกพันตามกฎหมายหรือภาระผูกพันโดยอนุมานที่จะต้องจ่ายอันเป็นผลมาจากการที่พนักงานได้ทำงานให้ในอดีตและภาระผูกพันนี้สามารถประมาณได้อย่างสมเหตุสมผล</w:t>
      </w:r>
    </w:p>
    <w:p w14:paraId="46691B05" w14:textId="14B96BA6" w:rsidR="00A8564A" w:rsidRDefault="00A8564A">
      <w:pPr>
        <w:jc w:val="left"/>
        <w:rPr>
          <w:rFonts w:ascii="Angsana New" w:hAnsi="Angsana New"/>
          <w:i/>
          <w:sz w:val="30"/>
          <w:szCs w:val="30"/>
          <w:cs/>
        </w:rPr>
      </w:pPr>
      <w:r>
        <w:rPr>
          <w:rFonts w:ascii="Angsana New" w:hAnsi="Angsana New"/>
          <w:i/>
          <w:sz w:val="30"/>
          <w:szCs w:val="30"/>
          <w:cs/>
        </w:rPr>
        <w:br w:type="page"/>
      </w:r>
    </w:p>
    <w:p w14:paraId="59DE3A4D" w14:textId="313CE27C" w:rsidR="005B5374" w:rsidRPr="00647813" w:rsidRDefault="005B5374" w:rsidP="00D4010E">
      <w:pPr>
        <w:numPr>
          <w:ilvl w:val="0"/>
          <w:numId w:val="11"/>
        </w:numPr>
        <w:ind w:hanging="63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 xml:space="preserve">การจ่ายโดยใช้หุ้นเป็นเกณฑ์ </w:t>
      </w:r>
    </w:p>
    <w:p w14:paraId="3D6F9369" w14:textId="77777777" w:rsidR="005B5374" w:rsidRPr="00663378" w:rsidRDefault="005B5374" w:rsidP="005B5374">
      <w:pPr>
        <w:ind w:left="630"/>
        <w:jc w:val="thaiDistribute"/>
        <w:rPr>
          <w:rFonts w:ascii="Angsana New" w:hAnsi="Angsana New"/>
          <w:sz w:val="30"/>
          <w:szCs w:val="30"/>
        </w:rPr>
      </w:pPr>
    </w:p>
    <w:p w14:paraId="7C76EB26" w14:textId="55F1E80A" w:rsidR="005B5374" w:rsidRPr="00647813" w:rsidRDefault="005B5374" w:rsidP="005B5374">
      <w:pPr>
        <w:ind w:left="63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มูลค่ายุติธรรมของสิทธิซื้อหุ้น ณ วันที่ให้สิทธิแก่พนักงาน (ชำระด้วยตราสารทุน) รับรู้เป็นค่าใช้จ่ายพร้อม ๆ ไปกับการเพิ่มขึ้นในส่วนของผู้ถือหุ้น ตลอดระยะเวลาที่พนักงานสามารถเข้าใช้สิทธิได้อย่างไม่มีเงื่อนไข  จำนวนที่รับรู้เป็นค่าใช้จ่ายจะถูกปรับปรุงเพื่อให้สะท้อนถึงจำนวนสิทธิซื้อหุ้นที่แท้จริงซึ่งเข้าเงื่อนไขการให้บริการที่เกี่ยวข้องและเงื่อนไขการได้รับสิทธิที่ไม่ใช่เงื่อนไขเรื่องตลาดทุน ซึ่งเป็นจำนวนที่เดิมเคยรับรู้ตามจำนวนสิทธิซื้อหุ้นที่เข้าเงื่อนไขการให้บริการที่เกี่ยวข้องและเงื่อนไขการได้รับสิทธิที่ไม่ใช่เงื่อนไขเรื่องตลาดทุน ณ วันที่ได้รับสิทธิ  สำหรับเงื่อนไขการได้รับสิทธิที่ไม่ใช่เงื่อนไขการบริการหรือผลงาน มูลค่ายุติธรรมของสิทธิซื้อหุ้น ณ วันที่ให้สิทธิจะถูกวัดค่าเพื่อให้สะท้อนถึงเงื่อนไขนั้นและไม่มีการปรับปรุงสำหรับผลต่างระหว่างจำนวนที่คาดไว้กับผลที่เกิดขึ้นจริง</w:t>
      </w:r>
    </w:p>
    <w:p w14:paraId="7927FFFF" w14:textId="77777777" w:rsidR="005B5374" w:rsidRPr="00647813" w:rsidRDefault="005B5374" w:rsidP="005B5374">
      <w:pPr>
        <w:ind w:left="630"/>
        <w:jc w:val="thaiDistribute"/>
        <w:rPr>
          <w:rFonts w:ascii="Angsana New" w:hAnsi="Angsana New"/>
          <w:sz w:val="30"/>
          <w:szCs w:val="30"/>
        </w:rPr>
      </w:pPr>
    </w:p>
    <w:p w14:paraId="0E94C8C2" w14:textId="6965A45E" w:rsidR="005B5374" w:rsidRPr="00647813" w:rsidRDefault="005B5374" w:rsidP="005B5374">
      <w:pPr>
        <w:ind w:left="63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มูลค่ายุติธรรมของจำนวนที่จ่ายให้แก่พนักงานจากราคาหุ้นที่เพิ่มขึ้นที่ชำระด้วยเงินสดรับรู้เป็นค่าใช้จ่ายพร้อมๆ ไปกับการเพิ่มขึ้นในส่วนของหนี้สิน ตลอดระยะเวลาที่พนักงานมีสิทธิได้รับชำระอย่างไม่มีเงื่อนไข  หนี้สินถูกวัดมูลค่าใหม่ทุกๆ วันที่ในรายงานและวันที่จ่ายชำระ  การเปลี่ยนแปลงในมูลค่ายุติธรรมของหนี้สินรับรู้เป็นค่าใช้จ่ายพนักงานในกำไรหรือขาดทุน</w:t>
      </w:r>
    </w:p>
    <w:p w14:paraId="437F27CF" w14:textId="1EA25E71" w:rsidR="00743F65" w:rsidRPr="00663378" w:rsidRDefault="00743F65">
      <w:pPr>
        <w:jc w:val="left"/>
        <w:rPr>
          <w:rFonts w:ascii="Angsana New" w:hAnsi="Angsana New"/>
          <w:sz w:val="30"/>
          <w:szCs w:val="30"/>
        </w:rPr>
      </w:pPr>
    </w:p>
    <w:p w14:paraId="76D2FBB0" w14:textId="16472C67" w:rsidR="00DA2BFE" w:rsidRPr="00647813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ประมาณการหนี้สิน</w:t>
      </w:r>
    </w:p>
    <w:p w14:paraId="170E7CC9" w14:textId="77777777" w:rsidR="00DA2BFE" w:rsidRPr="00647813" w:rsidRDefault="00DA2BFE" w:rsidP="00DA2BFE">
      <w:pPr>
        <w:ind w:left="1080" w:hanging="540"/>
        <w:rPr>
          <w:rFonts w:ascii="Angsana New" w:hAnsi="Angsana New"/>
          <w:sz w:val="30"/>
          <w:szCs w:val="30"/>
        </w:rPr>
      </w:pPr>
    </w:p>
    <w:p w14:paraId="21D5E996" w14:textId="77777777" w:rsidR="002A4DBA" w:rsidRPr="00647813" w:rsidRDefault="00DA2BFE" w:rsidP="002A4DBA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ประมาณการหนี้สินจะรับรู้ก็ต่อเมื่อกลุ่มบริษัท</w:t>
      </w:r>
      <w:r w:rsidR="00B171B7" w:rsidRPr="00647813">
        <w:rPr>
          <w:rFonts w:ascii="Angsana New" w:hAnsi="Angsana New"/>
          <w:sz w:val="30"/>
          <w:szCs w:val="30"/>
          <w:cs/>
        </w:rPr>
        <w:t>และบริษัท</w:t>
      </w:r>
      <w:r w:rsidRPr="00647813">
        <w:rPr>
          <w:rFonts w:ascii="Angsana New" w:hAnsi="Angsana New"/>
          <w:sz w:val="30"/>
          <w:szCs w:val="30"/>
          <w:cs/>
        </w:rPr>
        <w:t>มีภาระ</w:t>
      </w:r>
      <w:r w:rsidR="00271BE9" w:rsidRPr="00647813">
        <w:rPr>
          <w:rFonts w:ascii="Angsana New" w:hAnsi="Angsana New"/>
          <w:sz w:val="30"/>
          <w:szCs w:val="30"/>
          <w:cs/>
        </w:rPr>
        <w:t>ผูกพัน</w:t>
      </w:r>
      <w:r w:rsidRPr="00647813">
        <w:rPr>
          <w:rFonts w:ascii="Angsana New" w:hAnsi="Angsana New"/>
          <w:sz w:val="30"/>
          <w:szCs w:val="30"/>
          <w:cs/>
        </w:rPr>
        <w:t>ตามกฎหมาย</w:t>
      </w:r>
      <w:r w:rsidR="00686D22" w:rsidRPr="00647813">
        <w:rPr>
          <w:rFonts w:ascii="Angsana New" w:hAnsi="Angsana New"/>
          <w:sz w:val="30"/>
          <w:szCs w:val="30"/>
          <w:cs/>
        </w:rPr>
        <w:t>หรือภาระผูกพันจากการอนุมาน</w:t>
      </w:r>
      <w:r w:rsidRPr="00647813">
        <w:rPr>
          <w:rFonts w:ascii="Angsana New" w:hAnsi="Angsana New"/>
          <w:sz w:val="30"/>
          <w:szCs w:val="30"/>
          <w:cs/>
        </w:rPr>
        <w:t xml:space="preserve">ที่เกิดขึ้นในปัจจุบันอันเป็นผลมาจากเหตุการณ์ในอดีต </w:t>
      </w:r>
      <w:r w:rsidR="00271BE9" w:rsidRPr="00647813">
        <w:rPr>
          <w:rFonts w:ascii="Angsana New" w:hAnsi="Angsana New"/>
          <w:sz w:val="30"/>
          <w:szCs w:val="30"/>
          <w:cs/>
        </w:rPr>
        <w:t>ซึ่งสามารถประมาณจำนวนของภาระผูกพันได้อย่างน่าเชื่อถือ</w:t>
      </w:r>
      <w:r w:rsidRPr="00647813">
        <w:rPr>
          <w:rFonts w:ascii="Angsana New" w:hAnsi="Angsana New"/>
          <w:sz w:val="30"/>
          <w:szCs w:val="30"/>
          <w:cs/>
        </w:rPr>
        <w:t>และมีความเป็นไปได้ค่อนข้างแน่ว่าประโยชน์เชิงเศรษฐกิจจะต้องถูกจ่ายไป  เพื่อชำระภาระ</w:t>
      </w:r>
      <w:r w:rsidR="00A00C3C" w:rsidRPr="00647813">
        <w:rPr>
          <w:rFonts w:ascii="Angsana New" w:hAnsi="Angsana New"/>
          <w:sz w:val="30"/>
          <w:szCs w:val="30"/>
          <w:cs/>
        </w:rPr>
        <w:t>ผูกพัน</w:t>
      </w:r>
      <w:r w:rsidRPr="00647813">
        <w:rPr>
          <w:rFonts w:ascii="Angsana New" w:hAnsi="Angsana New"/>
          <w:sz w:val="30"/>
          <w:szCs w:val="30"/>
          <w:cs/>
        </w:rPr>
        <w:t>ดังกล่าว ประมาณการหนี้สินพิจารณาจากการคิดลดกระแสเงินสดที่จะจ่ายในอนาคตโดยใช้อัตราคิดลดในตลาดปัจจุบันก่อนคำนึงภาษีเงินได้ เพื่อให้สะท้อนจำนวนที่อาจป</w:t>
      </w:r>
      <w:r w:rsidR="004D453A" w:rsidRPr="00647813">
        <w:rPr>
          <w:rFonts w:ascii="Angsana New" w:hAnsi="Angsana New"/>
          <w:sz w:val="30"/>
          <w:szCs w:val="30"/>
          <w:cs/>
        </w:rPr>
        <w:t>ระเมินได้ในตลาดปัจจุบันซึ่ง</w:t>
      </w:r>
      <w:r w:rsidRPr="00647813">
        <w:rPr>
          <w:rFonts w:ascii="Angsana New" w:hAnsi="Angsana New"/>
          <w:sz w:val="30"/>
          <w:szCs w:val="30"/>
          <w:cs/>
        </w:rPr>
        <w:t>แปรไปตามเวลาและความเสี่ยงที่มีต่อหนี้สิน ประมาณการหนี้สินส่วนที่เพิ่มขึ้นเนื่องจากเวลาที่ผ่านไปรับรู้เป็นต้นทุนทางการเงิน</w:t>
      </w:r>
    </w:p>
    <w:p w14:paraId="459DB7C9" w14:textId="77777777" w:rsidR="005B5374" w:rsidRPr="00663378" w:rsidRDefault="005B5374" w:rsidP="005B5374">
      <w:pPr>
        <w:ind w:left="630"/>
        <w:jc w:val="thaiDistribute"/>
        <w:rPr>
          <w:rFonts w:ascii="Angsana New" w:hAnsi="Angsana New"/>
          <w:sz w:val="30"/>
          <w:szCs w:val="30"/>
        </w:rPr>
      </w:pPr>
    </w:p>
    <w:p w14:paraId="087A3969" w14:textId="6608D88F" w:rsidR="002D2197" w:rsidRPr="00647813" w:rsidRDefault="00674FB2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การวัดมูลค่ายุติธรรม</w:t>
      </w:r>
    </w:p>
    <w:p w14:paraId="53F92A17" w14:textId="77777777" w:rsidR="00A842EB" w:rsidRPr="00663378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D83D13B" w14:textId="339004CB" w:rsidR="00950238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มูลค่ายุติธรรมคือราคาที่จะได้รับจากการขายสินทรัพย์หรือจ่ายชำระเพื่อโอนหนี้สินในรายการที่เกิดขึ้นในสภาพปกติระหว่างผู้ร่วมตลาด ณ วันที่วัดมูลค่าในตลาดหลัก หรือตลาดที่ให้ประโยชน์สูงสุด (หากไม่มีตลาดหลัก) ที่ กลุ่มบริษัท/บริษัท สามารถเข้าถึงได้ในวันดังกล่าว มูลค่ายุติธรรมของหนี้สินสะท้อนผลกระทบของความเสี่ยงที่ไม่สามารถปฏิบัติตามข้อกำหนดของภาระผูกพัน</w:t>
      </w:r>
      <w:r w:rsidR="00950238">
        <w:rPr>
          <w:rFonts w:ascii="Angsana New" w:hAnsi="Angsana New"/>
          <w:sz w:val="30"/>
          <w:szCs w:val="30"/>
          <w:cs/>
        </w:rPr>
        <w:br w:type="page"/>
      </w:r>
    </w:p>
    <w:p w14:paraId="33927D10" w14:textId="4FD3D223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นโยบายการบัญชีและการเปิดเผยข้อมูลของกลุ่มบริษัท/บริษัทหลายข้อกำหนดให้มีการวัดมูลค่ายุติธรรมของสินทรัพย์และหนี้สินทางการเงิน และสินทรัพย์และหนี้สินที่ไม่ใช่ทางการเงิน</w:t>
      </w:r>
    </w:p>
    <w:p w14:paraId="15D4AF9F" w14:textId="77777777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B623451" w14:textId="4F0B6CF3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กลุ่มบริษัท/บริษัท วัดมูลค่ายุติธรรมของเครื่องมือทางการเงินโดยใช้ราคาเสนอซื้อขายในตลาดที่มีสภาพคล่อง หากสามารถหาได้ ตลาดจะถือว่ามี ‘สภาพคล่อง’ หากรายการของสินทรัพย์หรือหนี้สินเกิดขึ้นอย่างสม่ำเสมอในจำนวนที่เพียงพอซึ่งสามารถให้ข้อมูลราคาได้อย่างต่อเนื่อง</w:t>
      </w:r>
    </w:p>
    <w:p w14:paraId="217DBAD4" w14:textId="77777777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F7521B7" w14:textId="1BE16422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หากไม่มีราคาเสนอซื้อขายในตลาดที่มีสภาพคล่อง</w:t>
      </w:r>
      <w:r w:rsidR="009036B4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ลุ่มบริษัท/บริษัทใช้เทคนิคการประเมินมูลค่าที่ใช้ข้อมูลที่สามารถสังเกตได้ที่มีความเกี่ยวข้องให้มากที่สุด และลดการใช้ข้อมูลที่ไม่สามารถสังเกตได้ให้น้อยที่สุด การเลือกเทคนิคการประเมินมูลค่าจะพิจารณาปัจจัยทั้งหมดที่ผู้ร่วมตลาดคำนึงถึงในการกำหนดราคาของรายการ</w:t>
      </w:r>
    </w:p>
    <w:p w14:paraId="047FE8AF" w14:textId="77777777" w:rsidR="00C279B7" w:rsidRPr="00647813" w:rsidRDefault="00C279B7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4BF09E9" w14:textId="2646234B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หากสินทรัพย์หรือหนี้สินที่วัดมูลค่าด้วยมูลค่ายุติธรรมมีราคาเสนอซื้อและราคาเสนอขายกลุ่มบริษัท/บริษัทวัดมูลค่าสินทรัพย์และสถานการณ์เป็นสินทรัพย์ด้วยราคาเสนอซื้อ และวัดมูลค่าหนี้สินและสถานะการเป็นหนี้สินด้วยราคาเสนอขาย </w:t>
      </w:r>
    </w:p>
    <w:p w14:paraId="7FEBFEFD" w14:textId="77777777" w:rsidR="002D16B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A22B45F" w14:textId="780ED491" w:rsidR="00A842EB" w:rsidRPr="00647813" w:rsidRDefault="002D16BB" w:rsidP="002D16B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หลักฐานที่ดีที่สุดสำหรับมูลค่ายุติธรรมของเครื่องมือทางการเงิน ณ วันที่รับรู้รายการเมื่อเริ่มแรกคือราคาของการทำรายการ เช่น มูลค่ายุติธรรมของผลตอบแทนที่ให้หรือได้รับ หากกลุ่มบริษัท/บริษัทพิจารณาว่ามูลค่ายุติธรรม ณ วันที่รับรู้รายการเมื่อเริ่มแรกแตกต่างจากราคาของการทำรายการและมูลค่ายุติธรรมไม่ว่าจะได้มาจากราคาเสนอซื้อเสนอขายในตลาดที่มีสภาพคล่องสำหรับสินทรัพย์หรือหนี้สินที่เหมือนกันหรือโดยใช้เทคนิคการวัดมูลค่าซึ่งใช้ข้อมูลที่ไม่สามารถสังเกตได้ซึ่งตัดสินว่าไม่มีนัยสำคัญต่อการวัดมูลค่า ทำให้เครื่องมือทางการเงินวัดมูลค่าเมื่อเริ่มแรกด้วยมูลค่ายุติธรรมปรับด้วยผลต่างระหว่างมูลค่ายุติธรรม ณ วันที่รับรู้รายการเมื่อเริ่มแรกและราคาของการทำรายการ และรับรู้เป็นรายการรอตัดบัญชีซึ่งจะรับรู้ในกำไรหรือขาดทุนด้วยเกณฑ์ที่เหมาะสมตลอดอายุของเครื่องมือทางการเงินแต่ต้องไม่ช้ากว่าการวัดมูลค่ายุติธรรมที่ใช้หลักฐานสนับสนุนทั้งหมดจากข้อมูลที่สังเกตได้ในตลาดหรือเมื่อรายการดังกล่าวสิ้นสุดลง</w:t>
      </w:r>
    </w:p>
    <w:p w14:paraId="206E970D" w14:textId="77777777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DA58EFC" w14:textId="77777777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การวัดมูลค่ายุติธรรมของสินทรัพย์หรือหนี้สิน กลุ่มบริษัท/บริษัทใช้ข้อมูลที่สามารถสังเกตได้ให้มากที่สุดเท่าที่จะทำได้ มูลค่ายุติธรรมเหล่านี้ถูกจัดประเภทในแต่ละลำดับชั้นของมูลค่ายุติธรรมตามข้อมูลที่ใช้ในการประเมินมูลค่า ดังนี้ </w:t>
      </w:r>
    </w:p>
    <w:p w14:paraId="636B3B67" w14:textId="77777777" w:rsidR="00183417" w:rsidRPr="00647813" w:rsidRDefault="00183417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23D2C0CD" w14:textId="0D8B0CD8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•</w:t>
      </w:r>
      <w:r w:rsidRPr="00647813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>
        <w:rPr>
          <w:rFonts w:ascii="Angsana New" w:hAnsi="Angsana New"/>
          <w:sz w:val="30"/>
          <w:szCs w:val="30"/>
        </w:rPr>
        <w:t xml:space="preserve"> 1 </w:t>
      </w:r>
      <w:r w:rsidRPr="00647813">
        <w:rPr>
          <w:rFonts w:ascii="Angsana New" w:hAnsi="Angsana New"/>
          <w:sz w:val="30"/>
          <w:szCs w:val="30"/>
          <w:cs/>
        </w:rPr>
        <w:t xml:space="preserve"> เป็นราคาเสนอซื้อขายในตลาดที่มีสภาพคล่องสำหรับสินทรัพย์หรือหนี้สินอย่างเดียวกัน</w:t>
      </w:r>
    </w:p>
    <w:p w14:paraId="673B3EE7" w14:textId="62142782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•</w:t>
      </w:r>
      <w:r w:rsidRPr="00647813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>
        <w:rPr>
          <w:rFonts w:ascii="Angsana New" w:hAnsi="Angsana New"/>
          <w:sz w:val="30"/>
          <w:szCs w:val="30"/>
        </w:rPr>
        <w:t xml:space="preserve"> 2</w:t>
      </w:r>
      <w:r w:rsidRPr="00647813">
        <w:rPr>
          <w:rFonts w:ascii="Angsana New" w:hAnsi="Angsana New"/>
          <w:sz w:val="30"/>
          <w:szCs w:val="30"/>
          <w:cs/>
        </w:rPr>
        <w:t xml:space="preserve">  เป็นข้อมูลอื่นที่สังเกตได้โดยตรงหรือโดยอ้อมสำหรับสินทรัพย์นั้นหรือหนี้สินนั้นนอกเหนือจากราคาเสนอซื้อขายซึ่งรวมอยู่ในข้อมูลระดับ</w:t>
      </w:r>
      <w:r w:rsidR="00F740DE">
        <w:rPr>
          <w:rFonts w:ascii="Angsana New" w:hAnsi="Angsana New"/>
          <w:sz w:val="30"/>
          <w:szCs w:val="30"/>
        </w:rPr>
        <w:t xml:space="preserve"> 1</w:t>
      </w:r>
    </w:p>
    <w:p w14:paraId="66E91A3A" w14:textId="1A1CB6BE" w:rsidR="00EA5BF8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•</w:t>
      </w:r>
      <w:r w:rsidRPr="00647813">
        <w:rPr>
          <w:rFonts w:ascii="Angsana New" w:hAnsi="Angsana New"/>
          <w:sz w:val="30"/>
          <w:szCs w:val="30"/>
          <w:cs/>
        </w:rPr>
        <w:tab/>
        <w:t>ข้อมูลระดับ</w:t>
      </w:r>
      <w:r w:rsidR="00F740DE">
        <w:rPr>
          <w:rFonts w:ascii="Angsana New" w:hAnsi="Angsana New"/>
          <w:sz w:val="30"/>
          <w:szCs w:val="30"/>
        </w:rPr>
        <w:t xml:space="preserve"> 3</w:t>
      </w:r>
      <w:r w:rsidRPr="00647813">
        <w:rPr>
          <w:rFonts w:ascii="Angsana New" w:hAnsi="Angsana New"/>
          <w:sz w:val="30"/>
          <w:szCs w:val="30"/>
          <w:cs/>
        </w:rPr>
        <w:t xml:space="preserve">  ข้อมูลที่ใช้เป็นข้อมูลที่ไม่สามารถสังเกตได้สำหรับสินทรัพย์หรือหนี้สินนั้น</w:t>
      </w:r>
    </w:p>
    <w:p w14:paraId="6B6F2D28" w14:textId="77777777" w:rsidR="00743F65" w:rsidRDefault="00743F65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45F32A5" w14:textId="14B7D4E6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หากข้อมูลที่นำมาใช้ในการวัดมูลค่ายุติธรรมของสินทรัพย์หรือหนี้สินถูกจัดประเภทลำดับชั้นของมูลค่ายุติธรรมที่แตกต่างกัน การวัดมูลค่ายุติธรรมโดยรวมจะถูกจัดประเภทในภาพรวมในระดับเดียวกันตามลำดับชั้นของมูลค่ายุติธรรมของข้อมูลที่อยู่ในระดับต่ำสุดที่มีนัยสำคัญสำหรับการวัดมูลค่ายุติธรรมโดยรวม</w:t>
      </w:r>
    </w:p>
    <w:p w14:paraId="0326CD72" w14:textId="77777777" w:rsidR="00A842EB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2A4384E" w14:textId="77777777" w:rsidR="00674FB2" w:rsidRPr="00647813" w:rsidRDefault="00A842EB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กลุ่มบริษัท/บริษัทรับรู้การโอนระหว่างลำดับชั้นของมูลค่ายุติธรรม ณ วันสิ้นรอบระยะเวลารายงานที่เกิดการโอนขึ้น</w:t>
      </w:r>
    </w:p>
    <w:p w14:paraId="7110AA0E" w14:textId="77777777" w:rsidR="00C46AFA" w:rsidRPr="00647813" w:rsidRDefault="00C46AFA" w:rsidP="00A842EB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0A2C2B60" w14:textId="77777777" w:rsidR="00DA2BFE" w:rsidRPr="00647813" w:rsidRDefault="00DA2BFE" w:rsidP="002A4DBA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</w:t>
      </w:r>
    </w:p>
    <w:p w14:paraId="5B88A504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4FB8CA27" w14:textId="3F3EACD2" w:rsidR="00F657E2" w:rsidRPr="00647813" w:rsidRDefault="004F436C" w:rsidP="004F436C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รายได้รับรู้เมื่อลูกค้ามีอำนาจควบคุมในสินค้าด้วยจำนวนเงินที่สะท้อนถึงสิ่งตอบแทนที่กลุ่มบริษัท/บริษัทคาดว่าจะมีสิทธิได้รับซึ่งไม่รวมจำนวนเงินที่เก็บแทนบุคคลที่สาม ภาษีมูลค่าเพิ่มและแสดงสุทธิจากส่วนลดการค้า และส่วนลดตามปริมาณ</w:t>
      </w: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6278BB65" w14:textId="5867B773" w:rsidR="00F657E2" w:rsidRPr="00647813" w:rsidRDefault="00F657E2">
      <w:pPr>
        <w:jc w:val="left"/>
        <w:rPr>
          <w:rFonts w:ascii="Angsana New" w:eastAsia="Times New Roman" w:hAnsi="Angsana New"/>
          <w:sz w:val="30"/>
          <w:szCs w:val="30"/>
        </w:rPr>
      </w:pPr>
    </w:p>
    <w:p w14:paraId="7630F7B8" w14:textId="52DF6577" w:rsidR="007E5AD8" w:rsidRPr="00647813" w:rsidRDefault="007E5AD8" w:rsidP="007E5AD8">
      <w:pPr>
        <w:pStyle w:val="BodyText"/>
        <w:ind w:left="540"/>
        <w:rPr>
          <w:rFonts w:ascii="Angsana New" w:hAnsi="Angsana New"/>
          <w:iCs/>
          <w:sz w:val="30"/>
          <w:szCs w:val="30"/>
          <w:cs/>
        </w:rPr>
      </w:pPr>
      <w:r w:rsidRPr="00647813">
        <w:rPr>
          <w:rFonts w:ascii="Angsana New" w:hAnsi="Angsana New"/>
          <w:iCs/>
          <w:sz w:val="30"/>
          <w:szCs w:val="30"/>
          <w:cs/>
        </w:rPr>
        <w:t>การขายสินค้า</w:t>
      </w:r>
    </w:p>
    <w:p w14:paraId="4F9C3C5D" w14:textId="77777777" w:rsidR="007E5AD8" w:rsidRPr="00647813" w:rsidRDefault="007E5AD8" w:rsidP="007E5AD8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37C492A1" w14:textId="77777777" w:rsidR="007B0838" w:rsidRPr="00647813" w:rsidRDefault="007B0838" w:rsidP="007E5AD8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รายได้จากการขายสินค้ารับรู้เมื่อลูกค้ามีอำนาจควบคุมในสินค้าซึ่งโดยทั่วไปเกิดขึ้นเมื่อมีการส่งมอบสินค้าให้กับลูกค้า สำหรับสัญญาที่ให้สิทธิลูกค้าในการคืนสินค้า รายได้จะรับรู้ในจำนวนที่มีความเป็นไปได้ค่อนข้างแน่ในระดับสูงมากว่าจะไม่มีการกลับรายการอย่างมีนัยสำคัญของรายได้ที่รับรู้สะสม ดังนั้น รายได้ที่รับรู้จะปรับปรุงด้วยประมาณการรับคืนสินค้าซึ่งประมาณการจากข้อมูลในอดีต</w:t>
      </w:r>
    </w:p>
    <w:p w14:paraId="5227A402" w14:textId="77777777" w:rsidR="00DA17D2" w:rsidRPr="00647813" w:rsidRDefault="00DA17D2" w:rsidP="002420FC">
      <w:pPr>
        <w:ind w:left="360" w:firstLine="18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CD03F5C" w14:textId="4D52C424" w:rsidR="00EB17FA" w:rsidRPr="00647813" w:rsidRDefault="00EB17FA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รายได้อื่น</w:t>
      </w:r>
    </w:p>
    <w:p w14:paraId="3AA5781C" w14:textId="77777777" w:rsidR="00EB17FA" w:rsidRPr="00647813" w:rsidRDefault="00EB17FA" w:rsidP="00EB17FA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B3B6A4C" w14:textId="05CE6F0C" w:rsidR="00EB17FA" w:rsidRPr="00647813" w:rsidRDefault="00EB17FA" w:rsidP="00EB17FA">
      <w:pPr>
        <w:ind w:left="540"/>
        <w:jc w:val="thaiDistribute"/>
        <w:rPr>
          <w:rFonts w:ascii="Angsana New" w:hAnsi="Angsana New"/>
          <w:sz w:val="30"/>
          <w:szCs w:val="30"/>
          <w:cs/>
          <w:lang w:val="th-TH" w:eastAsia="x-none"/>
        </w:rPr>
      </w:pPr>
      <w:r w:rsidRPr="00647813">
        <w:rPr>
          <w:rFonts w:ascii="Angsana New" w:hAnsi="Angsana New"/>
          <w:sz w:val="30"/>
          <w:szCs w:val="30"/>
          <w:cs/>
          <w:lang w:val="th-TH" w:eastAsia="x-none"/>
        </w:rPr>
        <w:t>รายได้อื่นประกอบด้วยเงินปันผล ดอกเบี้ยรับและอื่นๆ โดยเงินปันผลรับบันทึกในกำไรหรือขาดทุนในวันที่กลุ่มบริษัท/บริษัทมีสิทธิได้รับเงินปันผล</w:t>
      </w:r>
    </w:p>
    <w:p w14:paraId="3281BBAE" w14:textId="77777777" w:rsidR="00EB17FA" w:rsidRPr="00647813" w:rsidRDefault="00EB17FA" w:rsidP="00EB17FA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11563BD6" w14:textId="2B6BC6D1" w:rsidR="00DA2BFE" w:rsidRPr="00647813" w:rsidRDefault="006670F4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ดอกเบี้ย</w:t>
      </w:r>
    </w:p>
    <w:p w14:paraId="344244C7" w14:textId="77777777" w:rsidR="00DA2BFE" w:rsidRPr="00647813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100FFCB6" w14:textId="77777777" w:rsidR="002646A1" w:rsidRPr="00647813" w:rsidRDefault="002646A1" w:rsidP="002646A1">
      <w:pPr>
        <w:pStyle w:val="Pa18"/>
        <w:spacing w:line="240" w:lineRule="auto"/>
        <w:ind w:left="540"/>
        <w:jc w:val="thaiDistribute"/>
        <w:rPr>
          <w:rFonts w:ascii="Angsana New" w:hAnsi="Angsana New" w:cs="Angsana New"/>
          <w:i/>
          <w:iCs/>
          <w:color w:val="0000FF"/>
          <w:sz w:val="30"/>
          <w:szCs w:val="30"/>
          <w:shd w:val="clear" w:color="auto" w:fill="E0E0E0"/>
        </w:rPr>
      </w:pPr>
      <w:r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 xml:space="preserve">นโยบายการบัญชีที่ถือปฏิบัติตั้งแต่วันที่ </w:t>
      </w:r>
      <w:r w:rsidRPr="00647813">
        <w:rPr>
          <w:rFonts w:ascii="Angsana New" w:hAnsi="Angsana New" w:cs="Angsana New"/>
          <w:b/>
          <w:bCs/>
          <w:i/>
          <w:iCs/>
          <w:sz w:val="30"/>
          <w:szCs w:val="30"/>
        </w:rPr>
        <w:t xml:space="preserve">1 </w:t>
      </w:r>
      <w:r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</w:rPr>
        <w:t xml:space="preserve">มกราคม </w:t>
      </w:r>
      <w:r w:rsidRPr="00647813">
        <w:rPr>
          <w:rFonts w:ascii="Angsana New" w:hAnsi="Angsana New" w:cs="Angsana New"/>
          <w:b/>
          <w:bCs/>
          <w:i/>
          <w:iCs/>
          <w:sz w:val="30"/>
          <w:szCs w:val="30"/>
        </w:rPr>
        <w:t xml:space="preserve">2563 </w:t>
      </w:r>
    </w:p>
    <w:p w14:paraId="505E99D3" w14:textId="77777777" w:rsidR="002646A1" w:rsidRPr="00647813" w:rsidRDefault="002646A1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84006F9" w14:textId="05AE1833" w:rsidR="002646A1" w:rsidRPr="00647813" w:rsidRDefault="002646A1" w:rsidP="002646A1">
      <w:pPr>
        <w:pStyle w:val="Pa18"/>
        <w:spacing w:line="240" w:lineRule="auto"/>
        <w:ind w:left="540"/>
        <w:jc w:val="thaiDistribute"/>
        <w:rPr>
          <w:rFonts w:ascii="Angsana New" w:hAnsi="Angsana New" w:cs="Angsana New"/>
          <w:color w:val="000000"/>
          <w:sz w:val="30"/>
          <w:szCs w:val="30"/>
        </w:rPr>
      </w:pPr>
      <w:r w:rsidRPr="00647813">
        <w:rPr>
          <w:rFonts w:ascii="Angsana New" w:hAnsi="Angsana New" w:cs="Angsana New"/>
          <w:i/>
          <w:iCs/>
          <w:sz w:val="30"/>
          <w:szCs w:val="30"/>
          <w:cs/>
        </w:rPr>
        <w:t>อัตราดอกเบี้ยที่แท้จริง</w:t>
      </w:r>
      <w:r w:rsidRPr="00647813">
        <w:rPr>
          <w:rFonts w:ascii="Angsana New" w:hAnsi="Angsana New" w:cs="Angsana New"/>
          <w:b/>
          <w:bCs/>
          <w:color w:val="0000FF"/>
          <w:sz w:val="30"/>
          <w:szCs w:val="30"/>
          <w:lang w:val="en-GB" w:bidi="ar-SA"/>
        </w:rPr>
        <w:t xml:space="preserve"> </w:t>
      </w:r>
    </w:p>
    <w:p w14:paraId="2B5857B3" w14:textId="77777777" w:rsidR="002646A1" w:rsidRPr="00647813" w:rsidRDefault="002646A1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77292E50" w14:textId="77777777" w:rsidR="002646A1" w:rsidRPr="00647813" w:rsidRDefault="002646A1" w:rsidP="002646A1">
      <w:pPr>
        <w:pStyle w:val="NoSpacing"/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ดอกเบี้ยรับและดอกเบี้ยจ่ายรับรู้ในกำไรหรือขาดทุนด้วยอัตราดอกเบี้ยที่แท้จริง อัตราดอกเบี้ยที่แท้จริงคืออัตราที่ใช้คิดลดประมาณการการจ่ายชำระเงินหรือรับเงินในอนาคตตลอดอายุที่คาดการณ์ไว้ของเครื่องมือทางการเงินของ</w:t>
      </w:r>
    </w:p>
    <w:p w14:paraId="01E2AD6D" w14:textId="77777777" w:rsidR="002646A1" w:rsidRPr="00647813" w:rsidRDefault="002646A1" w:rsidP="00D3057E">
      <w:pPr>
        <w:pStyle w:val="NoSpacing"/>
        <w:numPr>
          <w:ilvl w:val="0"/>
          <w:numId w:val="23"/>
        </w:numPr>
        <w:tabs>
          <w:tab w:val="clear" w:pos="454"/>
          <w:tab w:val="clear" w:pos="680"/>
          <w:tab w:val="left" w:pos="810"/>
        </w:tabs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มูลค่าตามบัญชีขั้นต้นของสินทรัพย์ทางการเงิน หรือ</w:t>
      </w:r>
    </w:p>
    <w:p w14:paraId="7023D389" w14:textId="77777777" w:rsidR="002646A1" w:rsidRPr="00647813" w:rsidRDefault="002646A1" w:rsidP="00D3057E">
      <w:pPr>
        <w:pStyle w:val="NoSpacing"/>
        <w:numPr>
          <w:ilvl w:val="0"/>
          <w:numId w:val="23"/>
        </w:numPr>
        <w:tabs>
          <w:tab w:val="clear" w:pos="454"/>
          <w:tab w:val="clear" w:pos="680"/>
          <w:tab w:val="left" w:pos="810"/>
        </w:tabs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ราคาทุนตัดจำหน่ายของหนี้สินทางการเงิน</w:t>
      </w:r>
    </w:p>
    <w:p w14:paraId="29771DAB" w14:textId="77777777" w:rsidR="002646A1" w:rsidRPr="00647813" w:rsidRDefault="002646A1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9B9ED14" w14:textId="357B7B05" w:rsidR="002646A1" w:rsidRPr="00647813" w:rsidRDefault="002646A1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ในการคำนวณดอกเบี้ยรับและดอกเบี้ยจ่าย อัตราดอกเบี้ยที่แท้จริงจะนำมาใช้กับมูลค่าตามบัญชีขั้นต้นของสินทรัพย์ (เมื่อสินทรัพย์ไม่มีการด้อยค่าด้านเครดิต) หรือราคาทุนตัดจำหน่ายของหนี้สิน อย่างไรก็ตาม</w:t>
      </w:r>
      <w:r w:rsidR="0038753D">
        <w:rPr>
          <w:rFonts w:ascii="Angsana New" w:hAnsi="Angsana New" w:hint="cs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สำหรับสินทรัพย์ทางการเงินที่มีการด้อยค่าด้านเครดิตภายหลังการรับรู้เมื่อเริ่มแรก รายได้ดอกเบี้ยจะคำนวณโดยการใช้อัตราดอกเบี้ยที่แท้จริงกับราคาทุนตัดจำหน่ายของสินทรัพย์ทางการเงิน หากสินทรัพย์ไม่มีการด้อยค่าเครดิตอีกต่อไป การคำนวณรายได้ดอกเบี้ยจะเปลี่ยนกลับไปคำนวณจากมูลค่าตามบัญชีขั้นต้นของสินทรัพย์</w:t>
      </w:r>
    </w:p>
    <w:p w14:paraId="708051A7" w14:textId="77777777" w:rsidR="003B3CF6" w:rsidRPr="00647813" w:rsidRDefault="003B3CF6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5849B5F3" w14:textId="126DC187" w:rsidR="002646A1" w:rsidRPr="00647813" w:rsidRDefault="002646A1" w:rsidP="002646A1">
      <w:pPr>
        <w:pStyle w:val="BodyText"/>
        <w:ind w:left="540"/>
        <w:rPr>
          <w:rFonts w:ascii="Angsana New" w:hAnsi="Angsana New"/>
          <w:i/>
          <w:iCs/>
          <w:color w:val="0000FF"/>
          <w:sz w:val="30"/>
          <w:szCs w:val="30"/>
          <w:shd w:val="clear" w:color="auto" w:fill="E0E0E0"/>
          <w:cs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นโยบายการบัญชีที่ถือปฏิบัติก่อนวันที</w:t>
      </w:r>
      <w:r w:rsidR="00457210">
        <w:rPr>
          <w:rFonts w:ascii="Angsana New" w:hAnsi="Angsana New" w:hint="cs"/>
          <w:b/>
          <w:bCs/>
          <w:i/>
          <w:iCs/>
          <w:sz w:val="30"/>
          <w:szCs w:val="30"/>
          <w:cs/>
        </w:rPr>
        <w:t>่</w:t>
      </w:r>
      <w:r w:rsidR="00457210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 xml:space="preserve"> 1 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มกราค</w:t>
      </w:r>
      <w:r w:rsidR="00457210">
        <w:rPr>
          <w:rFonts w:ascii="Angsana New" w:hAnsi="Angsana New" w:hint="cs"/>
          <w:b/>
          <w:bCs/>
          <w:i/>
          <w:iCs/>
          <w:sz w:val="30"/>
          <w:szCs w:val="30"/>
          <w:cs/>
        </w:rPr>
        <w:t xml:space="preserve">ม </w:t>
      </w:r>
      <w:r w:rsidR="00457210">
        <w:rPr>
          <w:rFonts w:ascii="Angsana New" w:hAnsi="Angsana New"/>
          <w:b/>
          <w:bCs/>
          <w:i/>
          <w:iCs/>
          <w:sz w:val="30"/>
          <w:szCs w:val="30"/>
          <w:lang w:val="en-US"/>
        </w:rPr>
        <w:t>2563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</w:t>
      </w:r>
    </w:p>
    <w:p w14:paraId="1ED5FF33" w14:textId="77777777" w:rsidR="002646A1" w:rsidRPr="00647813" w:rsidRDefault="002646A1" w:rsidP="002646A1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2AC0BCA" w14:textId="77777777" w:rsidR="002646A1" w:rsidRPr="00950238" w:rsidRDefault="002646A1" w:rsidP="002646A1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950238">
        <w:rPr>
          <w:rFonts w:ascii="Angsana New" w:hAnsi="Angsana New"/>
          <w:sz w:val="30"/>
          <w:szCs w:val="30"/>
          <w:cs/>
        </w:rPr>
        <w:t>ดอกเบี้ยรับรับรู้ในกำไรหรือขาดทุนในอัตราที่ระบุในสัญญา</w:t>
      </w:r>
    </w:p>
    <w:p w14:paraId="6D4D0A10" w14:textId="77777777" w:rsidR="002646A1" w:rsidRPr="00647813" w:rsidRDefault="002646A1" w:rsidP="002646A1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3F88052B" w14:textId="4FFA178C" w:rsidR="002646A1" w:rsidRDefault="002646A1" w:rsidP="002646A1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ดอกเบี้ยจ่ายและค่าใช้จ่ายในทำนองเดียวกันบันทึกในกำไรหรือขาดทุนในงวดที่ค่าใช้จ่ายดังกล่าวเกิดขึ้น ยกเว้นในกรณีที่มีการบันทึกเป็นต้นทุนส่วนหนึ่งของสินทรัพย์ อันเป็นผลมาจากการใช้เวลายาวนานในการจัดหา ก่อสร้าง หรือการผลิตสินทรัพย์ดังกล่าวก่อนที่จะนำมาใช้เองหรือเพื่อขาย</w:t>
      </w:r>
    </w:p>
    <w:p w14:paraId="486647D3" w14:textId="77777777" w:rsidR="00601835" w:rsidRPr="00647813" w:rsidRDefault="00601835" w:rsidP="002646A1">
      <w:pPr>
        <w:pStyle w:val="BodyText"/>
        <w:ind w:left="540"/>
        <w:rPr>
          <w:rFonts w:ascii="Angsana New" w:hAnsi="Angsana New"/>
          <w:sz w:val="30"/>
          <w:szCs w:val="30"/>
          <w:cs/>
        </w:rPr>
      </w:pPr>
    </w:p>
    <w:p w14:paraId="36310C0E" w14:textId="77777777" w:rsidR="00DA2BFE" w:rsidRPr="00647813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ภาษีเงินได้</w:t>
      </w:r>
    </w:p>
    <w:p w14:paraId="12A845A3" w14:textId="2F73FA7D" w:rsidR="00DA2BFE" w:rsidRPr="00647813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5C843BCE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ค่าใช้จ่ายภาษีเงินได้สำหรับปีประกอบด้วยภาษีเงินได้ของงวดปัจจุบันและภาษีเงินได้รอการตัดบัญชี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ภาษีเงินได้ของงวดปัจจุบันและภาษีเงินได้รอการตัดบัญชีรับรู้ในกำไรหรือขาดทุนเว้นแต่ในส่วนที่เกี่ยวกับรายการที่รับรู้โดยตรงในส่วนของผู้ถือหุ้นหรือกำไรขาดทุนเบ็ดเสร็จอื่น</w:t>
      </w:r>
    </w:p>
    <w:p w14:paraId="57F73383" w14:textId="77777777" w:rsidR="00DA2BFE" w:rsidRPr="00647813" w:rsidRDefault="00DA2BFE" w:rsidP="00DA2BFE">
      <w:pPr>
        <w:ind w:left="540"/>
        <w:rPr>
          <w:rFonts w:ascii="Angsana New" w:hAnsi="Angsana New"/>
          <w:sz w:val="30"/>
          <w:szCs w:val="30"/>
        </w:rPr>
      </w:pPr>
    </w:p>
    <w:p w14:paraId="41801516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ภาษีเงินได้ของงวดปัจจุบันได้แก่ภาษีที่คาดว่าจะจ่ายชำระหรือได้รับชำระ โดยคำนวณจากกำไรหรือขาดทุนประจำปีที่ต้องเสียภาษี โดยใช้อัตราภาษีที่ประกาศใช้หรือที่คาดว่ามีผลบังคับใช้ ณ วันที่รายงาน ตลอดจนการปรับปรุงทางภาษีที่เกี่ยวกับรายการในปีก่อนๆ</w:t>
      </w:r>
    </w:p>
    <w:p w14:paraId="69B5C76E" w14:textId="77777777" w:rsidR="00436FF5" w:rsidRPr="00647813" w:rsidRDefault="00436FF5" w:rsidP="00DA2BFE">
      <w:pPr>
        <w:ind w:left="540"/>
        <w:jc w:val="thaiDistribute"/>
        <w:rPr>
          <w:rFonts w:ascii="Angsana New" w:hAnsi="Angsana New"/>
          <w:b/>
          <w:bCs/>
          <w:color w:val="0000FF"/>
          <w:sz w:val="30"/>
          <w:szCs w:val="30"/>
        </w:rPr>
      </w:pPr>
    </w:p>
    <w:p w14:paraId="7D773A3C" w14:textId="61C6637F" w:rsidR="00EA5BF8" w:rsidRPr="00647813" w:rsidRDefault="00DA2BFE" w:rsidP="005566E0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ภาษีเงินได้รอการตัดบัญชีบันทึกโดยคำนวณจากผลแตกต่างชั่วคราวที่เกิดขึ้นระหว่างมูลค่าตามบัญชีของสินทรัพย์และหนี้สินและจำนวนที่ใช้เพื่อความมุ่งหมายทางภาษี </w:t>
      </w:r>
      <w:r w:rsidR="00100F45" w:rsidRPr="00647813">
        <w:rPr>
          <w:rFonts w:ascii="Angsana New" w:hAnsi="Angsana New"/>
          <w:sz w:val="30"/>
          <w:szCs w:val="30"/>
          <w:cs/>
        </w:rPr>
        <w:t>ภาษีเงินได้รอการตัดบัญชีจะไม่ถูกรับรู้เมื่อเกิดจากผลแตกต่างชั่วคราวต่อไปนี้ การรับรู้ค่าความนิยมในครั้งแรก การรับรู้สินทรัพย์หรือหนี้สินในครั้งแรกซึ่งเป็นรายการที่ไม่ใช่การรวมธุรกิจและรายการนั้นไม่มีผลกระทบต่อกำไรขาดทุนทางบัญชีหรือทางภาษี และผลแตกต่างที่เกี่ยวข้องกับเงินลงทุนในบริษัทย่อยและ</w:t>
      </w:r>
      <w:r w:rsidR="00C25E61" w:rsidRPr="00647813">
        <w:rPr>
          <w:rFonts w:ascii="Angsana New" w:hAnsi="Angsana New"/>
          <w:sz w:val="30"/>
          <w:szCs w:val="30"/>
          <w:cs/>
        </w:rPr>
        <w:t>บริษัทร่วม</w:t>
      </w:r>
      <w:r w:rsidR="00100F45" w:rsidRPr="00647813">
        <w:rPr>
          <w:rFonts w:ascii="Angsana New" w:hAnsi="Angsana New"/>
          <w:sz w:val="30"/>
          <w:szCs w:val="30"/>
          <w:cs/>
        </w:rPr>
        <w:t>หากเป็นไปได้ว่าจะไม่มีการกลับรายการในอนาคตอันใกล้</w:t>
      </w:r>
    </w:p>
    <w:p w14:paraId="70AAB5D3" w14:textId="77777777" w:rsidR="00927951" w:rsidRDefault="00927951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62020775" w14:textId="6BF6A87D" w:rsidR="00125908" w:rsidRPr="00647813" w:rsidRDefault="00DA2BFE" w:rsidP="00903A68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การวัดมูลค่าของภาษีเงินได้รอการตัดบัญชีต้องสะท้อนถึงผลกระทบทางภาษีที่จะเกิดจากลักษณะวิธีการที่กลุ่มบริษัทคาดว่าจะได้รับผลประโยชน์จากสินทรัพย์หรือจะจ่ายชำระหนี้สินตามมูลค่าตามบัญชี ณ วันที่สิ้นรอบระยะเวลาที่รายงาน</w:t>
      </w:r>
    </w:p>
    <w:p w14:paraId="7CD4535B" w14:textId="77777777" w:rsidR="002646A1" w:rsidRPr="00647813" w:rsidRDefault="002646A1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02E4F07E" w14:textId="459B95F3" w:rsidR="00DA2BFE" w:rsidRPr="00647813" w:rsidRDefault="00DA2BFE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ภาษีเงินได้รอการตัดบัญชีวัดมูลค่าโดยใช้อัตราภาษีที่คาดว่าจะใช้กับผลแตกต่างชั่วคราวเมื่อมีการกลับรายการโดยใช้อัตราภาษีที่ประกาศใช้หรือที่คาดว่ามีผลบังคับใช้ ณ วันที่รายงาน</w:t>
      </w:r>
    </w:p>
    <w:p w14:paraId="23EAD536" w14:textId="7C2875DE" w:rsidR="006621F9" w:rsidRPr="00647813" w:rsidRDefault="006621F9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03023E62" w14:textId="4A531E5E" w:rsidR="00480F33" w:rsidRPr="00647813" w:rsidRDefault="00DA2BFE" w:rsidP="00442F04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ในการกำหนดมูลค่าของภาษีเงินได้ของงวดปัจจุบันและภาษีเงินได้รอการตัดบัญชี  กลุ่มบริษัทต้องคำนึงถึงผลกระทบของสถานการณ์ทางภาษีที่ไม่แน่นอนและอาจทำให้จำนวนภาษีที่ต้องจ่ายเพิ่</w:t>
      </w:r>
      <w:r w:rsidR="00673819" w:rsidRPr="00647813">
        <w:rPr>
          <w:rFonts w:ascii="Angsana New" w:hAnsi="Angsana New"/>
          <w:sz w:val="30"/>
          <w:szCs w:val="30"/>
          <w:cs/>
        </w:rPr>
        <w:t xml:space="preserve">มขึ้น และมีดอกเบี้ยที่ต้องชำระ </w:t>
      </w:r>
      <w:r w:rsidRPr="00647813">
        <w:rPr>
          <w:rFonts w:ascii="Angsana New" w:hAnsi="Angsana New"/>
          <w:sz w:val="30"/>
          <w:szCs w:val="30"/>
          <w:cs/>
        </w:rPr>
        <w:t>กลุ่มบริษัทเชื่อว่าได้ตั้งภาษีเงินได้ค้างจ่ายเพียงพอสำหรับภาษีเงินได้ที่จะจ่ายในอนาคต ซึ่งเกิดจากการประเมินผลกระทบจากหลายปัจจัย รวมถึง การตีความทางกฏหมายภาษี และจากประสบการณ์ในอดีต  การประเมินนี้อยู่บนพื้นฐานการประมาณการและข้อสมมติฐาน และอาจจะเกี่ยวข้องกับการตัดสินใจเกี่ยวกับเหตุการณ์ในอนาคต  ข้อมูลใหม่ๆอาจจ</w:t>
      </w:r>
      <w:r w:rsidR="009C7E88" w:rsidRPr="00647813">
        <w:rPr>
          <w:rFonts w:ascii="Angsana New" w:hAnsi="Angsana New"/>
          <w:sz w:val="30"/>
          <w:szCs w:val="30"/>
          <w:cs/>
        </w:rPr>
        <w:t>ะ</w:t>
      </w:r>
      <w:r w:rsidRPr="00647813">
        <w:rPr>
          <w:rFonts w:ascii="Angsana New" w:hAnsi="Angsana New"/>
          <w:sz w:val="30"/>
          <w:szCs w:val="30"/>
          <w:cs/>
        </w:rPr>
        <w:t>ทำให้กลุ่มบริษัทเปลี่ยนการตัดสินใจโดยขึ้นอยู่กับความเพียงพอของภาษีเงินได้ค้างจ่ายที่มีอยู่  การเปลี่ยนแปลงในภาษีเงินได้ค้างจ่ายจะกระทบต่อค่าใช้จ่ายภาษีเงินได้ในงวดที่เกิดการเปลี่ยนแปลง</w:t>
      </w:r>
    </w:p>
    <w:p w14:paraId="71C0DE60" w14:textId="77777777" w:rsidR="008F34C1" w:rsidRPr="00647813" w:rsidRDefault="008F34C1" w:rsidP="00442F04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081FDDD8" w14:textId="77777777" w:rsidR="00DA2BFE" w:rsidRPr="00647813" w:rsidRDefault="00DA2BFE" w:rsidP="00DA2BFE">
      <w:pPr>
        <w:pStyle w:val="BodyText"/>
        <w:ind w:left="540" w:right="27"/>
        <w:rPr>
          <w:rFonts w:ascii="Angsana New" w:hAnsi="Angsana New"/>
          <w:b/>
          <w:bCs/>
          <w:color w:val="0000FF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และหนี้สินภาษีเงินได้รอการตัดบัญชีสามารถหักกลบได้เมื่อกิจการมีสิทธิตามกฎหมายที่จะนำสินทรัพย์ภาษีเงินได้ของงวดปัจจุบันมาหักกลบกับหนี้สินภาษีเงินได้ของงวดปัจจุบันและภาษีเงินได้นี้ประเมินโดยหน่วยงานจัดเก็บภาษีหน่วยงานเดียวกันสำหรับหน่วยภาษีเดียวกันหรือหน่วยภาษีต่างกัน สำหรับหน่วยภาษีต่างกันนั้นกิจการมีความตั้งใจจะจ่ายชำระหนี้สินและสินทรัพย์ภาษีเงินได้ของงวดปัจจุบันด้วยยอดสุทธิหรือตั้งใจจะรับคืนสินทรัพย์และจ่ายชำระหนี้สินในเวลาเดียวกัน</w:t>
      </w:r>
    </w:p>
    <w:p w14:paraId="498E4957" w14:textId="77777777" w:rsidR="00EE2C79" w:rsidRPr="00647813" w:rsidRDefault="00EE2C79" w:rsidP="00DA2BFE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</w:p>
    <w:p w14:paraId="72A05CF8" w14:textId="77777777" w:rsidR="009A2AA3" w:rsidRPr="00647813" w:rsidRDefault="009275BA" w:rsidP="009275BA">
      <w:pPr>
        <w:pStyle w:val="BodyText"/>
        <w:ind w:left="540" w:right="27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จะบันทึกต่อเมื่อมีความเป็นไปได้ค่อนข้างแน่ว่ากำไรเพื่อเสียภาษีในอนาคตจะมีจำนวนเพียงพอกับการใช้ประโยชน์จากผลแตกต่างชั่วคราวดังกล่าว  กำไรเพื่อเสียภาษีในอนาคตต้องพิจารณาถึงการกลับรายการผลแตกต่างชั่วคราวที่เกี่ยวข้อง ดังนั้น กำไรเพื่อเสียภาษีในอนาคตหลังปรับปรุงการกลับรายการผลแตกต่างชั่วคราวที่พิจารณาจากแผนธุรกิจของแต่ละบริษัทย่อยในกลุ่มบริษัทแล้วอาจมีจำนวนไม่เพียงพอที่จะบันทึกสินทรัพย์ภาษีเงินได้ทั้งจำนวน สินทรัพย์ภาษีเงินได้รอการตัดบัญชีจะถูกทบทวน ณ ทุกวันที่รายงานและจะถูกปรับลดลงเท่าที่ประโยชน์ทางภาษีจะมีโอกาสถูกใช้จริง</w:t>
      </w:r>
    </w:p>
    <w:p w14:paraId="0D1B86DD" w14:textId="77777777" w:rsidR="009275BA" w:rsidRPr="00647813" w:rsidRDefault="009275BA" w:rsidP="009275BA">
      <w:pPr>
        <w:pStyle w:val="BodyText"/>
        <w:ind w:left="540" w:right="27"/>
        <w:jc w:val="left"/>
        <w:rPr>
          <w:rFonts w:ascii="Angsana New" w:hAnsi="Angsana New"/>
          <w:sz w:val="30"/>
          <w:szCs w:val="30"/>
          <w:lang w:val="en-US"/>
        </w:rPr>
      </w:pPr>
    </w:p>
    <w:p w14:paraId="74118DFF" w14:textId="77777777" w:rsidR="00DA2BFE" w:rsidRPr="00647813" w:rsidRDefault="00F97066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กำไร</w:t>
      </w:r>
      <w:r w:rsidR="00C5798F"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 (ขาดทุน) </w:t>
      </w:r>
      <w:r w:rsidR="00DA2BFE"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ต่อหุ้น</w:t>
      </w:r>
    </w:p>
    <w:p w14:paraId="608154F0" w14:textId="77777777" w:rsidR="00DA2BFE" w:rsidRPr="00647813" w:rsidRDefault="00DA2BFE" w:rsidP="00DA2BFE">
      <w:pPr>
        <w:pStyle w:val="BodyText"/>
        <w:ind w:left="540" w:right="27"/>
        <w:jc w:val="left"/>
        <w:rPr>
          <w:rFonts w:ascii="Angsana New" w:hAnsi="Angsana New"/>
          <w:sz w:val="30"/>
          <w:szCs w:val="30"/>
          <w:lang w:val="en-US"/>
        </w:rPr>
      </w:pPr>
    </w:p>
    <w:p w14:paraId="5CA46B34" w14:textId="653D6A23" w:rsidR="00EA5BF8" w:rsidRDefault="00DA2BFE" w:rsidP="0012476C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  <w:r w:rsidRPr="00647813">
        <w:rPr>
          <w:rFonts w:ascii="Angsana New" w:hAnsi="Angsana New"/>
          <w:b/>
          <w:sz w:val="30"/>
          <w:szCs w:val="30"/>
          <w:cs/>
        </w:rPr>
        <w:t>กลุ่มบริษัท</w:t>
      </w:r>
      <w:r w:rsidR="00925E3B" w:rsidRPr="00647813">
        <w:rPr>
          <w:rFonts w:ascii="Angsana New" w:hAnsi="Angsana New"/>
          <w:b/>
          <w:sz w:val="30"/>
          <w:szCs w:val="30"/>
        </w:rPr>
        <w:t>/</w:t>
      </w:r>
      <w:r w:rsidR="00925E3B" w:rsidRPr="00647813">
        <w:rPr>
          <w:rFonts w:ascii="Angsana New" w:hAnsi="Angsana New"/>
          <w:b/>
          <w:sz w:val="30"/>
          <w:szCs w:val="30"/>
          <w:cs/>
        </w:rPr>
        <w:t>บริษัท</w:t>
      </w:r>
      <w:r w:rsidRPr="00647813">
        <w:rPr>
          <w:rFonts w:ascii="Angsana New" w:hAnsi="Angsana New"/>
          <w:b/>
          <w:sz w:val="30"/>
          <w:szCs w:val="30"/>
          <w:cs/>
        </w:rPr>
        <w:t>แสดง</w:t>
      </w:r>
      <w:r w:rsidR="00F97066" w:rsidRPr="00647813">
        <w:rPr>
          <w:rFonts w:ascii="Angsana New" w:hAnsi="Angsana New"/>
          <w:b/>
          <w:sz w:val="30"/>
          <w:szCs w:val="30"/>
          <w:cs/>
        </w:rPr>
        <w:t>กำไร</w:t>
      </w:r>
      <w:r w:rsidR="00A44BC8" w:rsidRPr="00647813">
        <w:rPr>
          <w:rFonts w:ascii="Angsana New" w:hAnsi="Angsana New"/>
          <w:b/>
          <w:sz w:val="30"/>
          <w:szCs w:val="30"/>
          <w:cs/>
        </w:rPr>
        <w:t xml:space="preserve"> (ขาดทุน) </w:t>
      </w:r>
      <w:r w:rsidR="005C4CF7" w:rsidRPr="00647813">
        <w:rPr>
          <w:rFonts w:ascii="Angsana New" w:hAnsi="Angsana New"/>
          <w:b/>
          <w:sz w:val="30"/>
          <w:szCs w:val="30"/>
          <w:cs/>
        </w:rPr>
        <w:t>ต่อหุ้</w:t>
      </w:r>
      <w:r w:rsidR="008D24B1" w:rsidRPr="00647813">
        <w:rPr>
          <w:rFonts w:ascii="Angsana New" w:hAnsi="Angsana New"/>
          <w:b/>
          <w:sz w:val="30"/>
          <w:szCs w:val="30"/>
          <w:cs/>
        </w:rPr>
        <w:t>น</w:t>
      </w:r>
      <w:r w:rsidR="005C4CF7" w:rsidRPr="00647813">
        <w:rPr>
          <w:rFonts w:ascii="Angsana New" w:hAnsi="Angsana New"/>
          <w:b/>
          <w:sz w:val="30"/>
          <w:szCs w:val="30"/>
          <w:cs/>
        </w:rPr>
        <w:t>สำ</w:t>
      </w:r>
      <w:r w:rsidRPr="00647813">
        <w:rPr>
          <w:rFonts w:ascii="Angsana New" w:hAnsi="Angsana New"/>
          <w:b/>
          <w:sz w:val="30"/>
          <w:szCs w:val="30"/>
          <w:cs/>
        </w:rPr>
        <w:t xml:space="preserve">หรับหุ้นสามัญ </w:t>
      </w:r>
      <w:r w:rsidR="00F97066" w:rsidRPr="00647813">
        <w:rPr>
          <w:rFonts w:ascii="Angsana New" w:hAnsi="Angsana New"/>
          <w:b/>
          <w:sz w:val="30"/>
          <w:szCs w:val="30"/>
          <w:cs/>
        </w:rPr>
        <w:t>กำไร</w:t>
      </w:r>
      <w:r w:rsidR="00936FC9" w:rsidRPr="00647813">
        <w:rPr>
          <w:rFonts w:ascii="Angsana New" w:hAnsi="Angsana New"/>
          <w:b/>
          <w:sz w:val="30"/>
          <w:szCs w:val="30"/>
          <w:cs/>
        </w:rPr>
        <w:t xml:space="preserve"> (ขาดทุน) </w:t>
      </w:r>
      <w:r w:rsidRPr="00647813">
        <w:rPr>
          <w:rFonts w:ascii="Angsana New" w:hAnsi="Angsana New"/>
          <w:b/>
          <w:sz w:val="30"/>
          <w:szCs w:val="30"/>
          <w:cs/>
        </w:rPr>
        <w:t>ต่อหุ้น</w:t>
      </w:r>
      <w:r w:rsidR="00F97066" w:rsidRPr="00647813">
        <w:rPr>
          <w:rFonts w:ascii="Angsana New" w:hAnsi="Angsana New"/>
          <w:b/>
          <w:sz w:val="30"/>
          <w:szCs w:val="30"/>
          <w:cs/>
        </w:rPr>
        <w:t>ขั้นพื้นฐาน</w:t>
      </w:r>
      <w:r w:rsidRPr="00647813">
        <w:rPr>
          <w:rFonts w:ascii="Angsana New" w:hAnsi="Angsana New"/>
          <w:b/>
          <w:sz w:val="30"/>
          <w:szCs w:val="30"/>
          <w:cs/>
        </w:rPr>
        <w:t>คำนวณโดยการหาร</w:t>
      </w:r>
      <w:r w:rsidR="00F97066" w:rsidRPr="00647813">
        <w:rPr>
          <w:rFonts w:ascii="Angsana New" w:hAnsi="Angsana New"/>
          <w:b/>
          <w:sz w:val="30"/>
          <w:szCs w:val="30"/>
          <w:cs/>
        </w:rPr>
        <w:t>กำไรหรือขาดทุน</w:t>
      </w:r>
      <w:r w:rsidRPr="00647813">
        <w:rPr>
          <w:rFonts w:ascii="Angsana New" w:hAnsi="Angsana New"/>
          <w:b/>
          <w:sz w:val="30"/>
          <w:szCs w:val="30"/>
          <w:cs/>
        </w:rPr>
        <w:t>ของผู้ถือหุ้นสามัญของบริษัทด้วยจำนวนหุ้นสามัญถัวเฉลี่ยถ่วงน้ำหนักที่ออกจำหน่ายระหว่างปี</w:t>
      </w:r>
    </w:p>
    <w:p w14:paraId="001DB070" w14:textId="77777777" w:rsidR="00927951" w:rsidRPr="00647813" w:rsidRDefault="00927951" w:rsidP="0012476C">
      <w:pPr>
        <w:ind w:left="540"/>
        <w:jc w:val="thaiDistribute"/>
        <w:rPr>
          <w:rFonts w:ascii="Angsana New" w:hAnsi="Angsana New"/>
          <w:b/>
          <w:sz w:val="30"/>
          <w:szCs w:val="30"/>
          <w:cs/>
        </w:rPr>
      </w:pPr>
    </w:p>
    <w:p w14:paraId="7A44EA01" w14:textId="77777777" w:rsidR="004F436C" w:rsidRPr="00647813" w:rsidRDefault="004F436C" w:rsidP="004F436C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บุคคลหรือกิจการที่เกี่ยวข้องกัน</w:t>
      </w:r>
    </w:p>
    <w:p w14:paraId="40D218C2" w14:textId="77777777" w:rsidR="004F436C" w:rsidRPr="00647813" w:rsidRDefault="004F436C" w:rsidP="004F436C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570C8FA2" w14:textId="25B2B741" w:rsidR="004F436C" w:rsidRPr="00647813" w:rsidRDefault="00325816" w:rsidP="004F436C">
      <w:pPr>
        <w:ind w:left="540" w:right="-108"/>
        <w:jc w:val="thaiDistribute"/>
        <w:rPr>
          <w:rFonts w:ascii="Angsana New" w:hAnsi="Angsana New"/>
          <w:b/>
          <w:sz w:val="30"/>
          <w:szCs w:val="30"/>
        </w:rPr>
      </w:pPr>
      <w:r w:rsidRPr="00647813">
        <w:rPr>
          <w:rFonts w:ascii="Angsana New" w:hAnsi="Angsana New"/>
          <w:b/>
          <w:sz w:val="30"/>
          <w:szCs w:val="30"/>
          <w:cs/>
        </w:rPr>
        <w:t>บุคคลหรือกิจการที่เกี่ยวข้องกัน หมายถึง บุคคลหรือกิจการที่มีอำนาจควบคุมหรือควบคุมร่วมกันทั้งทางตรงและทางอ้อมหรือมีอิทธิพลอย่างมีสาระสำคัญในการตัดสินใจทางการเงินและการบริหารของกลุ่มบริษัท หรือ บุคคลหรือกิจการที่อยู่ภายใต้การควบคุมเดียวกันหรืออยู่ภายใต้อิทธิพลอย่างมีสาระสำคัญเดียวกันกับกลุ่มบริษัท หรือ กลุ่มบริษัทมีอำนาจควบคุมหรือควบคุมร่วมกันทั้งทางตรงและทางอ้อม หรือมีอิทธิพลอย่างมีสาระสำคัญในการตัดสินใจทางการเงินและการบริหารต่อบุคคลหรือกิจการนั้น</w:t>
      </w:r>
      <w:r w:rsidR="004F436C" w:rsidRPr="00647813">
        <w:rPr>
          <w:rFonts w:ascii="Angsana New" w:hAnsi="Angsana New"/>
          <w:b/>
          <w:sz w:val="30"/>
          <w:szCs w:val="30"/>
          <w:cs/>
        </w:rPr>
        <w:t xml:space="preserve"> </w:t>
      </w:r>
    </w:p>
    <w:p w14:paraId="542CF3CE" w14:textId="77777777" w:rsidR="001600AA" w:rsidRPr="00647813" w:rsidRDefault="001600AA" w:rsidP="001600AA">
      <w:pPr>
        <w:pStyle w:val="BodyText"/>
        <w:ind w:left="540" w:right="27"/>
        <w:jc w:val="left"/>
        <w:rPr>
          <w:rFonts w:ascii="Angsana New" w:hAnsi="Angsana New"/>
          <w:sz w:val="30"/>
          <w:szCs w:val="30"/>
          <w:lang w:val="en-US"/>
        </w:rPr>
      </w:pPr>
    </w:p>
    <w:p w14:paraId="4D9633A6" w14:textId="6DFD2799" w:rsidR="00DA2BFE" w:rsidRPr="00647813" w:rsidRDefault="00DA2BFE" w:rsidP="00982680">
      <w:pPr>
        <w:numPr>
          <w:ilvl w:val="0"/>
          <w:numId w:val="11"/>
        </w:numPr>
        <w:ind w:left="540" w:hanging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รายงานทางการเงินจำแนกตามส่วนงาน</w:t>
      </w:r>
    </w:p>
    <w:p w14:paraId="16484139" w14:textId="77777777" w:rsidR="00DA2BFE" w:rsidRPr="00647813" w:rsidRDefault="00DA2BFE" w:rsidP="00DA2BFE">
      <w:pPr>
        <w:pStyle w:val="BodyText"/>
        <w:ind w:left="540" w:right="27"/>
        <w:jc w:val="left"/>
        <w:rPr>
          <w:rFonts w:ascii="Angsana New" w:hAnsi="Angsana New"/>
          <w:b/>
          <w:bCs/>
          <w:sz w:val="30"/>
          <w:szCs w:val="30"/>
          <w:cs/>
        </w:rPr>
      </w:pPr>
    </w:p>
    <w:p w14:paraId="6CFAD9FB" w14:textId="59328358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ผลการดำเนินงานของส่วนงานที่รายงานต่อประธานเจ้าหน้าที่บริหารของกลุ่มบริษัท (ผู้มีอำนาจตัดสินใจสูงสุดด้านการดำเนินงาน) จะแสดงถึงรายการที่เกิดขึ้นจากส่วนงานดำเนินงานนั้นโดยตรงรวมถึงรายการที่ได้รับการปันส่วนอย่างสมเหตุสมผล </w:t>
      </w:r>
    </w:p>
    <w:p w14:paraId="01E5AC6D" w14:textId="459D9203" w:rsidR="00927951" w:rsidRDefault="00927951">
      <w:pPr>
        <w:jc w:val="left"/>
        <w:rPr>
          <w:rFonts w:ascii="Angsana New" w:hAnsi="Angsana New"/>
          <w:sz w:val="30"/>
          <w:szCs w:val="30"/>
        </w:rPr>
      </w:pPr>
    </w:p>
    <w:p w14:paraId="7D24E327" w14:textId="67B7C95B" w:rsidR="009E160A" w:rsidRPr="00D64E02" w:rsidRDefault="009E160A" w:rsidP="0072573D">
      <w:pPr>
        <w:numPr>
          <w:ilvl w:val="0"/>
          <w:numId w:val="1"/>
        </w:numPr>
        <w:tabs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D64E02">
        <w:rPr>
          <w:rFonts w:ascii="Angsana New" w:hAnsi="Angsana New"/>
          <w:b/>
          <w:bCs/>
          <w:sz w:val="30"/>
          <w:szCs w:val="30"/>
          <w:cs/>
        </w:rPr>
        <w:t>ผลกระทบจากการแพร่ระบาดของโรคติดเชื้อ</w:t>
      </w:r>
      <w:r w:rsidR="00823A54" w:rsidRPr="00D64E02">
        <w:rPr>
          <w:rFonts w:ascii="Angsana New" w:hAnsi="Angsana New" w:hint="cs"/>
          <w:b/>
          <w:bCs/>
          <w:sz w:val="30"/>
          <w:szCs w:val="30"/>
          <w:cs/>
        </w:rPr>
        <w:t>ไวรัส</w:t>
      </w:r>
      <w:r w:rsidRPr="00D64E02">
        <w:rPr>
          <w:rFonts w:ascii="Angsana New" w:hAnsi="Angsana New"/>
          <w:b/>
          <w:bCs/>
          <w:sz w:val="30"/>
          <w:szCs w:val="30"/>
          <w:cs/>
        </w:rPr>
        <w:t xml:space="preserve">โคโรนา </w:t>
      </w:r>
      <w:r w:rsidRPr="00D64E02">
        <w:rPr>
          <w:rFonts w:ascii="Angsana New" w:hAnsi="Angsana New"/>
          <w:b/>
          <w:bCs/>
          <w:sz w:val="30"/>
          <w:szCs w:val="30"/>
        </w:rPr>
        <w:t>2019 (Covid-19)</w:t>
      </w:r>
    </w:p>
    <w:p w14:paraId="2D8CEC12" w14:textId="77777777" w:rsidR="009E160A" w:rsidRPr="00D64E02" w:rsidRDefault="009E160A" w:rsidP="009E160A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C3B18EF" w14:textId="26A73D5B" w:rsidR="009E160A" w:rsidRPr="00647813" w:rsidRDefault="009E160A" w:rsidP="00927951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64E02">
        <w:rPr>
          <w:rFonts w:ascii="Angsana New" w:hAnsi="Angsana New"/>
          <w:sz w:val="30"/>
          <w:szCs w:val="30"/>
          <w:cs/>
        </w:rPr>
        <w:t xml:space="preserve">ในช่วงต้นปี </w:t>
      </w:r>
      <w:r w:rsidRPr="00D64E02">
        <w:rPr>
          <w:rFonts w:ascii="Angsana New" w:hAnsi="Angsana New"/>
          <w:sz w:val="30"/>
          <w:szCs w:val="30"/>
        </w:rPr>
        <w:t xml:space="preserve">2563 </w:t>
      </w:r>
      <w:r w:rsidRPr="00D64E02">
        <w:rPr>
          <w:rFonts w:ascii="Angsana New" w:hAnsi="Angsana New"/>
          <w:sz w:val="30"/>
          <w:szCs w:val="30"/>
          <w:cs/>
        </w:rPr>
        <w:t xml:space="preserve">เกิดการแพร่ระบาดของโรคติดเชื้อไวรัสโคโรนา </w:t>
      </w:r>
      <w:r w:rsidRPr="00D64E02">
        <w:rPr>
          <w:rFonts w:ascii="Angsana New" w:hAnsi="Angsana New"/>
          <w:sz w:val="30"/>
          <w:szCs w:val="30"/>
        </w:rPr>
        <w:t xml:space="preserve">2019 (Covid-19) </w:t>
      </w:r>
      <w:r w:rsidRPr="00D64E02">
        <w:rPr>
          <w:rFonts w:ascii="Angsana New" w:hAnsi="Angsana New"/>
          <w:sz w:val="30"/>
          <w:szCs w:val="30"/>
          <w:cs/>
        </w:rPr>
        <w:t>ทำให้ประเทศไทยและหลายประเทศได้ประกาศมาตรการป้องกันหลายประการเพื่อป้องกันการแพร่ระบาดของโรค 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ซึ่งส่งผลกระทบอย่างมากต่อระบบเศรษฐกิจโลก การผลิต การกระจายสินค้าตลอดจนผลการดำเนินงานของหลายกิจการในวงกว้าง 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/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และพยายามอย่างยิ่งยวดในการควบคุมให้มีผลกระทบต่อธุรกิจให้น้อยที่สุดเท่าที่จะเป็นไปได้</w:t>
      </w:r>
      <w:r w:rsidR="00927951" w:rsidRPr="00D64E02">
        <w:rPr>
          <w:rFonts w:ascii="Angsana New" w:hAnsi="Angsana New"/>
          <w:sz w:val="30"/>
          <w:szCs w:val="30"/>
        </w:rPr>
        <w:t xml:space="preserve"> </w:t>
      </w:r>
      <w:r w:rsidRPr="00D64E02">
        <w:rPr>
          <w:rFonts w:ascii="Angsana New" w:hAnsi="Angsana New"/>
          <w:sz w:val="30"/>
          <w:szCs w:val="30"/>
          <w:cs/>
        </w:rPr>
        <w:t xml:space="preserve">ทั้งนี้ ณ วันที่ </w:t>
      </w:r>
      <w:r w:rsidRPr="00D64E02">
        <w:rPr>
          <w:rFonts w:ascii="Angsana New" w:hAnsi="Angsana New"/>
          <w:sz w:val="30"/>
          <w:szCs w:val="30"/>
        </w:rPr>
        <w:t>3</w:t>
      </w:r>
      <w:r w:rsidR="004916DB" w:rsidRPr="00D64E02">
        <w:rPr>
          <w:rFonts w:ascii="Angsana New" w:hAnsi="Angsana New"/>
          <w:sz w:val="30"/>
          <w:szCs w:val="30"/>
        </w:rPr>
        <w:t xml:space="preserve">1 </w:t>
      </w:r>
      <w:r w:rsidR="004916DB" w:rsidRPr="00D64E02">
        <w:rPr>
          <w:rFonts w:ascii="Angsana New" w:hAnsi="Angsana New"/>
          <w:sz w:val="30"/>
          <w:szCs w:val="30"/>
          <w:cs/>
        </w:rPr>
        <w:t>ธันวาคม</w:t>
      </w:r>
      <w:r w:rsidRPr="00D64E02">
        <w:rPr>
          <w:rFonts w:ascii="Angsana New" w:hAnsi="Angsana New"/>
          <w:sz w:val="30"/>
          <w:szCs w:val="30"/>
          <w:cs/>
        </w:rPr>
        <w:t xml:space="preserve"> </w:t>
      </w:r>
      <w:r w:rsidRPr="00D64E02">
        <w:rPr>
          <w:rFonts w:ascii="Angsana New" w:hAnsi="Angsana New"/>
          <w:sz w:val="30"/>
          <w:szCs w:val="30"/>
        </w:rPr>
        <w:t xml:space="preserve">2563 </w:t>
      </w:r>
      <w:r w:rsidRPr="00D64E02">
        <w:rPr>
          <w:rFonts w:ascii="Angsana New" w:hAnsi="Angsana New"/>
          <w:sz w:val="30"/>
          <w:szCs w:val="30"/>
          <w:cs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กลุ่มบริษัท/บริษัทจึงเลือกปฏิบัติตามแนวปฏิบัติทางการบัญชี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D64E02">
        <w:rPr>
          <w:rFonts w:ascii="Angsana New" w:hAnsi="Angsana New"/>
          <w:sz w:val="30"/>
          <w:szCs w:val="30"/>
        </w:rPr>
        <w:t xml:space="preserve">2019 (COVID-19) </w:t>
      </w:r>
      <w:r w:rsidRPr="00D64E02">
        <w:rPr>
          <w:rFonts w:ascii="Angsana New" w:hAnsi="Angsana New"/>
          <w:sz w:val="30"/>
          <w:szCs w:val="30"/>
          <w:cs/>
        </w:rPr>
        <w:t>ในเรื่องดังต่อไปนี้</w:t>
      </w:r>
    </w:p>
    <w:p w14:paraId="1F0BD2B1" w14:textId="16120077" w:rsidR="009E160A" w:rsidRPr="00647813" w:rsidRDefault="009E160A" w:rsidP="009E160A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1DD5FF4E" w14:textId="77777777" w:rsidR="00B00B27" w:rsidRPr="00647813" w:rsidRDefault="00B00B27" w:rsidP="00D3057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647813">
        <w:rPr>
          <w:rFonts w:ascii="Angsana New" w:hAnsi="Angsana New"/>
          <w:i/>
          <w:iCs/>
          <w:color w:val="000000"/>
          <w:sz w:val="30"/>
          <w:szCs w:val="30"/>
          <w:cs/>
        </w:rPr>
        <w:t>การด้อยค่าของสินทรัพย์</w:t>
      </w:r>
    </w:p>
    <w:p w14:paraId="35B011E7" w14:textId="77777777" w:rsidR="00B00B27" w:rsidRPr="00647813" w:rsidRDefault="00B00B27" w:rsidP="00B00B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b/>
          <w:bCs/>
          <w:color w:val="000000"/>
          <w:sz w:val="30"/>
          <w:szCs w:val="30"/>
        </w:rPr>
      </w:pPr>
    </w:p>
    <w:p w14:paraId="3EAB9818" w14:textId="0129AF34" w:rsidR="00EA5BF8" w:rsidRDefault="00B00B27" w:rsidP="00B00B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</w:rPr>
      </w:pPr>
      <w:r w:rsidRPr="00647813">
        <w:rPr>
          <w:rFonts w:ascii="Angsana New" w:hAnsi="Angsana New"/>
          <w:color w:val="000000"/>
          <w:sz w:val="30"/>
          <w:szCs w:val="30"/>
          <w:cs/>
        </w:rPr>
        <w:t>กลุ่มบริษัท</w:t>
      </w:r>
      <w:r w:rsidRPr="00647813">
        <w:rPr>
          <w:rFonts w:ascii="Angsana New" w:hAnsi="Angsana New"/>
          <w:color w:val="000000"/>
          <w:sz w:val="30"/>
          <w:szCs w:val="30"/>
        </w:rPr>
        <w:t>/</w:t>
      </w:r>
      <w:r w:rsidRPr="00647813">
        <w:rPr>
          <w:rFonts w:ascii="Angsana New" w:hAnsi="Angsana New"/>
          <w:color w:val="000000"/>
          <w:sz w:val="30"/>
          <w:szCs w:val="30"/>
          <w:cs/>
        </w:rPr>
        <w:t>บริษัทพิจารณาการด้อยค่าของลูกหนี้การค้าตามวิธีการอย่างง่าย (</w:t>
      </w:r>
      <w:r w:rsidRPr="00647813">
        <w:rPr>
          <w:rFonts w:ascii="Angsana New" w:hAnsi="Angsana New"/>
          <w:color w:val="000000"/>
          <w:sz w:val="30"/>
          <w:szCs w:val="30"/>
        </w:rPr>
        <w:t>Simplified approach)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 โดยใช้ข้อมูล</w:t>
      </w:r>
      <w:r w:rsidRPr="00647813">
        <w:rPr>
          <w:rFonts w:ascii="Angsana New" w:hAnsi="Angsana New"/>
          <w:color w:val="000000"/>
          <w:sz w:val="30"/>
          <w:szCs w:val="30"/>
        </w:rPr>
        <w:t xml:space="preserve">             </w:t>
      </w:r>
      <w:r w:rsidRPr="00647813">
        <w:rPr>
          <w:rFonts w:ascii="Angsana New" w:hAnsi="Angsana New"/>
          <w:color w:val="000000"/>
          <w:sz w:val="30"/>
          <w:szCs w:val="30"/>
          <w:cs/>
        </w:rPr>
        <w:t>ผล</w:t>
      </w:r>
      <w:r w:rsidRPr="00D64E02">
        <w:rPr>
          <w:rFonts w:ascii="Angsana New" w:hAnsi="Angsana New"/>
          <w:color w:val="000000"/>
          <w:sz w:val="30"/>
          <w:szCs w:val="30"/>
          <w:cs/>
        </w:rPr>
        <w:t>ขาดทุนด้านเครดิตในอดีตมาพิจารณาอัตราการสูญเสีย (</w:t>
      </w:r>
      <w:r w:rsidRPr="00D64E02">
        <w:rPr>
          <w:rFonts w:ascii="Angsana New" w:hAnsi="Angsana New"/>
          <w:color w:val="000000"/>
          <w:sz w:val="30"/>
          <w:szCs w:val="30"/>
        </w:rPr>
        <w:t>loss rate)</w:t>
      </w:r>
      <w:r w:rsidRPr="00D64E02">
        <w:rPr>
          <w:rFonts w:ascii="Angsana New" w:hAnsi="Angsana New"/>
          <w:color w:val="000000"/>
          <w:sz w:val="30"/>
          <w:szCs w:val="30"/>
          <w:cs/>
        </w:rPr>
        <w:t xml:space="preserve"> และไม่นำข้อมูลที่มีการคาดการณ์ในอนาคต </w:t>
      </w:r>
      <w:r w:rsidRPr="00D64E02">
        <w:rPr>
          <w:rFonts w:ascii="Angsana New" w:hAnsi="Angsana New"/>
          <w:color w:val="000000"/>
          <w:sz w:val="30"/>
          <w:szCs w:val="30"/>
        </w:rPr>
        <w:t xml:space="preserve">(Forward-looking information) </w:t>
      </w:r>
      <w:r w:rsidRPr="00D64E02">
        <w:rPr>
          <w:rFonts w:ascii="Angsana New" w:hAnsi="Angsana New"/>
          <w:color w:val="000000"/>
          <w:sz w:val="30"/>
          <w:szCs w:val="30"/>
          <w:cs/>
        </w:rPr>
        <w:t>มาพิจารณา</w:t>
      </w:r>
    </w:p>
    <w:p w14:paraId="3733199C" w14:textId="77777777" w:rsidR="005C0C85" w:rsidRPr="00647813" w:rsidRDefault="005C0C85" w:rsidP="00B00B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color w:val="000000"/>
          <w:sz w:val="30"/>
          <w:szCs w:val="30"/>
          <w:cs/>
        </w:rPr>
      </w:pPr>
    </w:p>
    <w:p w14:paraId="2D7E3BAC" w14:textId="19B6FCF2" w:rsidR="00B00B27" w:rsidRPr="004A60FC" w:rsidRDefault="00B00B27" w:rsidP="00B00B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trike/>
          <w:color w:val="000000"/>
          <w:sz w:val="30"/>
          <w:szCs w:val="30"/>
        </w:rPr>
      </w:pPr>
      <w:r w:rsidRPr="00647813">
        <w:rPr>
          <w:rFonts w:ascii="Angsana New" w:hAnsi="Angsana New"/>
          <w:color w:val="000000"/>
          <w:sz w:val="30"/>
          <w:szCs w:val="30"/>
          <w:cs/>
        </w:rPr>
        <w:lastRenderedPageBreak/>
        <w:t>กลุ่มบริษัท</w:t>
      </w:r>
      <w:r w:rsidRPr="00647813">
        <w:rPr>
          <w:rFonts w:ascii="Angsana New" w:hAnsi="Angsana New"/>
          <w:color w:val="000000"/>
          <w:sz w:val="30"/>
          <w:szCs w:val="30"/>
        </w:rPr>
        <w:t>/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บริษัทเลือกไม่นำสถานการณ์ </w:t>
      </w:r>
      <w:r w:rsidRPr="00647813">
        <w:rPr>
          <w:rFonts w:ascii="Angsana New" w:hAnsi="Angsana New"/>
          <w:color w:val="000000"/>
          <w:sz w:val="30"/>
          <w:szCs w:val="30"/>
        </w:rPr>
        <w:t xml:space="preserve">COVID-19 </w:t>
      </w:r>
      <w:r w:rsidRPr="00647813">
        <w:rPr>
          <w:rFonts w:ascii="Angsana New" w:hAnsi="Angsana New"/>
          <w:color w:val="000000"/>
          <w:sz w:val="30"/>
          <w:szCs w:val="30"/>
          <w:cs/>
        </w:rPr>
        <w:t>มาถือเป็นข้อบ่งชี้การด้อยค่าของที่ดิน อาคารและอุปกรณ์</w:t>
      </w:r>
      <w:r w:rsidRPr="00647813">
        <w:rPr>
          <w:rFonts w:ascii="Angsana New" w:hAnsi="Angsana New"/>
          <w:color w:val="000000"/>
          <w:sz w:val="30"/>
          <w:szCs w:val="30"/>
        </w:rPr>
        <w:t>/</w:t>
      </w:r>
      <w:r w:rsidRPr="00647813">
        <w:rPr>
          <w:rFonts w:ascii="Angsana New" w:hAnsi="Angsana New"/>
          <w:color w:val="000000"/>
          <w:sz w:val="30"/>
          <w:szCs w:val="30"/>
          <w:cs/>
        </w:rPr>
        <w:t>อสังหาริมทรัพย์เพื่อการลงทุน</w:t>
      </w:r>
      <w:r w:rsidR="00FD1812">
        <w:rPr>
          <w:rFonts w:ascii="Angsana New" w:hAnsi="Angsana New"/>
          <w:color w:val="000000"/>
          <w:sz w:val="30"/>
          <w:szCs w:val="30"/>
        </w:rPr>
        <w:t>/</w:t>
      </w:r>
      <w:r w:rsidR="005C0C85">
        <w:rPr>
          <w:rFonts w:ascii="Angsana New" w:hAnsi="Angsana New" w:hint="cs"/>
          <w:color w:val="000000"/>
          <w:sz w:val="30"/>
          <w:szCs w:val="30"/>
          <w:cs/>
        </w:rPr>
        <w:t>เงินลงทุนในบริษัทย่อย</w:t>
      </w:r>
    </w:p>
    <w:p w14:paraId="5EC4111F" w14:textId="77777777" w:rsidR="00B00B27" w:rsidRPr="00950238" w:rsidRDefault="00B00B27" w:rsidP="00B00B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highlight w:val="cyan"/>
        </w:rPr>
      </w:pPr>
    </w:p>
    <w:p w14:paraId="22D1B1B9" w14:textId="01F7E2E7" w:rsidR="00B00B27" w:rsidRDefault="00B00B27" w:rsidP="00D3057E">
      <w:pPr>
        <w:pStyle w:val="ListParagraph"/>
        <w:numPr>
          <w:ilvl w:val="0"/>
          <w:numId w:val="22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  <w:r w:rsidRPr="00647813">
        <w:rPr>
          <w:rFonts w:ascii="Angsana New" w:hAnsi="Angsana New"/>
          <w:i/>
          <w:iCs/>
          <w:color w:val="000000"/>
          <w:sz w:val="30"/>
          <w:szCs w:val="30"/>
          <w:cs/>
        </w:rPr>
        <w:t>การวัดมูลค่ายุติธรรม</w:t>
      </w:r>
    </w:p>
    <w:p w14:paraId="1DC8566B" w14:textId="77777777" w:rsidR="00950238" w:rsidRDefault="00950238" w:rsidP="0095023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color w:val="000000"/>
          <w:sz w:val="30"/>
          <w:szCs w:val="30"/>
        </w:rPr>
      </w:pPr>
    </w:p>
    <w:p w14:paraId="02B3B1B5" w14:textId="77777777" w:rsidR="00950238" w:rsidRPr="00647813" w:rsidRDefault="00950238" w:rsidP="0095023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 xml:space="preserve">บริษัทเลือกวัดมูลค่ายุติธรรมของเงินลงทุนในตราสารทุนที่ไม่อยู่ในความต้องการของตลาด ณ 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</w:rPr>
        <w:t xml:space="preserve">2563 </w:t>
      </w:r>
      <w:r w:rsidRPr="00647813">
        <w:rPr>
          <w:rFonts w:ascii="Angsana New" w:hAnsi="Angsana New"/>
          <w:sz w:val="30"/>
          <w:szCs w:val="30"/>
          <w:cs/>
        </w:rPr>
        <w:t xml:space="preserve">ด้วยมูลค่ายุติธรรม ณ วันที่ </w:t>
      </w:r>
      <w:r w:rsidRPr="00647813">
        <w:rPr>
          <w:rFonts w:ascii="Angsana New" w:hAnsi="Angsana New"/>
          <w:sz w:val="30"/>
          <w:szCs w:val="30"/>
        </w:rPr>
        <w:t>1</w:t>
      </w:r>
      <w:r w:rsidRPr="00647813">
        <w:rPr>
          <w:rFonts w:ascii="Angsana New" w:hAnsi="Angsana New"/>
          <w:sz w:val="30"/>
          <w:szCs w:val="30"/>
          <w:cs/>
        </w:rPr>
        <w:t xml:space="preserve"> มกราคม </w:t>
      </w:r>
      <w:r w:rsidRPr="00647813">
        <w:rPr>
          <w:rFonts w:ascii="Angsana New" w:hAnsi="Angsana New"/>
          <w:sz w:val="30"/>
          <w:szCs w:val="30"/>
        </w:rPr>
        <w:t>2563</w:t>
      </w:r>
    </w:p>
    <w:p w14:paraId="42B52F84" w14:textId="77777777" w:rsidR="00950238" w:rsidRPr="00647813" w:rsidRDefault="00950238" w:rsidP="0095023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</w:p>
    <w:p w14:paraId="115B56FD" w14:textId="38EA480D" w:rsidR="00950238" w:rsidRPr="00D91F47" w:rsidRDefault="00950238" w:rsidP="00950238">
      <w:pPr>
        <w:pStyle w:val="ListParagraph"/>
        <w:numPr>
          <w:ilvl w:val="0"/>
          <w:numId w:val="22"/>
        </w:numPr>
        <w:ind w:left="900"/>
        <w:jc w:val="thaiDistribute"/>
        <w:rPr>
          <w:rFonts w:ascii="Angsana New" w:hAnsi="Angsana New"/>
          <w:sz w:val="30"/>
          <w:szCs w:val="30"/>
        </w:rPr>
      </w:pPr>
      <w:r w:rsidRPr="00D91F47">
        <w:rPr>
          <w:rFonts w:ascii="Angsana New" w:hAnsi="Angsana New" w:hint="cs"/>
          <w:i/>
          <w:iCs/>
          <w:color w:val="000000"/>
          <w:sz w:val="30"/>
          <w:szCs w:val="30"/>
          <w:cs/>
        </w:rPr>
        <w:t>ภาษีเงินได้รอการตัดบัญชี</w:t>
      </w:r>
    </w:p>
    <w:p w14:paraId="0EDAE73A" w14:textId="77777777" w:rsidR="00950238" w:rsidRPr="00D91F47" w:rsidRDefault="00950238" w:rsidP="00950238">
      <w:pPr>
        <w:pStyle w:val="ListParagraph"/>
        <w:ind w:left="900"/>
        <w:jc w:val="thaiDistribute"/>
        <w:rPr>
          <w:rFonts w:ascii="Angsana New" w:hAnsi="Angsana New"/>
          <w:sz w:val="30"/>
          <w:szCs w:val="30"/>
        </w:rPr>
      </w:pPr>
    </w:p>
    <w:p w14:paraId="7824F216" w14:textId="0D6EBF52" w:rsidR="00950238" w:rsidRPr="00D91F47" w:rsidRDefault="00950238" w:rsidP="00950238">
      <w:pPr>
        <w:pStyle w:val="ListParagraph"/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  <w:r w:rsidRPr="009643A9">
        <w:rPr>
          <w:rFonts w:ascii="Angsana New" w:hAnsi="Angsana New" w:hint="cs"/>
          <w:sz w:val="30"/>
          <w:szCs w:val="30"/>
          <w:cs/>
        </w:rPr>
        <w:t>กลุ่มบริษัท</w:t>
      </w:r>
      <w:r w:rsidRPr="009643A9">
        <w:rPr>
          <w:rFonts w:ascii="Angsana New" w:hAnsi="Angsana New" w:hint="cs"/>
          <w:sz w:val="30"/>
          <w:szCs w:val="30"/>
        </w:rPr>
        <w:t>/</w:t>
      </w:r>
      <w:r w:rsidRPr="009643A9">
        <w:rPr>
          <w:rFonts w:ascii="Angsana New" w:hAnsi="Angsana New" w:hint="cs"/>
          <w:sz w:val="30"/>
          <w:szCs w:val="30"/>
          <w:cs/>
        </w:rPr>
        <w:t>บริษัท</w:t>
      </w:r>
      <w:r w:rsidRPr="00D91F47">
        <w:rPr>
          <w:rFonts w:ascii="Angsana New" w:hAnsi="Angsana New" w:hint="cs"/>
          <w:sz w:val="30"/>
          <w:szCs w:val="30"/>
          <w:cs/>
        </w:rPr>
        <w:t xml:space="preserve">เลือกไม่นำข้อมูลสถานการณ์ </w:t>
      </w:r>
      <w:r w:rsidRPr="00D91F47">
        <w:rPr>
          <w:rFonts w:ascii="Angsana New" w:hAnsi="Angsana New" w:hint="cs"/>
          <w:sz w:val="30"/>
          <w:szCs w:val="30"/>
        </w:rPr>
        <w:t xml:space="preserve">COVID-19 </w:t>
      </w:r>
      <w:r w:rsidRPr="00D91F47">
        <w:rPr>
          <w:rFonts w:ascii="Angsana New" w:hAnsi="Angsana New" w:hint="cs"/>
          <w:sz w:val="30"/>
          <w:szCs w:val="30"/>
          <w:cs/>
        </w:rPr>
        <w:t>มาเป็นข้อมูลในการประมาณการความเพียงพอของ</w:t>
      </w:r>
      <w:r w:rsidRPr="00D91F47">
        <w:rPr>
          <w:rFonts w:ascii="Angsana New" w:hAnsi="Angsana New" w:hint="cs"/>
          <w:spacing w:val="-6"/>
          <w:sz w:val="30"/>
          <w:szCs w:val="30"/>
          <w:cs/>
        </w:rPr>
        <w:t xml:space="preserve">กำไรทางภาษีในอนาคตเพื่อใช้ในการทบทวนมูลค่าของสินทรัพย์ภาษีเงินได้รอการตัดบัญชี ณ วันที่ </w:t>
      </w:r>
      <w:r w:rsidRPr="00D91F47">
        <w:rPr>
          <w:rFonts w:ascii="Angsana New" w:hAnsi="Angsana New" w:hint="cs"/>
          <w:spacing w:val="-6"/>
          <w:sz w:val="30"/>
          <w:szCs w:val="30"/>
        </w:rPr>
        <w:t>3</w:t>
      </w:r>
      <w:r w:rsidRPr="00D91F47">
        <w:rPr>
          <w:rFonts w:ascii="Angsana New" w:hAnsi="Angsana New"/>
          <w:spacing w:val="-6"/>
          <w:sz w:val="30"/>
          <w:szCs w:val="30"/>
        </w:rPr>
        <w:t xml:space="preserve">1 </w:t>
      </w:r>
      <w:r w:rsidRPr="00D91F47">
        <w:rPr>
          <w:rFonts w:ascii="Angsana New" w:hAnsi="Angsana New" w:hint="cs"/>
          <w:spacing w:val="-6"/>
          <w:sz w:val="30"/>
          <w:szCs w:val="30"/>
          <w:cs/>
        </w:rPr>
        <w:t xml:space="preserve">ธันวาคม </w:t>
      </w:r>
      <w:r w:rsidRPr="00D91F47">
        <w:rPr>
          <w:rFonts w:ascii="Angsana New" w:hAnsi="Angsana New" w:hint="cs"/>
          <w:spacing w:val="-6"/>
          <w:sz w:val="30"/>
          <w:szCs w:val="30"/>
        </w:rPr>
        <w:t>2563</w:t>
      </w:r>
    </w:p>
    <w:p w14:paraId="619BC96A" w14:textId="77777777" w:rsidR="00B00B27" w:rsidRPr="00647813" w:rsidRDefault="00B00B27" w:rsidP="00950238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90"/>
        <w:jc w:val="thaiDistribute"/>
        <w:rPr>
          <w:rFonts w:ascii="Angsana New" w:hAnsi="Angsana New"/>
          <w:sz w:val="30"/>
          <w:szCs w:val="30"/>
        </w:rPr>
      </w:pPr>
    </w:p>
    <w:p w14:paraId="07451E84" w14:textId="77777777" w:rsidR="00DA2BFE" w:rsidRPr="00647813" w:rsidRDefault="00DA2BFE" w:rsidP="00445F5F">
      <w:pPr>
        <w:numPr>
          <w:ilvl w:val="0"/>
          <w:numId w:val="1"/>
        </w:numPr>
        <w:tabs>
          <w:tab w:val="num" w:pos="540"/>
        </w:tabs>
        <w:ind w:left="540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14:paraId="01B07451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96AEA0A" w14:textId="3A7D5D4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ความสัมพันธ์ที่มีกับบริษัท</w:t>
      </w:r>
      <w:r w:rsidR="00BF6723">
        <w:rPr>
          <w:rFonts w:ascii="Angsana New" w:hAnsi="Angsana New" w:hint="cs"/>
          <w:sz w:val="30"/>
          <w:szCs w:val="30"/>
          <w:cs/>
        </w:rPr>
        <w:t>ร่วม</w:t>
      </w:r>
      <w:r w:rsidRPr="00647813">
        <w:rPr>
          <w:rFonts w:ascii="Angsana New" w:hAnsi="Angsana New"/>
          <w:sz w:val="30"/>
          <w:szCs w:val="30"/>
          <w:cs/>
        </w:rPr>
        <w:t>และบริษัท</w:t>
      </w:r>
      <w:r w:rsidR="00BF6723">
        <w:rPr>
          <w:rFonts w:ascii="Angsana New" w:hAnsi="Angsana New" w:hint="cs"/>
          <w:sz w:val="30"/>
          <w:szCs w:val="30"/>
          <w:cs/>
        </w:rPr>
        <w:t>ย่อยไ</w:t>
      </w:r>
      <w:r w:rsidRPr="00647813">
        <w:rPr>
          <w:rFonts w:ascii="Angsana New" w:hAnsi="Angsana New"/>
          <w:sz w:val="30"/>
          <w:szCs w:val="30"/>
          <w:cs/>
        </w:rPr>
        <w:t xml:space="preserve">ด้เปิดเผยในหมายเหตุประกอบงบการเงินข้อ </w:t>
      </w:r>
      <w:r w:rsidR="00A76254" w:rsidRPr="00647813">
        <w:rPr>
          <w:rFonts w:ascii="Angsana New" w:hAnsi="Angsana New"/>
          <w:sz w:val="30"/>
          <w:szCs w:val="30"/>
        </w:rPr>
        <w:t xml:space="preserve">9  </w:t>
      </w:r>
      <w:r w:rsidRPr="00647813">
        <w:rPr>
          <w:rFonts w:ascii="Angsana New" w:hAnsi="Angsana New"/>
          <w:sz w:val="30"/>
          <w:szCs w:val="30"/>
          <w:cs/>
        </w:rPr>
        <w:t>และ</w:t>
      </w:r>
      <w:r w:rsidR="00A76254" w:rsidRPr="00647813">
        <w:rPr>
          <w:rFonts w:ascii="Angsana New" w:hAnsi="Angsana New"/>
          <w:sz w:val="30"/>
          <w:szCs w:val="30"/>
        </w:rPr>
        <w:t xml:space="preserve"> </w:t>
      </w:r>
      <w:r w:rsidR="00980231" w:rsidRPr="00647813">
        <w:rPr>
          <w:rFonts w:ascii="Angsana New" w:hAnsi="Angsana New"/>
          <w:sz w:val="30"/>
          <w:szCs w:val="30"/>
        </w:rPr>
        <w:t>1</w:t>
      </w:r>
      <w:r w:rsidR="00A76254" w:rsidRPr="00647813">
        <w:rPr>
          <w:rFonts w:ascii="Angsana New" w:hAnsi="Angsana New"/>
          <w:sz w:val="30"/>
          <w:szCs w:val="30"/>
        </w:rPr>
        <w:t xml:space="preserve">0 </w:t>
      </w:r>
      <w:r w:rsidR="00442F04" w:rsidRPr="00647813">
        <w:rPr>
          <w:rFonts w:ascii="Angsana New" w:hAnsi="Angsana New"/>
          <w:sz w:val="30"/>
          <w:szCs w:val="30"/>
          <w:cs/>
        </w:rPr>
        <w:t>บุคคลหรือกิจการอื่นที่เกี่ยวข้องกันที่มีรายการระหว่างกันที่มีนัยสำคัญกับกลุ่มบริษัท/บริษัท ในระหว่างปีมีดังต่อไปนี้</w:t>
      </w:r>
    </w:p>
    <w:p w14:paraId="45A17EB1" w14:textId="77777777" w:rsidR="00260F53" w:rsidRPr="00647813" w:rsidRDefault="00260F53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68" w:type="dxa"/>
        <w:tblLayout w:type="fixed"/>
        <w:tblLook w:val="0000" w:firstRow="0" w:lastRow="0" w:firstColumn="0" w:lastColumn="0" w:noHBand="0" w:noVBand="0"/>
      </w:tblPr>
      <w:tblGrid>
        <w:gridCol w:w="3600"/>
        <w:gridCol w:w="1350"/>
        <w:gridCol w:w="4500"/>
      </w:tblGrid>
      <w:tr w:rsidR="00DA2BFE" w:rsidRPr="00647813" w14:paraId="6190EE9B" w14:textId="77777777" w:rsidTr="006E05B0">
        <w:trPr>
          <w:trHeight w:val="20"/>
        </w:trPr>
        <w:tc>
          <w:tcPr>
            <w:tcW w:w="3600" w:type="dxa"/>
            <w:shd w:val="clear" w:color="auto" w:fill="auto"/>
          </w:tcPr>
          <w:p w14:paraId="5F861CD9" w14:textId="77777777" w:rsidR="00F97066" w:rsidRPr="00647813" w:rsidRDefault="00F97066" w:rsidP="00BA6673">
            <w:pPr>
              <w:ind w:left="180"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370D94CA" w14:textId="77777777" w:rsidR="00F97066" w:rsidRPr="00647813" w:rsidRDefault="00DA2BFE" w:rsidP="00EF12A6">
            <w:pPr>
              <w:ind w:left="90" w:right="-108" w:hanging="2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ชื่อกิจการ</w:t>
            </w:r>
          </w:p>
        </w:tc>
        <w:tc>
          <w:tcPr>
            <w:tcW w:w="1350" w:type="dxa"/>
            <w:shd w:val="clear" w:color="auto" w:fill="auto"/>
          </w:tcPr>
          <w:p w14:paraId="1F11C8B3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ประเทศที่จัดตั้ง</w:t>
            </w:r>
          </w:p>
          <w:p w14:paraId="084D412A" w14:textId="77777777" w:rsidR="00DA2BFE" w:rsidRPr="00647813" w:rsidRDefault="00DA2BFE" w:rsidP="000A66D4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สัญชาติ</w:t>
            </w:r>
          </w:p>
        </w:tc>
        <w:tc>
          <w:tcPr>
            <w:tcW w:w="4500" w:type="dxa"/>
            <w:shd w:val="clear" w:color="auto" w:fill="auto"/>
          </w:tcPr>
          <w:p w14:paraId="16C99C56" w14:textId="77777777" w:rsidR="00F97066" w:rsidRPr="00647813" w:rsidRDefault="00F97066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  <w:p w14:paraId="4F7F4BEF" w14:textId="77777777" w:rsidR="00DA2BFE" w:rsidRPr="00647813" w:rsidRDefault="00DA2BFE" w:rsidP="000A66D4">
            <w:pPr>
              <w:ind w:right="-1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ลักษณะความสัมพันธ์</w:t>
            </w:r>
          </w:p>
        </w:tc>
      </w:tr>
      <w:tr w:rsidR="00F97066" w:rsidRPr="00647813" w14:paraId="455DFED8" w14:textId="77777777" w:rsidTr="006E05B0">
        <w:trPr>
          <w:trHeight w:val="20"/>
        </w:trPr>
        <w:tc>
          <w:tcPr>
            <w:tcW w:w="3600" w:type="dxa"/>
            <w:shd w:val="clear" w:color="auto" w:fill="auto"/>
          </w:tcPr>
          <w:p w14:paraId="101EA7E6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บุคคลหรือกิจการที่เกี่ยวข้องกันอื่น</w:t>
            </w:r>
          </w:p>
        </w:tc>
        <w:tc>
          <w:tcPr>
            <w:tcW w:w="1350" w:type="dxa"/>
            <w:shd w:val="clear" w:color="auto" w:fill="auto"/>
          </w:tcPr>
          <w:p w14:paraId="031BD223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5D59494D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กรรมการของบริษัทที่เกี่ยวข้องกัน</w:t>
            </w:r>
          </w:p>
        </w:tc>
      </w:tr>
      <w:tr w:rsidR="00F97066" w:rsidRPr="00647813" w14:paraId="1DE6953F" w14:textId="77777777" w:rsidTr="006E05B0">
        <w:trPr>
          <w:trHeight w:val="20"/>
        </w:trPr>
        <w:tc>
          <w:tcPr>
            <w:tcW w:w="3600" w:type="dxa"/>
            <w:shd w:val="clear" w:color="auto" w:fill="auto"/>
          </w:tcPr>
          <w:p w14:paraId="42067637" w14:textId="77777777" w:rsidR="00F97066" w:rsidRPr="00647813" w:rsidRDefault="00F97066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1350" w:type="dxa"/>
            <w:shd w:val="clear" w:color="auto" w:fill="auto"/>
          </w:tcPr>
          <w:p w14:paraId="0CF1FC57" w14:textId="77777777" w:rsidR="00F97066" w:rsidRPr="00647813" w:rsidRDefault="00F97066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3A6A5FB6" w14:textId="77777777" w:rsidR="00F97066" w:rsidRPr="00647813" w:rsidRDefault="00F97066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บุคคลที่มีอำนาจและความรับผิดชอบการวางแผน สั่งการและควบคุมกิจกรรมต่างๆของกิจการไม่ว่าทางตรงหรือทางอ้อม ทั้งนี้ รวมถึงกรรมการของกลุ่มบริษัท/บริษัท (ไม่ว่าจะทำหน้าที่ในระดับบริหารหรือไม่)</w:t>
            </w:r>
          </w:p>
        </w:tc>
      </w:tr>
      <w:tr w:rsidR="00401B96" w:rsidRPr="00647813" w14:paraId="6955F730" w14:textId="77777777" w:rsidTr="006E05B0">
        <w:trPr>
          <w:trHeight w:val="20"/>
        </w:trPr>
        <w:tc>
          <w:tcPr>
            <w:tcW w:w="3600" w:type="dxa"/>
            <w:shd w:val="clear" w:color="auto" w:fill="auto"/>
          </w:tcPr>
          <w:p w14:paraId="31F85A58" w14:textId="77777777" w:rsidR="00401B96" w:rsidRPr="00647813" w:rsidRDefault="00FC4864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 สวนยางสอยดาว จำกัด</w:t>
            </w:r>
          </w:p>
        </w:tc>
        <w:tc>
          <w:tcPr>
            <w:tcW w:w="1350" w:type="dxa"/>
            <w:shd w:val="clear" w:color="auto" w:fill="auto"/>
          </w:tcPr>
          <w:p w14:paraId="1FAEAE40" w14:textId="77777777" w:rsidR="00401B96" w:rsidRPr="00647813" w:rsidRDefault="00FC4864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0B5F7D48" w14:textId="77777777" w:rsidR="00401B96" w:rsidRPr="00647813" w:rsidRDefault="00FC4864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  <w:tr w:rsidR="00C16D4B" w:rsidRPr="00647813" w14:paraId="3D5AB381" w14:textId="77777777" w:rsidTr="006E05B0">
        <w:trPr>
          <w:trHeight w:val="20"/>
        </w:trPr>
        <w:tc>
          <w:tcPr>
            <w:tcW w:w="3600" w:type="dxa"/>
            <w:shd w:val="clear" w:color="auto" w:fill="auto"/>
          </w:tcPr>
          <w:p w14:paraId="21F8E9F2" w14:textId="77777777" w:rsidR="00C16D4B" w:rsidRPr="00647813" w:rsidRDefault="0052334E" w:rsidP="00EF12A6">
            <w:pPr>
              <w:ind w:left="90" w:right="-18" w:hanging="2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 ยูบิส พรีมาเทค จำกัด</w:t>
            </w:r>
          </w:p>
        </w:tc>
        <w:tc>
          <w:tcPr>
            <w:tcW w:w="1350" w:type="dxa"/>
            <w:shd w:val="clear" w:color="auto" w:fill="auto"/>
          </w:tcPr>
          <w:p w14:paraId="6533A5E7" w14:textId="77777777" w:rsidR="00C16D4B" w:rsidRPr="00647813" w:rsidRDefault="0052334E" w:rsidP="00F97066">
            <w:pPr>
              <w:ind w:right="-1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4500" w:type="dxa"/>
            <w:shd w:val="clear" w:color="auto" w:fill="auto"/>
          </w:tcPr>
          <w:p w14:paraId="09708994" w14:textId="77777777" w:rsidR="00C16D4B" w:rsidRPr="00647813" w:rsidRDefault="0052334E" w:rsidP="00F97066">
            <w:pPr>
              <w:ind w:right="72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มีกรรมการร่วมกัน</w:t>
            </w:r>
          </w:p>
        </w:tc>
      </w:tr>
    </w:tbl>
    <w:p w14:paraId="73DB4A89" w14:textId="37E12DB9" w:rsidR="00E862E6" w:rsidRDefault="00E862E6" w:rsidP="00B54F0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  <w:lang w:bidi="th-TH"/>
        </w:rPr>
      </w:pPr>
    </w:p>
    <w:p w14:paraId="54A3D6EA" w14:textId="77777777" w:rsidR="00E862E6" w:rsidRDefault="00E862E6">
      <w:pPr>
        <w:jc w:val="left"/>
        <w:rPr>
          <w:rFonts w:ascii="Angsana New" w:eastAsia="Times New Roman" w:hAnsi="Angsana New"/>
          <w:b/>
          <w:sz w:val="30"/>
          <w:szCs w:val="30"/>
          <w:lang w:val="en-GB" w:eastAsia="x-none"/>
        </w:rPr>
      </w:pPr>
      <w:r>
        <w:rPr>
          <w:rFonts w:ascii="Angsana New" w:hAnsi="Angsana New"/>
          <w:b/>
          <w:sz w:val="30"/>
          <w:szCs w:val="30"/>
        </w:rPr>
        <w:br w:type="page"/>
      </w:r>
    </w:p>
    <w:p w14:paraId="1E94E988" w14:textId="77777777" w:rsidR="00DA2BFE" w:rsidRPr="00647813" w:rsidRDefault="00DA2BFE" w:rsidP="00EF12A6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sz w:val="30"/>
          <w:szCs w:val="30"/>
          <w:rtl/>
          <w:cs/>
        </w:rPr>
      </w:pPr>
      <w:r w:rsidRPr="00647813">
        <w:rPr>
          <w:rFonts w:ascii="Angsana New" w:hAnsi="Angsana New" w:cs="Angsana New"/>
          <w:b/>
          <w:sz w:val="30"/>
          <w:szCs w:val="30"/>
          <w:cs/>
          <w:lang w:bidi="th-TH"/>
        </w:rPr>
        <w:lastRenderedPageBreak/>
        <w:t>นโยบายการกำหนดราคาสำหรับรายการแต่ละประเภทอธิบายได้ดังต่อไปนี้</w:t>
      </w:r>
    </w:p>
    <w:p w14:paraId="51CFD215" w14:textId="77777777" w:rsidR="00DA2BFE" w:rsidRPr="00647813" w:rsidRDefault="00DA2BFE" w:rsidP="00B54F02">
      <w:pPr>
        <w:ind w:left="540"/>
        <w:jc w:val="thaiDistribute"/>
        <w:rPr>
          <w:rFonts w:ascii="Angsana New" w:hAnsi="Angsana New"/>
          <w:b/>
          <w:sz w:val="30"/>
          <w:szCs w:val="30"/>
        </w:rPr>
      </w:pPr>
    </w:p>
    <w:tbl>
      <w:tblPr>
        <w:tblW w:w="9450" w:type="dxa"/>
        <w:tblInd w:w="468" w:type="dxa"/>
        <w:tblLook w:val="01E0" w:firstRow="1" w:lastRow="1" w:firstColumn="1" w:lastColumn="1" w:noHBand="0" w:noVBand="0"/>
      </w:tblPr>
      <w:tblGrid>
        <w:gridCol w:w="3211"/>
        <w:gridCol w:w="6239"/>
      </w:tblGrid>
      <w:tr w:rsidR="00DA2BFE" w:rsidRPr="00647813" w14:paraId="2F039E82" w14:textId="77777777" w:rsidTr="006E05B0">
        <w:trPr>
          <w:tblHeader/>
        </w:trPr>
        <w:tc>
          <w:tcPr>
            <w:tcW w:w="3211" w:type="dxa"/>
          </w:tcPr>
          <w:p w14:paraId="2CBB5B01" w14:textId="77777777" w:rsidR="00DA2BFE" w:rsidRPr="00647813" w:rsidRDefault="00DA2BFE" w:rsidP="00EF12A6">
            <w:pPr>
              <w:pStyle w:val="block"/>
              <w:spacing w:after="0" w:line="240" w:lineRule="atLeast"/>
              <w:ind w:left="90" w:right="-45" w:hanging="20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รายการ</w:t>
            </w:r>
          </w:p>
        </w:tc>
        <w:tc>
          <w:tcPr>
            <w:tcW w:w="6239" w:type="dxa"/>
          </w:tcPr>
          <w:p w14:paraId="2A9EF401" w14:textId="77777777" w:rsidR="00DA2BFE" w:rsidRPr="00647813" w:rsidRDefault="00DA2BFE" w:rsidP="00B54F02">
            <w:pPr>
              <w:pStyle w:val="block"/>
              <w:spacing w:after="0" w:line="240" w:lineRule="atLeast"/>
              <w:ind w:left="0" w:right="-45"/>
              <w:rPr>
                <w:rFonts w:ascii="Angsana New" w:hAnsi="Angsana New" w:cs="Angsana New"/>
                <w:b/>
                <w:bCs/>
                <w:sz w:val="30"/>
                <w:szCs w:val="30"/>
                <w:lang w:eastAsia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eastAsia="en-US" w:bidi="th-TH"/>
              </w:rPr>
              <w:t>นโยบายการกำหนดราคา</w:t>
            </w:r>
          </w:p>
        </w:tc>
      </w:tr>
      <w:tr w:rsidR="00DA2BFE" w:rsidRPr="00647813" w14:paraId="65BC4134" w14:textId="77777777" w:rsidTr="006E05B0">
        <w:tc>
          <w:tcPr>
            <w:tcW w:w="3211" w:type="dxa"/>
          </w:tcPr>
          <w:p w14:paraId="38E4BA64" w14:textId="77777777" w:rsidR="00DA2BFE" w:rsidRPr="00647813" w:rsidRDefault="00DA2BFE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ขายสินค้า</w:t>
            </w:r>
            <w:r w:rsidR="0084048E" w:rsidRPr="00647813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/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วัตถุดิบ</w:t>
            </w:r>
          </w:p>
        </w:tc>
        <w:tc>
          <w:tcPr>
            <w:tcW w:w="6239" w:type="dxa"/>
          </w:tcPr>
          <w:p w14:paraId="39CF6E03" w14:textId="77777777" w:rsidR="00DA2BFE" w:rsidRPr="00647813" w:rsidRDefault="00DA2BFE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</w:p>
        </w:tc>
      </w:tr>
      <w:tr w:rsidR="00DA2BFE" w:rsidRPr="00647813" w14:paraId="6D734596" w14:textId="77777777" w:rsidTr="006E05B0">
        <w:tc>
          <w:tcPr>
            <w:tcW w:w="3211" w:type="dxa"/>
          </w:tcPr>
          <w:p w14:paraId="021E591D" w14:textId="54A5CF46" w:rsidR="00DA2BFE" w:rsidRPr="00681CFF" w:rsidRDefault="00CE0EFF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รายได้</w:t>
            </w:r>
            <w:r w:rsidR="00B96CBC"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ค่าเช่า</w:t>
            </w:r>
          </w:p>
        </w:tc>
        <w:tc>
          <w:tcPr>
            <w:tcW w:w="6239" w:type="dxa"/>
          </w:tcPr>
          <w:p w14:paraId="614D4C41" w14:textId="754D984C" w:rsidR="00DA2BFE" w:rsidRPr="00681CFF" w:rsidRDefault="008B5D94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ราคา</w:t>
            </w:r>
            <w:r w:rsidR="005C0C85" w:rsidRPr="00681CFF">
              <w:rPr>
                <w:rFonts w:ascii="Angsana New" w:hAnsi="Angsana New" w:cs="Angsana New" w:hint="cs"/>
                <w:sz w:val="30"/>
                <w:szCs w:val="30"/>
                <w:cs/>
                <w:lang w:val="en-US" w:eastAsia="en-US" w:bidi="th-TH"/>
              </w:rPr>
              <w:t>ที่ตกลงกันตามสัญญา</w:t>
            </w:r>
          </w:p>
        </w:tc>
      </w:tr>
      <w:tr w:rsidR="00203453" w:rsidRPr="00647813" w14:paraId="2ED38A51" w14:textId="77777777" w:rsidTr="006E05B0">
        <w:tc>
          <w:tcPr>
            <w:tcW w:w="3211" w:type="dxa"/>
          </w:tcPr>
          <w:p w14:paraId="7A417284" w14:textId="77777777" w:rsidR="00203453" w:rsidRPr="00681CFF" w:rsidRDefault="00203453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ซื้อสินค้า</w:t>
            </w:r>
            <w:r w:rsidRPr="00681CFF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>/</w:t>
            </w: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วัตถุดิบ</w:t>
            </w:r>
          </w:p>
        </w:tc>
        <w:tc>
          <w:tcPr>
            <w:tcW w:w="6239" w:type="dxa"/>
          </w:tcPr>
          <w:p w14:paraId="3BD328DD" w14:textId="722DF8C6" w:rsidR="00203453" w:rsidRPr="00681CFF" w:rsidRDefault="00203453" w:rsidP="00260F53">
            <w:pPr>
              <w:pStyle w:val="block"/>
              <w:spacing w:after="0" w:line="240" w:lineRule="atLeast"/>
              <w:ind w:left="162" w:right="-45" w:hanging="171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ราคาตลาด</w:t>
            </w:r>
            <w:r w:rsidRPr="00681CFF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 xml:space="preserve"> </w:t>
            </w: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 xml:space="preserve">หักด้วยค่าใช้จ่ายดำเนินงานตามอัตราที่ตกลงกัน </w:t>
            </w:r>
            <w:r w:rsidRPr="00681CFF"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  <w:t>1.0-5.0</w:t>
            </w:r>
            <w:r w:rsidRPr="00681CFF"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  <w:t xml:space="preserve"> </w:t>
            </w: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 xml:space="preserve">บาทต่อกิโลกรัม </w:t>
            </w:r>
          </w:p>
        </w:tc>
      </w:tr>
      <w:tr w:rsidR="003924CB" w:rsidRPr="00647813" w14:paraId="659B84F4" w14:textId="77777777" w:rsidTr="006E05B0">
        <w:tc>
          <w:tcPr>
            <w:tcW w:w="3211" w:type="dxa"/>
          </w:tcPr>
          <w:p w14:paraId="06276D94" w14:textId="77777777" w:rsidR="003924CB" w:rsidRPr="00681CFF" w:rsidRDefault="003924CB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ดอกเบี้ยรับ</w:t>
            </w:r>
          </w:p>
        </w:tc>
        <w:tc>
          <w:tcPr>
            <w:tcW w:w="6239" w:type="dxa"/>
          </w:tcPr>
          <w:p w14:paraId="31A36D0E" w14:textId="24A4CDF1" w:rsidR="003924CB" w:rsidRPr="00681CFF" w:rsidRDefault="00396C1B" w:rsidP="00B54F02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ต้นทุน</w:t>
            </w:r>
            <w:r w:rsidR="00C13943"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บวกส่วน</w:t>
            </w: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เพิ่ม</w:t>
            </w:r>
          </w:p>
        </w:tc>
      </w:tr>
      <w:tr w:rsidR="003924CB" w:rsidRPr="00647813" w14:paraId="1525FC60" w14:textId="77777777" w:rsidTr="006E05B0">
        <w:tc>
          <w:tcPr>
            <w:tcW w:w="3211" w:type="dxa"/>
          </w:tcPr>
          <w:p w14:paraId="1A4880CD" w14:textId="77777777" w:rsidR="003924CB" w:rsidRPr="00681CFF" w:rsidRDefault="003924CB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lang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ดอกเบี้ยจ่าย</w:t>
            </w:r>
          </w:p>
        </w:tc>
        <w:tc>
          <w:tcPr>
            <w:tcW w:w="6239" w:type="dxa"/>
          </w:tcPr>
          <w:p w14:paraId="6A81EB1F" w14:textId="19875DE2" w:rsidR="003924CB" w:rsidRPr="00681CFF" w:rsidRDefault="00C13943" w:rsidP="00C13943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lang w:val="en-US"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ต้นทุนบวกส่วนเพิ่ม</w:t>
            </w:r>
          </w:p>
        </w:tc>
      </w:tr>
      <w:tr w:rsidR="003924CB" w:rsidRPr="00647813" w14:paraId="5C886763" w14:textId="77777777" w:rsidTr="006E05B0">
        <w:trPr>
          <w:trHeight w:val="221"/>
        </w:trPr>
        <w:tc>
          <w:tcPr>
            <w:tcW w:w="3211" w:type="dxa"/>
          </w:tcPr>
          <w:p w14:paraId="56B1D8DE" w14:textId="77777777" w:rsidR="003924CB" w:rsidRPr="00681CFF" w:rsidRDefault="003924CB" w:rsidP="00EF12A6">
            <w:pPr>
              <w:pStyle w:val="block"/>
              <w:spacing w:after="0" w:line="240" w:lineRule="atLeast"/>
              <w:ind w:left="90" w:right="-45" w:hanging="2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eastAsia="en-US" w:bidi="th-TH"/>
              </w:rPr>
              <w:t>ค่านายหน้า</w:t>
            </w:r>
          </w:p>
        </w:tc>
        <w:tc>
          <w:tcPr>
            <w:tcW w:w="6239" w:type="dxa"/>
          </w:tcPr>
          <w:p w14:paraId="7FD9AB2A" w14:textId="5AA08B10" w:rsidR="003924CB" w:rsidRPr="00681CFF" w:rsidRDefault="00C13943" w:rsidP="00C13943">
            <w:pPr>
              <w:pStyle w:val="block"/>
              <w:spacing w:after="0" w:line="240" w:lineRule="atLeast"/>
              <w:ind w:left="0" w:right="-45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</w:pPr>
            <w:r w:rsidRPr="00681CFF">
              <w:rPr>
                <w:rFonts w:ascii="Angsana New" w:hAnsi="Angsana New" w:cs="Angsana New"/>
                <w:sz w:val="30"/>
                <w:szCs w:val="30"/>
                <w:cs/>
                <w:lang w:val="en-US" w:eastAsia="en-US" w:bidi="th-TH"/>
              </w:rPr>
              <w:t>ต้นทุนบวกส่วนเพิ่ม</w:t>
            </w:r>
          </w:p>
        </w:tc>
      </w:tr>
    </w:tbl>
    <w:p w14:paraId="77F327FD" w14:textId="179E91D4" w:rsidR="005C0C85" w:rsidRDefault="0084048E" w:rsidP="00401B96">
      <w:pPr>
        <w:tabs>
          <w:tab w:val="left" w:pos="540"/>
        </w:tabs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47813">
        <w:rPr>
          <w:rFonts w:ascii="Angsana New" w:hAnsi="Angsana New"/>
          <w:sz w:val="30"/>
          <w:szCs w:val="30"/>
          <w:cs/>
          <w:lang w:val="th-TH"/>
        </w:rPr>
        <w:t xml:space="preserve">    </w:t>
      </w:r>
      <w:r w:rsidR="005566E0" w:rsidRPr="00647813">
        <w:rPr>
          <w:rFonts w:ascii="Angsana New" w:hAnsi="Angsana New"/>
          <w:sz w:val="30"/>
          <w:szCs w:val="30"/>
          <w:cs/>
          <w:lang w:val="th-TH"/>
        </w:rPr>
        <w:tab/>
      </w:r>
    </w:p>
    <w:p w14:paraId="54997B86" w14:textId="2098CA21" w:rsidR="005F39A2" w:rsidRPr="00A27A9C" w:rsidRDefault="005F39A2" w:rsidP="0084300C">
      <w:pPr>
        <w:tabs>
          <w:tab w:val="left" w:pos="540"/>
        </w:tabs>
        <w:ind w:firstLine="450"/>
        <w:jc w:val="thaiDistribute"/>
        <w:rPr>
          <w:rFonts w:ascii="Angsana New" w:hAnsi="Angsana New"/>
          <w:bCs/>
          <w:sz w:val="30"/>
          <w:szCs w:val="30"/>
        </w:rPr>
      </w:pPr>
      <w:r w:rsidRPr="00647813">
        <w:rPr>
          <w:rFonts w:ascii="Angsana New" w:hAnsi="Angsana New"/>
          <w:b/>
          <w:sz w:val="30"/>
          <w:szCs w:val="30"/>
          <w:cs/>
        </w:rPr>
        <w:t xml:space="preserve">รายการที่สำคัญกับบุคคลหรือกิจการที่เกี่ยวข้องกันสำหรับแต่ละปีสิ้นสุดวันที่ </w:t>
      </w:r>
      <w:r w:rsidRPr="00647813">
        <w:rPr>
          <w:rFonts w:ascii="Angsana New" w:hAnsi="Angsana New"/>
          <w:b/>
          <w:sz w:val="30"/>
          <w:szCs w:val="30"/>
          <w:rtl/>
          <w:cs/>
        </w:rPr>
        <w:t>31</w:t>
      </w:r>
      <w:r w:rsidRPr="00647813">
        <w:rPr>
          <w:rFonts w:ascii="Angsana New" w:hAnsi="Angsana New"/>
          <w:b/>
          <w:sz w:val="30"/>
          <w:szCs w:val="30"/>
        </w:rPr>
        <w:t xml:space="preserve"> </w:t>
      </w:r>
      <w:r w:rsidRPr="00647813">
        <w:rPr>
          <w:rFonts w:ascii="Angsana New" w:hAnsi="Angsana New"/>
          <w:b/>
          <w:sz w:val="30"/>
          <w:szCs w:val="30"/>
          <w:cs/>
        </w:rPr>
        <w:t xml:space="preserve">ธันวาคม สรุปได้ดังนี้ </w:t>
      </w:r>
    </w:p>
    <w:p w14:paraId="1F24950E" w14:textId="381A55A9" w:rsidR="005F39A2" w:rsidRPr="00647813" w:rsidRDefault="005F39A2" w:rsidP="005F39A2">
      <w:pPr>
        <w:pStyle w:val="block"/>
        <w:spacing w:after="0"/>
        <w:ind w:left="540" w:right="-45"/>
        <w:jc w:val="thaiDistribute"/>
        <w:rPr>
          <w:rFonts w:ascii="Angsana New" w:hAnsi="Angsana New" w:cs="Angsana New"/>
          <w:b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5"/>
        <w:gridCol w:w="1080"/>
        <w:gridCol w:w="258"/>
        <w:gridCol w:w="1061"/>
        <w:gridCol w:w="247"/>
        <w:gridCol w:w="1061"/>
        <w:gridCol w:w="10"/>
        <w:gridCol w:w="241"/>
        <w:gridCol w:w="1177"/>
      </w:tblGrid>
      <w:tr w:rsidR="005F39A2" w:rsidRPr="00647813" w14:paraId="7631ECB4" w14:textId="77777777" w:rsidTr="00C4599E">
        <w:trPr>
          <w:tblHeader/>
        </w:trPr>
        <w:tc>
          <w:tcPr>
            <w:tcW w:w="2334" w:type="pct"/>
          </w:tcPr>
          <w:p w14:paraId="5976F79A" w14:textId="77777777" w:rsidR="005F39A2" w:rsidRPr="00647813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6" w:type="pct"/>
            <w:gridSpan w:val="3"/>
          </w:tcPr>
          <w:p w14:paraId="4405ADA8" w14:textId="77777777" w:rsidR="005F39A2" w:rsidRPr="00647813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8" w:type="pct"/>
          </w:tcPr>
          <w:p w14:paraId="28E3D049" w14:textId="77777777" w:rsidR="005F39A2" w:rsidRPr="00647813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92" w:type="pct"/>
            <w:gridSpan w:val="4"/>
          </w:tcPr>
          <w:p w14:paraId="46BA5A95" w14:textId="77777777" w:rsidR="005F39A2" w:rsidRPr="00647813" w:rsidRDefault="005F39A2" w:rsidP="0060316E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F39A2" w:rsidRPr="00647813" w14:paraId="1E29599F" w14:textId="77777777" w:rsidTr="00C4599E">
        <w:trPr>
          <w:tblHeader/>
        </w:trPr>
        <w:tc>
          <w:tcPr>
            <w:tcW w:w="2334" w:type="pct"/>
          </w:tcPr>
          <w:p w14:paraId="7452A8C7" w14:textId="77777777" w:rsidR="005F39A2" w:rsidRPr="00647813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สำหรับปีสิ้นสุดวันที่ 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ธันวาคม</w:t>
            </w:r>
          </w:p>
        </w:tc>
        <w:tc>
          <w:tcPr>
            <w:tcW w:w="561" w:type="pct"/>
          </w:tcPr>
          <w:p w14:paraId="2221D002" w14:textId="537E95E2" w:rsidR="005F39A2" w:rsidRPr="00647813" w:rsidRDefault="00BD16C1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4" w:type="pct"/>
          </w:tcPr>
          <w:p w14:paraId="06359DFE" w14:textId="77777777" w:rsidR="005F39A2" w:rsidRPr="00647813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51FAD4C4" w14:textId="17080F1D" w:rsidR="005F39A2" w:rsidRPr="00647813" w:rsidRDefault="00BD16C1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8" w:type="pct"/>
          </w:tcPr>
          <w:p w14:paraId="1EC14596" w14:textId="77777777" w:rsidR="005F39A2" w:rsidRPr="00647813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779751EC" w14:textId="3489A3F0" w:rsidR="005F39A2" w:rsidRPr="00647813" w:rsidRDefault="00BD16C1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0" w:type="pct"/>
            <w:gridSpan w:val="2"/>
          </w:tcPr>
          <w:p w14:paraId="032EC10D" w14:textId="77777777" w:rsidR="005F39A2" w:rsidRPr="00647813" w:rsidRDefault="005F39A2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1" w:type="pct"/>
          </w:tcPr>
          <w:p w14:paraId="33B0BC02" w14:textId="368DD6D3" w:rsidR="005F39A2" w:rsidRPr="00647813" w:rsidRDefault="00BD16C1" w:rsidP="0060316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5F39A2" w:rsidRPr="00647813" w14:paraId="7C2D6957" w14:textId="77777777" w:rsidTr="00C4599E">
        <w:trPr>
          <w:tblHeader/>
        </w:trPr>
        <w:tc>
          <w:tcPr>
            <w:tcW w:w="2334" w:type="pct"/>
          </w:tcPr>
          <w:p w14:paraId="335FD86B" w14:textId="77777777" w:rsidR="005F39A2" w:rsidRPr="00647813" w:rsidRDefault="005F39A2" w:rsidP="0060316E">
            <w:pPr>
              <w:pStyle w:val="BodyText"/>
              <w:ind w:right="-138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66" w:type="pct"/>
            <w:gridSpan w:val="8"/>
          </w:tcPr>
          <w:p w14:paraId="7EFE486D" w14:textId="77777777" w:rsidR="005F39A2" w:rsidRPr="00647813" w:rsidRDefault="005F39A2" w:rsidP="0060316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5F39A2" w:rsidRPr="00647813" w14:paraId="00505367" w14:textId="77777777" w:rsidTr="00C4599E">
        <w:tc>
          <w:tcPr>
            <w:tcW w:w="2334" w:type="pct"/>
          </w:tcPr>
          <w:p w14:paraId="752F3699" w14:textId="77777777" w:rsidR="005F39A2" w:rsidRPr="00647813" w:rsidRDefault="005F39A2" w:rsidP="0060316E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1" w:type="pct"/>
          </w:tcPr>
          <w:p w14:paraId="2F4E7F7F" w14:textId="77777777" w:rsidR="005F39A2" w:rsidRPr="00647813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14:paraId="717E04F9" w14:textId="77777777" w:rsidR="005F39A2" w:rsidRPr="00647813" w:rsidRDefault="005F39A2" w:rsidP="0060316E">
            <w:pPr>
              <w:pStyle w:val="Index1"/>
            </w:pPr>
          </w:p>
        </w:tc>
        <w:tc>
          <w:tcPr>
            <w:tcW w:w="551" w:type="pct"/>
          </w:tcPr>
          <w:p w14:paraId="0A91BC7F" w14:textId="77777777" w:rsidR="005F39A2" w:rsidRPr="00647813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14:paraId="13F90751" w14:textId="77777777" w:rsidR="005F39A2" w:rsidRPr="00647813" w:rsidRDefault="005F39A2" w:rsidP="0060316E">
            <w:pPr>
              <w:pStyle w:val="Index1"/>
            </w:pPr>
          </w:p>
        </w:tc>
        <w:tc>
          <w:tcPr>
            <w:tcW w:w="556" w:type="pct"/>
            <w:gridSpan w:val="2"/>
          </w:tcPr>
          <w:p w14:paraId="539A6439" w14:textId="77777777" w:rsidR="005F39A2" w:rsidRPr="00647813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6503C894" w14:textId="77777777" w:rsidR="005F39A2" w:rsidRPr="00647813" w:rsidRDefault="005F39A2" w:rsidP="0060316E">
            <w:pPr>
              <w:pStyle w:val="Index1"/>
            </w:pPr>
          </w:p>
        </w:tc>
        <w:tc>
          <w:tcPr>
            <w:tcW w:w="611" w:type="pct"/>
          </w:tcPr>
          <w:p w14:paraId="5D32C8DB" w14:textId="77777777" w:rsidR="005F39A2" w:rsidRPr="00647813" w:rsidRDefault="005F39A2" w:rsidP="0060316E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C7675" w:rsidRPr="00647813" w14:paraId="1C942508" w14:textId="77777777" w:rsidTr="00C4599E">
        <w:tc>
          <w:tcPr>
            <w:tcW w:w="2334" w:type="pct"/>
          </w:tcPr>
          <w:p w14:paraId="249C41BB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ขายสินค้า/วัตถุดิบ</w:t>
            </w:r>
          </w:p>
        </w:tc>
        <w:tc>
          <w:tcPr>
            <w:tcW w:w="561" w:type="pct"/>
            <w:shd w:val="clear" w:color="auto" w:fill="auto"/>
          </w:tcPr>
          <w:p w14:paraId="199255F7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1DF89AFB" w14:textId="77777777" w:rsidR="00DC7675" w:rsidRPr="00647813" w:rsidRDefault="00DC7675" w:rsidP="00DC7675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55E5624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6F1B7D70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0CA83424" w14:textId="18E8039F" w:rsidR="00DC7675" w:rsidRPr="00647813" w:rsidRDefault="00292303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1,172,372</w:t>
            </w:r>
          </w:p>
        </w:tc>
        <w:tc>
          <w:tcPr>
            <w:tcW w:w="125" w:type="pct"/>
          </w:tcPr>
          <w:p w14:paraId="2BE505B2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1" w:type="pct"/>
          </w:tcPr>
          <w:p w14:paraId="0C18557C" w14:textId="38877FBE" w:rsidR="00DC7675" w:rsidRPr="00647813" w:rsidRDefault="00DC7675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1,425,466</w:t>
            </w:r>
          </w:p>
        </w:tc>
      </w:tr>
      <w:tr w:rsidR="00DC7675" w:rsidRPr="00647813" w14:paraId="71F0FEBC" w14:textId="77777777" w:rsidTr="00C4599E">
        <w:tc>
          <w:tcPr>
            <w:tcW w:w="2334" w:type="pct"/>
            <w:vAlign w:val="bottom"/>
          </w:tcPr>
          <w:p w14:paraId="7A5D531C" w14:textId="77777777" w:rsidR="00DC7675" w:rsidRPr="00647813" w:rsidRDefault="00DC7675" w:rsidP="00DC7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ซื้อสินค้า/วัตถุดิบ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694A43A5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6111EF20" w14:textId="77777777" w:rsidR="00DC7675" w:rsidRPr="00647813" w:rsidRDefault="00DC7675" w:rsidP="00DC7675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080F84D5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56678990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5D153D44" w14:textId="3D1C5686" w:rsidR="00DC7675" w:rsidRPr="00647813" w:rsidRDefault="00677812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55,896</w:t>
            </w:r>
          </w:p>
        </w:tc>
        <w:tc>
          <w:tcPr>
            <w:tcW w:w="125" w:type="pct"/>
            <w:vAlign w:val="bottom"/>
          </w:tcPr>
          <w:p w14:paraId="12DC3F62" w14:textId="77777777" w:rsidR="00DC7675" w:rsidRPr="00647813" w:rsidRDefault="00DC7675" w:rsidP="00DC7675">
            <w:pPr>
              <w:pStyle w:val="Index1"/>
            </w:pPr>
          </w:p>
        </w:tc>
        <w:tc>
          <w:tcPr>
            <w:tcW w:w="611" w:type="pct"/>
            <w:vAlign w:val="bottom"/>
          </w:tcPr>
          <w:p w14:paraId="267858BD" w14:textId="43F90529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67,013</w:t>
            </w:r>
          </w:p>
        </w:tc>
      </w:tr>
      <w:tr w:rsidR="00DC7675" w:rsidRPr="00647813" w14:paraId="7E3A7739" w14:textId="77777777" w:rsidTr="00C4599E">
        <w:tc>
          <w:tcPr>
            <w:tcW w:w="2334" w:type="pct"/>
            <w:vAlign w:val="bottom"/>
          </w:tcPr>
          <w:p w14:paraId="4569555A" w14:textId="77777777" w:rsidR="00DC7675" w:rsidRPr="00647813" w:rsidRDefault="00DC7675" w:rsidP="00DC7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74FC3CA0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  <w:vAlign w:val="bottom"/>
          </w:tcPr>
          <w:p w14:paraId="0BAECBA7" w14:textId="77777777" w:rsidR="00DC7675" w:rsidRPr="00647813" w:rsidRDefault="00DC7675" w:rsidP="00DC7675">
            <w:pPr>
              <w:tabs>
                <w:tab w:val="decimal" w:pos="791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4BC76D28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3CB366CE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497BCD6B" w14:textId="5F34C06B" w:rsidR="00DC7675" w:rsidRPr="00647813" w:rsidRDefault="000B2746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4,963</w:t>
            </w:r>
          </w:p>
        </w:tc>
        <w:tc>
          <w:tcPr>
            <w:tcW w:w="125" w:type="pct"/>
            <w:vAlign w:val="bottom"/>
          </w:tcPr>
          <w:p w14:paraId="2D8460E2" w14:textId="77777777" w:rsidR="00DC7675" w:rsidRPr="00647813" w:rsidRDefault="00DC7675" w:rsidP="00DC7675">
            <w:pPr>
              <w:pStyle w:val="Index1"/>
              <w:rPr>
                <w:highlight w:val="green"/>
              </w:rPr>
            </w:pPr>
          </w:p>
        </w:tc>
        <w:tc>
          <w:tcPr>
            <w:tcW w:w="611" w:type="pct"/>
            <w:vAlign w:val="bottom"/>
          </w:tcPr>
          <w:p w14:paraId="4A857DDD" w14:textId="32C5CA51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66</w:t>
            </w:r>
          </w:p>
        </w:tc>
      </w:tr>
      <w:tr w:rsidR="00DC7675" w:rsidRPr="00647813" w14:paraId="429BAEE0" w14:textId="77777777" w:rsidTr="00C4599E">
        <w:tc>
          <w:tcPr>
            <w:tcW w:w="2334" w:type="pct"/>
          </w:tcPr>
          <w:p w14:paraId="23FCD426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356374D2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3856CE9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70B01191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D9EC93C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3F9AC974" w14:textId="3BAE6056" w:rsidR="00DC7675" w:rsidRPr="00647813" w:rsidRDefault="00C9140C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1,838</w:t>
            </w:r>
          </w:p>
        </w:tc>
        <w:tc>
          <w:tcPr>
            <w:tcW w:w="125" w:type="pct"/>
          </w:tcPr>
          <w:p w14:paraId="302F4BFF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1" w:type="pct"/>
            <w:vAlign w:val="bottom"/>
          </w:tcPr>
          <w:p w14:paraId="21833BD9" w14:textId="4265C288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1,833</w:t>
            </w:r>
          </w:p>
        </w:tc>
      </w:tr>
      <w:tr w:rsidR="00DC7675" w:rsidRPr="00647813" w14:paraId="232F3610" w14:textId="77777777" w:rsidTr="00C4599E">
        <w:tc>
          <w:tcPr>
            <w:tcW w:w="2334" w:type="pct"/>
          </w:tcPr>
          <w:p w14:paraId="33FC3D50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ค่านายหน้า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6EC8ED2B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2D3F72EC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76289B93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0EE5606C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10B0D931" w14:textId="42791F31" w:rsidR="00DC7675" w:rsidRPr="00647813" w:rsidRDefault="00C9140C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212</w:t>
            </w:r>
          </w:p>
        </w:tc>
        <w:tc>
          <w:tcPr>
            <w:tcW w:w="125" w:type="pct"/>
          </w:tcPr>
          <w:p w14:paraId="6B88EAFD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1" w:type="pct"/>
            <w:vAlign w:val="bottom"/>
          </w:tcPr>
          <w:p w14:paraId="7EABE2F8" w14:textId="09EED6E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3,106</w:t>
            </w:r>
          </w:p>
        </w:tc>
      </w:tr>
      <w:tr w:rsidR="00DC7675" w:rsidRPr="00647813" w14:paraId="44A5343D" w14:textId="77777777" w:rsidTr="00C4599E">
        <w:tc>
          <w:tcPr>
            <w:tcW w:w="2334" w:type="pct"/>
          </w:tcPr>
          <w:p w14:paraId="6539C1ED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ค่าเช่ารับ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73D19130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49BBD473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45D21CEA" w14:textId="77777777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28AC0E62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BB0831E" w14:textId="2FB13A75" w:rsidR="00DC7675" w:rsidRPr="00647813" w:rsidRDefault="00677812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1,214</w:t>
            </w:r>
          </w:p>
        </w:tc>
        <w:tc>
          <w:tcPr>
            <w:tcW w:w="125" w:type="pct"/>
          </w:tcPr>
          <w:p w14:paraId="6DA2F49B" w14:textId="77777777" w:rsidR="00DC7675" w:rsidRPr="00647813" w:rsidRDefault="00DC7675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1" w:type="pct"/>
            <w:vAlign w:val="bottom"/>
          </w:tcPr>
          <w:p w14:paraId="1F8ECEEE" w14:textId="4D51D64B" w:rsidR="00DC7675" w:rsidRPr="00647813" w:rsidRDefault="00DC7675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338</w:t>
            </w:r>
          </w:p>
        </w:tc>
      </w:tr>
      <w:tr w:rsidR="00C86769" w:rsidRPr="00647813" w14:paraId="785E62C3" w14:textId="77777777" w:rsidTr="00C4599E">
        <w:tc>
          <w:tcPr>
            <w:tcW w:w="2334" w:type="pct"/>
          </w:tcPr>
          <w:p w14:paraId="10D1CF58" w14:textId="77777777" w:rsidR="00C86769" w:rsidRPr="00647813" w:rsidRDefault="00C86769" w:rsidP="00BD16C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  <w:vAlign w:val="bottom"/>
          </w:tcPr>
          <w:p w14:paraId="5C0C2BDF" w14:textId="77777777" w:rsidR="00C86769" w:rsidRPr="00647813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34" w:type="pct"/>
            <w:shd w:val="clear" w:color="auto" w:fill="auto"/>
          </w:tcPr>
          <w:p w14:paraId="59FC0019" w14:textId="77777777" w:rsidR="00C86769" w:rsidRPr="00647813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551" w:type="pct"/>
            <w:shd w:val="clear" w:color="auto" w:fill="auto"/>
            <w:vAlign w:val="bottom"/>
          </w:tcPr>
          <w:p w14:paraId="339CA31D" w14:textId="77777777" w:rsidR="00C86769" w:rsidRPr="00647813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8" w:type="pct"/>
            <w:shd w:val="clear" w:color="auto" w:fill="auto"/>
          </w:tcPr>
          <w:p w14:paraId="1B2A55D2" w14:textId="77777777" w:rsidR="00C86769" w:rsidRPr="00647813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422B1B4D" w14:textId="77777777" w:rsidR="00C86769" w:rsidRPr="00647813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5" w:type="pct"/>
          </w:tcPr>
          <w:p w14:paraId="0AC333CA" w14:textId="77777777" w:rsidR="00C86769" w:rsidRPr="00647813" w:rsidRDefault="00C86769" w:rsidP="00BD16C1">
            <w:pPr>
              <w:pStyle w:val="Index1"/>
              <w:tabs>
                <w:tab w:val="decimal" w:pos="874"/>
              </w:tabs>
              <w:jc w:val="left"/>
              <w:rPr>
                <w:sz w:val="18"/>
                <w:szCs w:val="18"/>
              </w:rPr>
            </w:pPr>
          </w:p>
        </w:tc>
        <w:tc>
          <w:tcPr>
            <w:tcW w:w="611" w:type="pct"/>
            <w:vAlign w:val="bottom"/>
          </w:tcPr>
          <w:p w14:paraId="7DA6858D" w14:textId="77777777" w:rsidR="00C86769" w:rsidRPr="00647813" w:rsidRDefault="00C86769" w:rsidP="00BD16C1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BD16C1" w:rsidRPr="00647813" w14:paraId="3EF3750F" w14:textId="77777777" w:rsidTr="00C4599E">
        <w:tc>
          <w:tcPr>
            <w:tcW w:w="2334" w:type="pct"/>
          </w:tcPr>
          <w:p w14:paraId="57FFCC73" w14:textId="77777777" w:rsidR="00BD16C1" w:rsidRPr="00647813" w:rsidRDefault="00BD16C1" w:rsidP="00BD16C1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1" w:type="pct"/>
            <w:shd w:val="clear" w:color="auto" w:fill="auto"/>
          </w:tcPr>
          <w:p w14:paraId="0B532A21" w14:textId="77777777" w:rsidR="00BD16C1" w:rsidRPr="00647813" w:rsidRDefault="00BD16C1" w:rsidP="00BD16C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1083D902" w14:textId="77777777" w:rsidR="00BD16C1" w:rsidRPr="00647813" w:rsidRDefault="00BD16C1" w:rsidP="00BD16C1">
            <w:pPr>
              <w:pStyle w:val="Index1"/>
            </w:pPr>
          </w:p>
        </w:tc>
        <w:tc>
          <w:tcPr>
            <w:tcW w:w="551" w:type="pct"/>
            <w:shd w:val="clear" w:color="auto" w:fill="auto"/>
          </w:tcPr>
          <w:p w14:paraId="2D28CADD" w14:textId="77777777" w:rsidR="00BD16C1" w:rsidRPr="00647813" w:rsidRDefault="00BD16C1" w:rsidP="00BD16C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10FB4F6A" w14:textId="77777777" w:rsidR="00BD16C1" w:rsidRPr="00647813" w:rsidRDefault="00BD16C1" w:rsidP="00BD16C1">
            <w:pPr>
              <w:pStyle w:val="Index1"/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142241CB" w14:textId="77777777" w:rsidR="00BD16C1" w:rsidRPr="00647813" w:rsidRDefault="00BD16C1" w:rsidP="00BD16C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0142C9A3" w14:textId="77777777" w:rsidR="00BD16C1" w:rsidRPr="00647813" w:rsidRDefault="00BD16C1" w:rsidP="00BD16C1">
            <w:pPr>
              <w:pStyle w:val="Index1"/>
            </w:pPr>
          </w:p>
        </w:tc>
        <w:tc>
          <w:tcPr>
            <w:tcW w:w="611" w:type="pct"/>
          </w:tcPr>
          <w:p w14:paraId="7A3E313A" w14:textId="77777777" w:rsidR="00BD16C1" w:rsidRPr="00647813" w:rsidRDefault="00BD16C1" w:rsidP="00BD16C1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30E1E" w:rsidRPr="00647813" w14:paraId="22C86B31" w14:textId="77777777" w:rsidTr="00C4599E">
        <w:tc>
          <w:tcPr>
            <w:tcW w:w="2334" w:type="pct"/>
            <w:vAlign w:val="bottom"/>
          </w:tcPr>
          <w:p w14:paraId="1CDE908D" w14:textId="77777777" w:rsidR="00730E1E" w:rsidRPr="00647813" w:rsidRDefault="00730E1E" w:rsidP="00DC7675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ซื้อวัตถุดิบ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215C2B5F" w14:textId="0EC2D293" w:rsidR="00730E1E" w:rsidRPr="00647813" w:rsidRDefault="00730E1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3,044</w:t>
            </w:r>
          </w:p>
        </w:tc>
        <w:tc>
          <w:tcPr>
            <w:tcW w:w="134" w:type="pct"/>
            <w:shd w:val="clear" w:color="auto" w:fill="auto"/>
          </w:tcPr>
          <w:p w14:paraId="67F88D30" w14:textId="77777777" w:rsidR="00730E1E" w:rsidRPr="00647813" w:rsidRDefault="00730E1E" w:rsidP="00DC7675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454D54B0" w14:textId="4FBCDD76" w:rsidR="00730E1E" w:rsidRPr="00647813" w:rsidRDefault="00730E1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8,502</w:t>
            </w:r>
          </w:p>
        </w:tc>
        <w:tc>
          <w:tcPr>
            <w:tcW w:w="128" w:type="pct"/>
            <w:shd w:val="clear" w:color="auto" w:fill="auto"/>
          </w:tcPr>
          <w:p w14:paraId="42B6AD25" w14:textId="77777777" w:rsidR="00730E1E" w:rsidRPr="00647813" w:rsidRDefault="00730E1E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751D29AC" w14:textId="0330191E" w:rsidR="00730E1E" w:rsidRPr="00647813" w:rsidRDefault="00730E1E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3,044</w:t>
            </w:r>
          </w:p>
        </w:tc>
        <w:tc>
          <w:tcPr>
            <w:tcW w:w="125" w:type="pct"/>
            <w:vAlign w:val="bottom"/>
          </w:tcPr>
          <w:p w14:paraId="7AD4A564" w14:textId="77777777" w:rsidR="00730E1E" w:rsidRPr="00647813" w:rsidRDefault="00730E1E" w:rsidP="00DC7675">
            <w:pPr>
              <w:pStyle w:val="Index1"/>
            </w:pPr>
          </w:p>
        </w:tc>
        <w:tc>
          <w:tcPr>
            <w:tcW w:w="611" w:type="pct"/>
            <w:vAlign w:val="bottom"/>
          </w:tcPr>
          <w:p w14:paraId="4AD9DB8C" w14:textId="4E805CB4" w:rsidR="00730E1E" w:rsidRPr="00647813" w:rsidRDefault="00730E1E" w:rsidP="00DC7675">
            <w:pPr>
              <w:tabs>
                <w:tab w:val="decimal" w:pos="79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8,502</w:t>
            </w:r>
          </w:p>
        </w:tc>
      </w:tr>
      <w:tr w:rsidR="00C4599E" w:rsidRPr="00647813" w14:paraId="0C0AEAC7" w14:textId="77777777" w:rsidTr="00C4599E">
        <w:tc>
          <w:tcPr>
            <w:tcW w:w="2334" w:type="pct"/>
            <w:vAlign w:val="bottom"/>
          </w:tcPr>
          <w:p w14:paraId="7DC50EC3" w14:textId="060C3066" w:rsidR="00C4599E" w:rsidRPr="00647813" w:rsidRDefault="00C4599E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561" w:type="pct"/>
            <w:shd w:val="clear" w:color="auto" w:fill="auto"/>
            <w:vAlign w:val="bottom"/>
          </w:tcPr>
          <w:p w14:paraId="0BD4587D" w14:textId="29A17B7F" w:rsidR="00C4599E" w:rsidRPr="00647813" w:rsidRDefault="00C4599E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  <w:shd w:val="clear" w:color="auto" w:fill="auto"/>
          </w:tcPr>
          <w:p w14:paraId="6C535A72" w14:textId="77777777" w:rsidR="00C4599E" w:rsidRPr="00647813" w:rsidRDefault="00C4599E" w:rsidP="00DC7675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54C1B99B" w14:textId="59C086CA" w:rsidR="00C4599E" w:rsidRPr="00647813" w:rsidRDefault="00C4599E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163</w:t>
            </w:r>
          </w:p>
        </w:tc>
        <w:tc>
          <w:tcPr>
            <w:tcW w:w="128" w:type="pct"/>
            <w:shd w:val="clear" w:color="auto" w:fill="auto"/>
          </w:tcPr>
          <w:p w14:paraId="26FA4242" w14:textId="77777777" w:rsidR="00C4599E" w:rsidRPr="00647813" w:rsidRDefault="00C4599E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69CC945F" w14:textId="780037E4" w:rsidR="00C4599E" w:rsidRPr="00647813" w:rsidRDefault="00C4599E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  <w:vAlign w:val="bottom"/>
          </w:tcPr>
          <w:p w14:paraId="6864FBC4" w14:textId="77777777" w:rsidR="00C4599E" w:rsidRPr="00647813" w:rsidRDefault="00C4599E" w:rsidP="00DC7675">
            <w:pPr>
              <w:pStyle w:val="Index1"/>
              <w:jc w:val="thaiDistribute"/>
            </w:pPr>
          </w:p>
        </w:tc>
        <w:tc>
          <w:tcPr>
            <w:tcW w:w="611" w:type="pct"/>
            <w:vAlign w:val="bottom"/>
          </w:tcPr>
          <w:p w14:paraId="051B86B1" w14:textId="62733404" w:rsidR="00C4599E" w:rsidRPr="00647813" w:rsidRDefault="00C4599E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D60B9A" w:rsidRPr="00647813" w14:paraId="5AB04BC7" w14:textId="77777777" w:rsidTr="00C4599E">
        <w:tc>
          <w:tcPr>
            <w:tcW w:w="2334" w:type="pct"/>
            <w:vAlign w:val="bottom"/>
          </w:tcPr>
          <w:p w14:paraId="6F1AA8C1" w14:textId="77777777" w:rsidR="00D60B9A" w:rsidRPr="00647813" w:rsidRDefault="00D60B9A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14:paraId="6CC8F18A" w14:textId="77777777" w:rsidR="00D60B9A" w:rsidRPr="00647813" w:rsidRDefault="00D60B9A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73E73E08" w14:textId="77777777" w:rsidR="00D60B9A" w:rsidRPr="00647813" w:rsidRDefault="00D60B9A" w:rsidP="00DC7675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09439F56" w14:textId="77777777" w:rsidR="00D60B9A" w:rsidRPr="00647813" w:rsidRDefault="00D60B9A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02446569" w14:textId="77777777" w:rsidR="00D60B9A" w:rsidRPr="00647813" w:rsidRDefault="00D60B9A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14F32558" w14:textId="77777777" w:rsidR="00D60B9A" w:rsidRPr="00647813" w:rsidRDefault="00D60B9A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4EEC5D4A" w14:textId="77777777" w:rsidR="00D60B9A" w:rsidRPr="00647813" w:rsidRDefault="00D60B9A" w:rsidP="00DC7675">
            <w:pPr>
              <w:pStyle w:val="Index1"/>
              <w:jc w:val="thaiDistribute"/>
            </w:pPr>
          </w:p>
        </w:tc>
        <w:tc>
          <w:tcPr>
            <w:tcW w:w="611" w:type="pct"/>
            <w:vAlign w:val="bottom"/>
          </w:tcPr>
          <w:p w14:paraId="5CC3B2D4" w14:textId="77777777" w:rsidR="00D60B9A" w:rsidRPr="00647813" w:rsidRDefault="00D60B9A" w:rsidP="00DC7675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599E" w:rsidRPr="00647813" w14:paraId="180020CF" w14:textId="77777777" w:rsidTr="00C4599E">
        <w:tc>
          <w:tcPr>
            <w:tcW w:w="2334" w:type="pct"/>
          </w:tcPr>
          <w:p w14:paraId="63727721" w14:textId="0D358E56" w:rsidR="00C4599E" w:rsidRPr="00647813" w:rsidRDefault="00C4599E" w:rsidP="00BD16C1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561" w:type="pct"/>
          </w:tcPr>
          <w:p w14:paraId="39511D3B" w14:textId="77777777" w:rsidR="00C4599E" w:rsidRPr="00647813" w:rsidRDefault="00C4599E" w:rsidP="00BD16C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</w:tcPr>
          <w:p w14:paraId="77DB3E04" w14:textId="77777777" w:rsidR="00C4599E" w:rsidRPr="00647813" w:rsidRDefault="00C4599E" w:rsidP="00BD16C1">
            <w:pPr>
              <w:tabs>
                <w:tab w:val="decimal" w:pos="791"/>
                <w:tab w:val="decimal" w:pos="874"/>
              </w:tabs>
              <w:ind w:left="-108" w:right="-79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30E71AA3" w14:textId="77777777" w:rsidR="00C4599E" w:rsidRPr="00647813" w:rsidRDefault="00C4599E" w:rsidP="00BD16C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</w:tcPr>
          <w:p w14:paraId="2CF5AA5F" w14:textId="77777777" w:rsidR="00C4599E" w:rsidRPr="00647813" w:rsidRDefault="00C4599E" w:rsidP="00BD16C1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</w:tcPr>
          <w:p w14:paraId="6795B91B" w14:textId="77777777" w:rsidR="00C4599E" w:rsidRPr="00647813" w:rsidRDefault="00C4599E" w:rsidP="00BD16C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75EB1C4B" w14:textId="77777777" w:rsidR="00C4599E" w:rsidRPr="00647813" w:rsidRDefault="00C4599E" w:rsidP="00BD16C1">
            <w:pPr>
              <w:pStyle w:val="Index1"/>
              <w:jc w:val="thaiDistribute"/>
            </w:pPr>
          </w:p>
        </w:tc>
        <w:tc>
          <w:tcPr>
            <w:tcW w:w="611" w:type="pct"/>
          </w:tcPr>
          <w:p w14:paraId="57A96121" w14:textId="77777777" w:rsidR="00C4599E" w:rsidRPr="00647813" w:rsidRDefault="00C4599E" w:rsidP="00BD16C1">
            <w:pPr>
              <w:tabs>
                <w:tab w:val="decimal" w:pos="791"/>
              </w:tabs>
              <w:ind w:right="-72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599E" w:rsidRPr="00647813" w14:paraId="566B374B" w14:textId="77777777" w:rsidTr="00C4599E">
        <w:tc>
          <w:tcPr>
            <w:tcW w:w="2334" w:type="pct"/>
          </w:tcPr>
          <w:p w14:paraId="3C1FDEFB" w14:textId="1CDF0665" w:rsidR="00C4599E" w:rsidRPr="00647813" w:rsidRDefault="00C4599E" w:rsidP="00EA12D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561" w:type="pct"/>
            <w:shd w:val="clear" w:color="auto" w:fill="auto"/>
          </w:tcPr>
          <w:p w14:paraId="2DBA0BB7" w14:textId="33050F42" w:rsidR="00C4599E" w:rsidRPr="00647813" w:rsidRDefault="00C4599E" w:rsidP="00EA12D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28,445</w:t>
            </w:r>
          </w:p>
        </w:tc>
        <w:tc>
          <w:tcPr>
            <w:tcW w:w="134" w:type="pct"/>
            <w:shd w:val="clear" w:color="auto" w:fill="auto"/>
          </w:tcPr>
          <w:p w14:paraId="55604A30" w14:textId="77777777" w:rsidR="00C4599E" w:rsidRPr="00647813" w:rsidRDefault="00C4599E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6A0B040D" w14:textId="64272427" w:rsidR="00C4599E" w:rsidRPr="00647813" w:rsidRDefault="00C4599E" w:rsidP="00EA12D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32,682</w:t>
            </w:r>
          </w:p>
        </w:tc>
        <w:tc>
          <w:tcPr>
            <w:tcW w:w="128" w:type="pct"/>
            <w:shd w:val="clear" w:color="auto" w:fill="auto"/>
          </w:tcPr>
          <w:p w14:paraId="43A76726" w14:textId="77777777" w:rsidR="00C4599E" w:rsidRPr="00647813" w:rsidRDefault="00C4599E" w:rsidP="00EA12DB">
            <w:pPr>
              <w:pStyle w:val="Index1"/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082D0363" w14:textId="4CA2C974" w:rsidR="00C4599E" w:rsidRPr="00647813" w:rsidRDefault="00C4599E" w:rsidP="00EA12DB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28,445</w:t>
            </w:r>
          </w:p>
        </w:tc>
        <w:tc>
          <w:tcPr>
            <w:tcW w:w="125" w:type="pct"/>
          </w:tcPr>
          <w:p w14:paraId="41E793A1" w14:textId="77777777" w:rsidR="00C4599E" w:rsidRPr="00647813" w:rsidRDefault="00C4599E" w:rsidP="00EA12DB">
            <w:pPr>
              <w:pStyle w:val="Index1"/>
            </w:pPr>
          </w:p>
        </w:tc>
        <w:tc>
          <w:tcPr>
            <w:tcW w:w="611" w:type="pct"/>
          </w:tcPr>
          <w:p w14:paraId="6C1756D6" w14:textId="1C174674" w:rsidR="00C4599E" w:rsidRPr="00647813" w:rsidRDefault="00C4599E" w:rsidP="00EA12DB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32,682</w:t>
            </w:r>
          </w:p>
        </w:tc>
      </w:tr>
      <w:tr w:rsidR="007D6D02" w:rsidRPr="00647813" w14:paraId="774BD621" w14:textId="77777777" w:rsidTr="00C4599E">
        <w:tc>
          <w:tcPr>
            <w:tcW w:w="2334" w:type="pct"/>
          </w:tcPr>
          <w:p w14:paraId="1A36C497" w14:textId="5AB03142" w:rsidR="007D6D02" w:rsidRPr="008D2F17" w:rsidRDefault="007D6D02" w:rsidP="00EA12D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D2F17">
              <w:rPr>
                <w:rFonts w:ascii="Angsana New" w:hAnsi="Angsana New"/>
                <w:sz w:val="30"/>
                <w:szCs w:val="30"/>
                <w:cs/>
              </w:rPr>
              <w:t>การจ่ายโดยใช้หุ้นเป็นเกณฑ์</w:t>
            </w:r>
          </w:p>
        </w:tc>
        <w:tc>
          <w:tcPr>
            <w:tcW w:w="561" w:type="pct"/>
            <w:shd w:val="clear" w:color="auto" w:fill="auto"/>
          </w:tcPr>
          <w:p w14:paraId="422088EE" w14:textId="0D7E62B0" w:rsidR="007D6D02" w:rsidRPr="008D2F17" w:rsidRDefault="00DE67EF" w:rsidP="00EA12D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11,419</w:t>
            </w:r>
          </w:p>
        </w:tc>
        <w:tc>
          <w:tcPr>
            <w:tcW w:w="134" w:type="pct"/>
            <w:shd w:val="clear" w:color="auto" w:fill="auto"/>
          </w:tcPr>
          <w:p w14:paraId="7531F583" w14:textId="77777777" w:rsidR="007D6D02" w:rsidRPr="0060623C" w:rsidRDefault="007D6D02" w:rsidP="00EA12DB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18A4A7BD" w14:textId="7312E229" w:rsidR="007D6D02" w:rsidRPr="0060623C" w:rsidRDefault="0060623C" w:rsidP="00EA12DB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60623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8" w:type="pct"/>
            <w:shd w:val="clear" w:color="auto" w:fill="auto"/>
          </w:tcPr>
          <w:p w14:paraId="7FC3CEF4" w14:textId="77777777" w:rsidR="007D6D02" w:rsidRPr="00647813" w:rsidRDefault="007D6D02" w:rsidP="00EA12DB">
            <w:pPr>
              <w:pStyle w:val="Index1"/>
              <w:rPr>
                <w:highlight w:val="yellow"/>
              </w:rPr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15E769EB" w14:textId="0297C54C" w:rsidR="007D6D02" w:rsidRPr="00647813" w:rsidRDefault="007D6D02" w:rsidP="00EA12DB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5" w:type="pct"/>
          </w:tcPr>
          <w:p w14:paraId="69D718D6" w14:textId="77777777" w:rsidR="007D6D02" w:rsidRPr="00647813" w:rsidRDefault="007D6D02" w:rsidP="00EA12DB">
            <w:pPr>
              <w:pStyle w:val="Index1"/>
            </w:pPr>
          </w:p>
        </w:tc>
        <w:tc>
          <w:tcPr>
            <w:tcW w:w="611" w:type="pct"/>
          </w:tcPr>
          <w:p w14:paraId="7BE0B9FB" w14:textId="1378AB29" w:rsidR="007D6D02" w:rsidRPr="00647813" w:rsidRDefault="007D6D02" w:rsidP="00EA12DB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4599E" w:rsidRPr="00647813" w14:paraId="56AEE4CE" w14:textId="77777777" w:rsidTr="00C4599E">
        <w:tc>
          <w:tcPr>
            <w:tcW w:w="2334" w:type="pct"/>
          </w:tcPr>
          <w:p w14:paraId="6A351348" w14:textId="43F6856A" w:rsidR="00C4599E" w:rsidRPr="00647813" w:rsidRDefault="00C4599E" w:rsidP="00DC7675">
            <w:pPr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131A599" w14:textId="636912F7" w:rsidR="00C4599E" w:rsidRPr="00647813" w:rsidRDefault="00C4599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38AA9C66" w14:textId="77777777" w:rsidR="00C4599E" w:rsidRPr="00647813" w:rsidRDefault="00C4599E" w:rsidP="00DC7675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color w:val="000000" w:themeColor="text1"/>
                <w:sz w:val="30"/>
                <w:szCs w:val="30"/>
                <w:highlight w:val="yellow"/>
              </w:rPr>
            </w:pPr>
          </w:p>
        </w:tc>
        <w:tc>
          <w:tcPr>
            <w:tcW w:w="551" w:type="pct"/>
            <w:shd w:val="clear" w:color="auto" w:fill="auto"/>
          </w:tcPr>
          <w:p w14:paraId="043EC947" w14:textId="5109774E" w:rsidR="00C4599E" w:rsidRPr="00647813" w:rsidRDefault="00C4599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77BC628F" w14:textId="77777777" w:rsidR="00C4599E" w:rsidRPr="00647813" w:rsidRDefault="00C4599E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</w:tcPr>
          <w:p w14:paraId="111E09E1" w14:textId="7332C28D" w:rsidR="00C4599E" w:rsidRPr="00647813" w:rsidRDefault="00C4599E" w:rsidP="00DC7675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</w:tcPr>
          <w:p w14:paraId="486DAF04" w14:textId="77777777" w:rsidR="00C4599E" w:rsidRPr="00647813" w:rsidRDefault="00C4599E" w:rsidP="00DC7675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611" w:type="pct"/>
          </w:tcPr>
          <w:p w14:paraId="32E001B9" w14:textId="7D5E858B" w:rsidR="00C4599E" w:rsidRPr="00647813" w:rsidRDefault="00C4599E" w:rsidP="00DC7675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4599E" w:rsidRPr="00647813" w14:paraId="62D09AF7" w14:textId="77777777" w:rsidTr="00C4599E">
        <w:tc>
          <w:tcPr>
            <w:tcW w:w="2334" w:type="pct"/>
          </w:tcPr>
          <w:p w14:paraId="0E8CA16F" w14:textId="2E361C1C" w:rsidR="00C4599E" w:rsidRPr="00647813" w:rsidRDefault="00C4599E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บุคคลหรือกิจการที่เกี่ยวข้องกันอื่น</w:t>
            </w:r>
          </w:p>
        </w:tc>
        <w:tc>
          <w:tcPr>
            <w:tcW w:w="561" w:type="pct"/>
          </w:tcPr>
          <w:p w14:paraId="4419D6B2" w14:textId="77777777" w:rsidR="00C4599E" w:rsidRPr="00647813" w:rsidRDefault="00C4599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</w:rPr>
            </w:pPr>
          </w:p>
        </w:tc>
        <w:tc>
          <w:tcPr>
            <w:tcW w:w="134" w:type="pct"/>
          </w:tcPr>
          <w:p w14:paraId="2E4E4D6C" w14:textId="77777777" w:rsidR="00C4599E" w:rsidRPr="00647813" w:rsidRDefault="00C4599E" w:rsidP="00DC7675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</w:rPr>
            </w:pPr>
          </w:p>
        </w:tc>
        <w:tc>
          <w:tcPr>
            <w:tcW w:w="551" w:type="pct"/>
          </w:tcPr>
          <w:p w14:paraId="0CFCEB26" w14:textId="77777777" w:rsidR="00C4599E" w:rsidRPr="00647813" w:rsidRDefault="00C4599E" w:rsidP="00DC7675">
            <w:pPr>
              <w:tabs>
                <w:tab w:val="decimal" w:pos="791"/>
              </w:tabs>
              <w:ind w:right="-72"/>
              <w:rPr>
                <w:rFonts w:ascii="Angsana New" w:hAnsi="Angsana New"/>
              </w:rPr>
            </w:pPr>
          </w:p>
        </w:tc>
        <w:tc>
          <w:tcPr>
            <w:tcW w:w="128" w:type="pct"/>
          </w:tcPr>
          <w:p w14:paraId="5DD5CC25" w14:textId="77777777" w:rsidR="00C4599E" w:rsidRPr="00647813" w:rsidRDefault="00C4599E" w:rsidP="00DC7675">
            <w:pPr>
              <w:pStyle w:val="Index1"/>
              <w:tabs>
                <w:tab w:val="decimal" w:pos="874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556" w:type="pct"/>
            <w:gridSpan w:val="2"/>
          </w:tcPr>
          <w:p w14:paraId="6E05A23F" w14:textId="77777777" w:rsidR="00C4599E" w:rsidRPr="00647813" w:rsidRDefault="00C4599E" w:rsidP="00DC7675">
            <w:pPr>
              <w:tabs>
                <w:tab w:val="decimal" w:pos="853"/>
              </w:tabs>
              <w:ind w:right="-72"/>
              <w:rPr>
                <w:rFonts w:ascii="Angsana New" w:hAnsi="Angsana New"/>
              </w:rPr>
            </w:pPr>
          </w:p>
        </w:tc>
        <w:tc>
          <w:tcPr>
            <w:tcW w:w="125" w:type="pct"/>
          </w:tcPr>
          <w:p w14:paraId="692E3FEC" w14:textId="77777777" w:rsidR="00C4599E" w:rsidRPr="00647813" w:rsidRDefault="00C4599E" w:rsidP="00DC7675">
            <w:pPr>
              <w:pStyle w:val="Index1"/>
              <w:tabs>
                <w:tab w:val="decimal" w:pos="874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11" w:type="pct"/>
          </w:tcPr>
          <w:p w14:paraId="2E573673" w14:textId="77777777" w:rsidR="00C4599E" w:rsidRPr="00647813" w:rsidRDefault="00C4599E" w:rsidP="00DC7675">
            <w:pPr>
              <w:tabs>
                <w:tab w:val="decimal" w:pos="853"/>
              </w:tabs>
              <w:ind w:right="-72"/>
              <w:rPr>
                <w:rFonts w:ascii="Angsana New" w:hAnsi="Angsana New"/>
              </w:rPr>
            </w:pPr>
          </w:p>
        </w:tc>
      </w:tr>
      <w:tr w:rsidR="004220EA" w:rsidRPr="00647813" w14:paraId="5F7EF049" w14:textId="77777777" w:rsidTr="00473D01">
        <w:tc>
          <w:tcPr>
            <w:tcW w:w="2334" w:type="pct"/>
            <w:vAlign w:val="bottom"/>
          </w:tcPr>
          <w:p w14:paraId="77D5D09E" w14:textId="14883B49" w:rsidR="004220EA" w:rsidRPr="00647813" w:rsidRDefault="004220EA" w:rsidP="004220E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ขายสินค้า</w:t>
            </w:r>
          </w:p>
        </w:tc>
        <w:tc>
          <w:tcPr>
            <w:tcW w:w="561" w:type="pct"/>
            <w:vAlign w:val="bottom"/>
          </w:tcPr>
          <w:p w14:paraId="60B123E6" w14:textId="6D4CE60E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22,7</w:t>
            </w:r>
            <w:r w:rsidR="00FF4145">
              <w:rPr>
                <w:rFonts w:ascii="Angsana New" w:hAnsi="Angsana New"/>
                <w:sz w:val="30"/>
                <w:szCs w:val="30"/>
              </w:rPr>
              <w:t>32</w:t>
            </w:r>
          </w:p>
        </w:tc>
        <w:tc>
          <w:tcPr>
            <w:tcW w:w="134" w:type="pct"/>
          </w:tcPr>
          <w:p w14:paraId="06BB1AFB" w14:textId="77777777" w:rsidR="004220EA" w:rsidRPr="00647813" w:rsidRDefault="004220EA" w:rsidP="004220EA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</w:tcPr>
          <w:p w14:paraId="5306BC4A" w14:textId="2E7A7B8C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19,004</w:t>
            </w:r>
          </w:p>
        </w:tc>
        <w:tc>
          <w:tcPr>
            <w:tcW w:w="128" w:type="pct"/>
          </w:tcPr>
          <w:p w14:paraId="44724A0F" w14:textId="77777777" w:rsidR="004220EA" w:rsidRPr="00647813" w:rsidRDefault="004220EA" w:rsidP="004220EA">
            <w:pPr>
              <w:pStyle w:val="Index1"/>
            </w:pPr>
          </w:p>
        </w:tc>
        <w:tc>
          <w:tcPr>
            <w:tcW w:w="556" w:type="pct"/>
            <w:gridSpan w:val="2"/>
            <w:vAlign w:val="bottom"/>
          </w:tcPr>
          <w:p w14:paraId="6F8FFFDB" w14:textId="2BE286D9" w:rsidR="004220EA" w:rsidRPr="00647813" w:rsidRDefault="004220EA" w:rsidP="004220EA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22,729</w:t>
            </w:r>
          </w:p>
        </w:tc>
        <w:tc>
          <w:tcPr>
            <w:tcW w:w="125" w:type="pct"/>
            <w:vAlign w:val="bottom"/>
          </w:tcPr>
          <w:p w14:paraId="02576FAB" w14:textId="77777777" w:rsidR="004220EA" w:rsidRPr="00647813" w:rsidRDefault="004220EA" w:rsidP="004220EA">
            <w:pPr>
              <w:pStyle w:val="Index1"/>
            </w:pPr>
          </w:p>
        </w:tc>
        <w:tc>
          <w:tcPr>
            <w:tcW w:w="611" w:type="pct"/>
            <w:vAlign w:val="bottom"/>
          </w:tcPr>
          <w:p w14:paraId="6F63B761" w14:textId="2C5BF645" w:rsidR="004220EA" w:rsidRPr="00647813" w:rsidRDefault="004220EA" w:rsidP="004220EA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18,793</w:t>
            </w:r>
          </w:p>
        </w:tc>
      </w:tr>
      <w:tr w:rsidR="004220EA" w:rsidRPr="00647813" w14:paraId="0A3035B3" w14:textId="77777777" w:rsidTr="00C4599E">
        <w:tc>
          <w:tcPr>
            <w:tcW w:w="2334" w:type="pct"/>
            <w:vAlign w:val="bottom"/>
          </w:tcPr>
          <w:p w14:paraId="23D50E97" w14:textId="238BCE9D" w:rsidR="004220EA" w:rsidRPr="00647813" w:rsidRDefault="004220EA" w:rsidP="004220EA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ซื้อสินค้า</w:t>
            </w:r>
            <w:r w:rsidRPr="00647813">
              <w:rPr>
                <w:rFonts w:ascii="Angsana New" w:hAnsi="Angsana New"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วัตถุดิบ</w:t>
            </w:r>
          </w:p>
        </w:tc>
        <w:tc>
          <w:tcPr>
            <w:tcW w:w="561" w:type="pct"/>
            <w:shd w:val="clear" w:color="auto" w:fill="auto"/>
          </w:tcPr>
          <w:p w14:paraId="3F9D8A2D" w14:textId="2E384FCB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9,509</w:t>
            </w:r>
          </w:p>
        </w:tc>
        <w:tc>
          <w:tcPr>
            <w:tcW w:w="134" w:type="pct"/>
            <w:shd w:val="clear" w:color="auto" w:fill="auto"/>
          </w:tcPr>
          <w:p w14:paraId="19CAB997" w14:textId="77777777" w:rsidR="004220EA" w:rsidRPr="00647813" w:rsidRDefault="004220EA" w:rsidP="004220EA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113E9626" w14:textId="2F3B96DC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11,778</w:t>
            </w:r>
          </w:p>
        </w:tc>
        <w:tc>
          <w:tcPr>
            <w:tcW w:w="128" w:type="pct"/>
            <w:shd w:val="clear" w:color="auto" w:fill="auto"/>
          </w:tcPr>
          <w:p w14:paraId="2912DD70" w14:textId="77777777" w:rsidR="004220EA" w:rsidRPr="00647813" w:rsidRDefault="004220EA" w:rsidP="004220EA">
            <w:pPr>
              <w:pStyle w:val="Index1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53C5DCEA" w14:textId="55DABB87" w:rsidR="004220EA" w:rsidRPr="00647813" w:rsidRDefault="004220EA" w:rsidP="004220EA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9,</w:t>
            </w:r>
            <w:r w:rsidR="003C1C17">
              <w:rPr>
                <w:rFonts w:ascii="Angsana New" w:hAnsi="Angsana New"/>
                <w:sz w:val="30"/>
                <w:szCs w:val="30"/>
              </w:rPr>
              <w:t>634</w:t>
            </w:r>
          </w:p>
        </w:tc>
        <w:tc>
          <w:tcPr>
            <w:tcW w:w="125" w:type="pct"/>
            <w:vAlign w:val="bottom"/>
          </w:tcPr>
          <w:p w14:paraId="68B8E4EE" w14:textId="77777777" w:rsidR="004220EA" w:rsidRPr="00647813" w:rsidRDefault="004220EA" w:rsidP="004220EA">
            <w:pPr>
              <w:pStyle w:val="Index1"/>
              <w:tabs>
                <w:tab w:val="decimal" w:pos="791"/>
              </w:tabs>
              <w:ind w:left="-108" w:right="-79"/>
            </w:pPr>
          </w:p>
        </w:tc>
        <w:tc>
          <w:tcPr>
            <w:tcW w:w="611" w:type="pct"/>
            <w:vAlign w:val="bottom"/>
          </w:tcPr>
          <w:p w14:paraId="18337C32" w14:textId="1F92CC8D" w:rsidR="004220EA" w:rsidRPr="00647813" w:rsidRDefault="004220EA" w:rsidP="004220EA">
            <w:pPr>
              <w:tabs>
                <w:tab w:val="decimal" w:pos="791"/>
              </w:tabs>
              <w:ind w:left="-108"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11,778</w:t>
            </w:r>
          </w:p>
        </w:tc>
      </w:tr>
      <w:tr w:rsidR="004220EA" w:rsidRPr="00647813" w14:paraId="5A3B22DB" w14:textId="77777777" w:rsidTr="00C4599E">
        <w:tc>
          <w:tcPr>
            <w:tcW w:w="2334" w:type="pct"/>
            <w:vAlign w:val="bottom"/>
          </w:tcPr>
          <w:p w14:paraId="7688DBF5" w14:textId="5E171A02" w:rsidR="004220EA" w:rsidRPr="00647813" w:rsidRDefault="004220EA" w:rsidP="004220EA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1" w:type="pct"/>
            <w:shd w:val="clear" w:color="auto" w:fill="auto"/>
          </w:tcPr>
          <w:p w14:paraId="7B6B2E3A" w14:textId="0051D2F8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4" w:type="pct"/>
            <w:shd w:val="clear" w:color="auto" w:fill="auto"/>
          </w:tcPr>
          <w:p w14:paraId="59D95A62" w14:textId="77777777" w:rsidR="004220EA" w:rsidRPr="00647813" w:rsidRDefault="004220EA" w:rsidP="004220EA">
            <w:pPr>
              <w:tabs>
                <w:tab w:val="decimal" w:pos="791"/>
                <w:tab w:val="decimal" w:pos="874"/>
              </w:tabs>
              <w:ind w:left="-108" w:right="-79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shd w:val="clear" w:color="auto" w:fill="auto"/>
          </w:tcPr>
          <w:p w14:paraId="026D506D" w14:textId="67674869" w:rsidR="004220EA" w:rsidRPr="00647813" w:rsidRDefault="004220EA" w:rsidP="004220EA">
            <w:pPr>
              <w:tabs>
                <w:tab w:val="decimal" w:pos="791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shd w:val="clear" w:color="auto" w:fill="auto"/>
          </w:tcPr>
          <w:p w14:paraId="36B30B83" w14:textId="77777777" w:rsidR="004220EA" w:rsidRPr="00647813" w:rsidRDefault="004220EA" w:rsidP="004220EA">
            <w:pPr>
              <w:pStyle w:val="Index1"/>
              <w:tabs>
                <w:tab w:val="decimal" w:pos="874"/>
              </w:tabs>
              <w:jc w:val="left"/>
            </w:pPr>
          </w:p>
        </w:tc>
        <w:tc>
          <w:tcPr>
            <w:tcW w:w="556" w:type="pct"/>
            <w:gridSpan w:val="2"/>
            <w:shd w:val="clear" w:color="auto" w:fill="auto"/>
            <w:vAlign w:val="bottom"/>
          </w:tcPr>
          <w:p w14:paraId="0DCD76FD" w14:textId="170CF6DD" w:rsidR="004220EA" w:rsidRPr="00647813" w:rsidRDefault="004220EA" w:rsidP="004220EA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" w:type="pct"/>
            <w:vAlign w:val="bottom"/>
          </w:tcPr>
          <w:p w14:paraId="1E5A7C96" w14:textId="77777777" w:rsidR="004220EA" w:rsidRPr="00647813" w:rsidRDefault="004220EA" w:rsidP="004220EA">
            <w:pPr>
              <w:pStyle w:val="Index1"/>
            </w:pPr>
          </w:p>
        </w:tc>
        <w:tc>
          <w:tcPr>
            <w:tcW w:w="611" w:type="pct"/>
            <w:vAlign w:val="bottom"/>
          </w:tcPr>
          <w:p w14:paraId="106A5492" w14:textId="0F504FAA" w:rsidR="004220EA" w:rsidRPr="00647813" w:rsidRDefault="004220EA" w:rsidP="004220EA">
            <w:pPr>
              <w:tabs>
                <w:tab w:val="decimal" w:pos="853"/>
              </w:tabs>
              <w:ind w:right="-72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706B1228" w14:textId="1BFA9E7C" w:rsidR="00DA2BFE" w:rsidRPr="00647813" w:rsidRDefault="008E4FC7" w:rsidP="001259AF">
      <w:pPr>
        <w:ind w:left="45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647813">
        <w:rPr>
          <w:rFonts w:ascii="Angsana New" w:hAnsi="Angsana New"/>
          <w:sz w:val="30"/>
          <w:szCs w:val="30"/>
          <w:cs/>
          <w:lang w:val="th-TH"/>
        </w:rPr>
        <w:t>ย</w:t>
      </w:r>
      <w:r w:rsidR="00DA2BFE" w:rsidRPr="00647813">
        <w:rPr>
          <w:rFonts w:ascii="Angsana New" w:hAnsi="Angsana New"/>
          <w:sz w:val="30"/>
          <w:szCs w:val="30"/>
          <w:cs/>
          <w:lang w:val="th-TH"/>
        </w:rPr>
        <w:t>อดคงเหลือกับบุคคลหรือกิจการที่เกี่ยวข้องกัน ณ วันที่ 31 ธันวาคม มีดังนี้</w:t>
      </w:r>
    </w:p>
    <w:p w14:paraId="56A48762" w14:textId="1C47CD27" w:rsidR="00F3586A" w:rsidRPr="00647813" w:rsidRDefault="00F3586A" w:rsidP="00820DE6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89"/>
        <w:gridCol w:w="1078"/>
        <w:gridCol w:w="265"/>
        <w:gridCol w:w="996"/>
        <w:gridCol w:w="272"/>
        <w:gridCol w:w="1079"/>
        <w:gridCol w:w="272"/>
        <w:gridCol w:w="1179"/>
      </w:tblGrid>
      <w:tr w:rsidR="00DA2BFE" w:rsidRPr="00647813" w14:paraId="05088A52" w14:textId="77777777" w:rsidTr="00DC7675">
        <w:trPr>
          <w:tblHeader/>
        </w:trPr>
        <w:tc>
          <w:tcPr>
            <w:tcW w:w="2331" w:type="pct"/>
            <w:shd w:val="clear" w:color="auto" w:fill="auto"/>
          </w:tcPr>
          <w:p w14:paraId="00EAA860" w14:textId="77777777" w:rsidR="00DA2BFE" w:rsidRPr="00647813" w:rsidRDefault="00DA2BFE" w:rsidP="000A66D4">
            <w:pPr>
              <w:pStyle w:val="Heading2"/>
              <w:spacing w:before="0" w:after="0"/>
              <w:ind w:right="-45"/>
              <w:jc w:val="thaiDistribute"/>
              <w:rPr>
                <w:rFonts w:ascii="Angsana New" w:hAnsi="Angsana New"/>
                <w:i w:val="0"/>
                <w:iCs w:val="0"/>
                <w:sz w:val="30"/>
                <w:szCs w:val="30"/>
                <w:lang w:val="en-US" w:eastAsia="en-US"/>
              </w:rPr>
            </w:pPr>
          </w:p>
        </w:tc>
        <w:tc>
          <w:tcPr>
            <w:tcW w:w="1214" w:type="pct"/>
            <w:gridSpan w:val="3"/>
            <w:shd w:val="clear" w:color="auto" w:fill="auto"/>
          </w:tcPr>
          <w:p w14:paraId="454A2252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1" w:type="pct"/>
            <w:shd w:val="clear" w:color="auto" w:fill="auto"/>
          </w:tcPr>
          <w:p w14:paraId="48138D84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14" w:type="pct"/>
            <w:gridSpan w:val="3"/>
            <w:shd w:val="clear" w:color="auto" w:fill="auto"/>
          </w:tcPr>
          <w:p w14:paraId="3128CB35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งบการเงินเฉพาะกิจการ</w:t>
            </w:r>
          </w:p>
        </w:tc>
      </w:tr>
      <w:tr w:rsidR="00460A67" w:rsidRPr="00647813" w14:paraId="79E367D1" w14:textId="77777777" w:rsidTr="00DC7675">
        <w:trPr>
          <w:tblHeader/>
        </w:trPr>
        <w:tc>
          <w:tcPr>
            <w:tcW w:w="2331" w:type="pct"/>
            <w:shd w:val="clear" w:color="auto" w:fill="auto"/>
          </w:tcPr>
          <w:p w14:paraId="33AF2C01" w14:textId="77777777" w:rsidR="00460A67" w:rsidRPr="00647813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eastAsia="Times New Roman" w:hAnsi="Angsana New"/>
                <w:b/>
                <w:bCs/>
                <w:i/>
                <w:iCs/>
                <w:color w:val="0000FF"/>
                <w:sz w:val="30"/>
                <w:szCs w:val="30"/>
                <w:cs/>
                <w:lang w:eastAsia="en-US"/>
              </w:rPr>
              <w:t xml:space="preserve"> </w:t>
            </w:r>
          </w:p>
        </w:tc>
        <w:tc>
          <w:tcPr>
            <w:tcW w:w="560" w:type="pct"/>
            <w:shd w:val="clear" w:color="auto" w:fill="auto"/>
          </w:tcPr>
          <w:p w14:paraId="6237EF63" w14:textId="25C4912C" w:rsidR="00460A67" w:rsidRPr="00647813" w:rsidRDefault="00F45830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8" w:type="pct"/>
            <w:shd w:val="clear" w:color="auto" w:fill="auto"/>
          </w:tcPr>
          <w:p w14:paraId="16E79EAE" w14:textId="77777777" w:rsidR="00460A67" w:rsidRPr="00647813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4EBF3A66" w14:textId="6367F94C" w:rsidR="00460A67" w:rsidRPr="00647813" w:rsidRDefault="00F45830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1" w:type="pct"/>
            <w:shd w:val="clear" w:color="auto" w:fill="auto"/>
          </w:tcPr>
          <w:p w14:paraId="193035F2" w14:textId="77777777" w:rsidR="00460A67" w:rsidRPr="00647813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6992450D" w14:textId="40FC0658" w:rsidR="00460A67" w:rsidRPr="00647813" w:rsidRDefault="00F45830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1" w:type="pct"/>
            <w:shd w:val="clear" w:color="auto" w:fill="auto"/>
          </w:tcPr>
          <w:p w14:paraId="2B6FF025" w14:textId="77777777" w:rsidR="00460A67" w:rsidRPr="00647813" w:rsidRDefault="00460A67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005C8EEA" w14:textId="05FCAE10" w:rsidR="00460A67" w:rsidRPr="00647813" w:rsidRDefault="00F45830" w:rsidP="00460A67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DC7675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460A67" w:rsidRPr="00647813" w14:paraId="07BA8B4A" w14:textId="77777777" w:rsidTr="00DC7675">
        <w:tc>
          <w:tcPr>
            <w:tcW w:w="2331" w:type="pct"/>
            <w:shd w:val="clear" w:color="auto" w:fill="auto"/>
          </w:tcPr>
          <w:p w14:paraId="2412C1B4" w14:textId="77777777" w:rsidR="00460A67" w:rsidRPr="00647813" w:rsidRDefault="00460A67" w:rsidP="00460A67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ลูกหนี้การค้า</w:t>
            </w:r>
          </w:p>
        </w:tc>
        <w:tc>
          <w:tcPr>
            <w:tcW w:w="2669" w:type="pct"/>
            <w:gridSpan w:val="7"/>
            <w:shd w:val="clear" w:color="auto" w:fill="auto"/>
          </w:tcPr>
          <w:p w14:paraId="7E9DD327" w14:textId="77777777" w:rsidR="00460A67" w:rsidRPr="00647813" w:rsidRDefault="00460A67" w:rsidP="00460A67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DC7675" w:rsidRPr="00647813" w14:paraId="15C7FC28" w14:textId="77777777" w:rsidTr="00DC7675">
        <w:trPr>
          <w:trHeight w:val="144"/>
        </w:trPr>
        <w:tc>
          <w:tcPr>
            <w:tcW w:w="2331" w:type="pct"/>
            <w:shd w:val="clear" w:color="auto" w:fill="auto"/>
          </w:tcPr>
          <w:p w14:paraId="1A7E3CC6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77EE35D1" w14:textId="53C45AFC" w:rsidR="00DC7675" w:rsidRPr="00642DBD" w:rsidRDefault="00947CED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893947B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20B3E869" w14:textId="6D8F7102" w:rsidR="00DC7675" w:rsidRPr="00647813" w:rsidRDefault="00DC7675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0E7C0B0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45D7F0C9" w14:textId="1DFDE50C" w:rsidR="00DC7675" w:rsidRPr="00647813" w:rsidRDefault="003B5875" w:rsidP="00DC767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14</w:t>
            </w:r>
            <w:r w:rsidR="002757C7" w:rsidRPr="00647813">
              <w:rPr>
                <w:rFonts w:ascii="Angsana New" w:hAnsi="Angsana New"/>
                <w:sz w:val="30"/>
                <w:szCs w:val="30"/>
              </w:rPr>
              <w:t>0,209</w:t>
            </w:r>
          </w:p>
        </w:tc>
        <w:tc>
          <w:tcPr>
            <w:tcW w:w="141" w:type="pct"/>
            <w:shd w:val="clear" w:color="auto" w:fill="auto"/>
          </w:tcPr>
          <w:p w14:paraId="083D287D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2D46F23E" w14:textId="63D19F7C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312,650</w:t>
            </w:r>
          </w:p>
        </w:tc>
      </w:tr>
      <w:tr w:rsidR="00DC7675" w:rsidRPr="00647813" w14:paraId="6959F18E" w14:textId="77777777" w:rsidTr="00DC7675">
        <w:trPr>
          <w:trHeight w:val="144"/>
        </w:trPr>
        <w:tc>
          <w:tcPr>
            <w:tcW w:w="2331" w:type="pct"/>
            <w:shd w:val="clear" w:color="auto" w:fill="auto"/>
          </w:tcPr>
          <w:p w14:paraId="157C19D7" w14:textId="736E103C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54F81230" w14:textId="720161A1" w:rsidR="00DC7675" w:rsidRPr="00642DBD" w:rsidRDefault="00642DBD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138" w:type="pct"/>
            <w:shd w:val="clear" w:color="auto" w:fill="auto"/>
          </w:tcPr>
          <w:p w14:paraId="4BDEA769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tcBorders>
              <w:bottom w:val="single" w:sz="4" w:space="0" w:color="auto"/>
            </w:tcBorders>
            <w:shd w:val="clear" w:color="auto" w:fill="auto"/>
          </w:tcPr>
          <w:p w14:paraId="37C9372B" w14:textId="1FCA9A48" w:rsidR="00DC7675" w:rsidRPr="00647813" w:rsidRDefault="00DC7675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2,616</w:t>
            </w:r>
          </w:p>
        </w:tc>
        <w:tc>
          <w:tcPr>
            <w:tcW w:w="141" w:type="pct"/>
            <w:shd w:val="clear" w:color="auto" w:fill="auto"/>
          </w:tcPr>
          <w:p w14:paraId="3D564629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single" w:sz="4" w:space="0" w:color="auto"/>
            </w:tcBorders>
            <w:shd w:val="clear" w:color="auto" w:fill="auto"/>
          </w:tcPr>
          <w:p w14:paraId="31CE6F0F" w14:textId="6FCD9210" w:rsidR="00DC7675" w:rsidRPr="00647813" w:rsidRDefault="002757C7" w:rsidP="00DC767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6,305</w:t>
            </w:r>
          </w:p>
        </w:tc>
        <w:tc>
          <w:tcPr>
            <w:tcW w:w="141" w:type="pct"/>
            <w:shd w:val="clear" w:color="auto" w:fill="auto"/>
          </w:tcPr>
          <w:p w14:paraId="578755F5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tcBorders>
              <w:bottom w:val="single" w:sz="4" w:space="0" w:color="auto"/>
            </w:tcBorders>
            <w:shd w:val="clear" w:color="auto" w:fill="auto"/>
          </w:tcPr>
          <w:p w14:paraId="7DF98B17" w14:textId="682226DE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2,616</w:t>
            </w:r>
          </w:p>
        </w:tc>
      </w:tr>
      <w:tr w:rsidR="00DC7675" w:rsidRPr="00647813" w14:paraId="4B0B6E88" w14:textId="77777777" w:rsidTr="00DC7675">
        <w:trPr>
          <w:trHeight w:val="144"/>
        </w:trPr>
        <w:tc>
          <w:tcPr>
            <w:tcW w:w="2331" w:type="pct"/>
            <w:shd w:val="clear" w:color="auto" w:fill="auto"/>
          </w:tcPr>
          <w:p w14:paraId="38E4C23F" w14:textId="67379E74" w:rsidR="00DC7675" w:rsidRPr="00647813" w:rsidRDefault="00DC7675" w:rsidP="00DC76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3AFCB810" w14:textId="37D78B2B" w:rsidR="00DC7675" w:rsidRPr="00642DBD" w:rsidRDefault="00642DBD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</w:rPr>
              <w:t>6,305</w:t>
            </w:r>
          </w:p>
        </w:tc>
        <w:tc>
          <w:tcPr>
            <w:tcW w:w="138" w:type="pct"/>
            <w:shd w:val="clear" w:color="auto" w:fill="auto"/>
          </w:tcPr>
          <w:p w14:paraId="0C2E1B1A" w14:textId="77777777" w:rsidR="00DC7675" w:rsidRPr="00647813" w:rsidRDefault="00DC7675" w:rsidP="00DC76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7" w:type="pct"/>
            <w:tcBorders>
              <w:top w:val="single" w:sz="4" w:space="0" w:color="auto"/>
            </w:tcBorders>
            <w:shd w:val="clear" w:color="auto" w:fill="auto"/>
          </w:tcPr>
          <w:p w14:paraId="5FD26D64" w14:textId="615370C0" w:rsidR="00DC7675" w:rsidRPr="00647813" w:rsidRDefault="00DC7675" w:rsidP="00DC7675">
            <w:pPr>
              <w:tabs>
                <w:tab w:val="left" w:pos="792"/>
              </w:tabs>
              <w:ind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2,616</w:t>
            </w:r>
          </w:p>
        </w:tc>
        <w:tc>
          <w:tcPr>
            <w:tcW w:w="141" w:type="pct"/>
            <w:shd w:val="clear" w:color="auto" w:fill="auto"/>
          </w:tcPr>
          <w:p w14:paraId="26BB70F8" w14:textId="77777777" w:rsidR="00DC7675" w:rsidRPr="00647813" w:rsidRDefault="00DC7675" w:rsidP="00DC76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</w:tcBorders>
            <w:shd w:val="clear" w:color="auto" w:fill="auto"/>
          </w:tcPr>
          <w:p w14:paraId="7FE9932F" w14:textId="423CA239" w:rsidR="00DC7675" w:rsidRPr="00647813" w:rsidRDefault="00235B07" w:rsidP="00DC76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146,514</w:t>
            </w:r>
          </w:p>
        </w:tc>
        <w:tc>
          <w:tcPr>
            <w:tcW w:w="141" w:type="pct"/>
            <w:shd w:val="clear" w:color="auto" w:fill="auto"/>
          </w:tcPr>
          <w:p w14:paraId="3EC08203" w14:textId="77777777" w:rsidR="00DC7675" w:rsidRPr="00647813" w:rsidRDefault="00DC7675" w:rsidP="00DC76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2" w:type="pct"/>
            <w:tcBorders>
              <w:top w:val="single" w:sz="4" w:space="0" w:color="auto"/>
            </w:tcBorders>
            <w:shd w:val="clear" w:color="auto" w:fill="auto"/>
          </w:tcPr>
          <w:p w14:paraId="7A488461" w14:textId="2B8A8B86" w:rsidR="00DC7675" w:rsidRPr="00647813" w:rsidRDefault="00DC7675" w:rsidP="00DC7675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315,266</w:t>
            </w:r>
          </w:p>
        </w:tc>
      </w:tr>
      <w:tr w:rsidR="00BD16C1" w:rsidRPr="00647813" w14:paraId="70D6BB77" w14:textId="77777777" w:rsidTr="00DC7675">
        <w:trPr>
          <w:trHeight w:val="377"/>
        </w:trPr>
        <w:tc>
          <w:tcPr>
            <w:tcW w:w="2331" w:type="pct"/>
            <w:shd w:val="clear" w:color="auto" w:fill="auto"/>
          </w:tcPr>
          <w:p w14:paraId="342156E2" w14:textId="77777777" w:rsidR="00BD16C1" w:rsidRPr="00647813" w:rsidRDefault="00BD16C1" w:rsidP="00BD16C1">
            <w:pPr>
              <w:jc w:val="thaiDistribute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shd w:val="clear" w:color="auto" w:fill="auto"/>
          </w:tcPr>
          <w:p w14:paraId="7E0EF975" w14:textId="77777777" w:rsidR="00BD16C1" w:rsidRPr="00642DBD" w:rsidRDefault="00BD16C1" w:rsidP="00BD16C1">
            <w:pPr>
              <w:pStyle w:val="BodyText"/>
              <w:ind w:right="72"/>
              <w:jc w:val="right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38" w:type="pct"/>
            <w:shd w:val="clear" w:color="auto" w:fill="auto"/>
          </w:tcPr>
          <w:p w14:paraId="1F850A26" w14:textId="77777777" w:rsidR="00BD16C1" w:rsidRPr="00647813" w:rsidRDefault="00BD16C1" w:rsidP="00BD16C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auto"/>
          </w:tcPr>
          <w:p w14:paraId="4DE30508" w14:textId="77777777" w:rsidR="00BD16C1" w:rsidRPr="00647813" w:rsidRDefault="00BD16C1" w:rsidP="00BD16C1">
            <w:pPr>
              <w:pStyle w:val="BodyText"/>
              <w:ind w:right="-5"/>
              <w:jc w:val="right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41" w:type="pct"/>
            <w:shd w:val="clear" w:color="auto" w:fill="auto"/>
          </w:tcPr>
          <w:p w14:paraId="1944EAB6" w14:textId="77777777" w:rsidR="00BD16C1" w:rsidRPr="00647813" w:rsidRDefault="00BD16C1" w:rsidP="00BD16C1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  <w:shd w:val="clear" w:color="auto" w:fill="auto"/>
          </w:tcPr>
          <w:p w14:paraId="03ED03B0" w14:textId="77777777" w:rsidR="00BD16C1" w:rsidRPr="00647813" w:rsidRDefault="00BD16C1" w:rsidP="00BD16C1">
            <w:pPr>
              <w:pStyle w:val="BodyText"/>
              <w:jc w:val="right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141" w:type="pct"/>
            <w:shd w:val="clear" w:color="auto" w:fill="auto"/>
          </w:tcPr>
          <w:p w14:paraId="36B339ED" w14:textId="77777777" w:rsidR="00BD16C1" w:rsidRPr="00647813" w:rsidRDefault="00BD16C1" w:rsidP="00BD16C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  <w:tc>
          <w:tcPr>
            <w:tcW w:w="612" w:type="pct"/>
            <w:tcBorders>
              <w:top w:val="double" w:sz="4" w:space="0" w:color="auto"/>
            </w:tcBorders>
            <w:shd w:val="clear" w:color="auto" w:fill="auto"/>
          </w:tcPr>
          <w:p w14:paraId="14C1FB6A" w14:textId="77777777" w:rsidR="00BD16C1" w:rsidRPr="00647813" w:rsidRDefault="00BD16C1" w:rsidP="00BD16C1">
            <w:pPr>
              <w:pStyle w:val="BodyText"/>
              <w:ind w:right="-7"/>
              <w:jc w:val="right"/>
              <w:rPr>
                <w:rFonts w:ascii="Angsana New" w:hAnsi="Angsana New"/>
                <w:b/>
                <w:bCs/>
                <w:sz w:val="18"/>
                <w:szCs w:val="18"/>
                <w:cs/>
                <w:lang w:eastAsia="en-US"/>
              </w:rPr>
            </w:pPr>
          </w:p>
        </w:tc>
      </w:tr>
      <w:tr w:rsidR="00BD16C1" w:rsidRPr="00647813" w14:paraId="5D1F0AB7" w14:textId="77777777" w:rsidTr="00DC7675">
        <w:tc>
          <w:tcPr>
            <w:tcW w:w="2331" w:type="pct"/>
            <w:shd w:val="clear" w:color="auto" w:fill="auto"/>
          </w:tcPr>
          <w:p w14:paraId="78E2B9A4" w14:textId="36A8FDEA" w:rsidR="00BD16C1" w:rsidRPr="00647813" w:rsidRDefault="00BD16C1" w:rsidP="00BD16C1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ลูกหนี้</w:t>
            </w:r>
            <w:r w:rsidR="005C0C85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  <w:t>อื่น</w:t>
            </w:r>
          </w:p>
        </w:tc>
        <w:tc>
          <w:tcPr>
            <w:tcW w:w="2669" w:type="pct"/>
            <w:gridSpan w:val="7"/>
            <w:shd w:val="clear" w:color="auto" w:fill="auto"/>
          </w:tcPr>
          <w:p w14:paraId="2CF8BAB2" w14:textId="77777777" w:rsidR="00BD16C1" w:rsidRPr="00642DBD" w:rsidRDefault="00BD16C1" w:rsidP="00BD16C1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DC7675" w:rsidRPr="00647813" w14:paraId="7E29EC2F" w14:textId="77777777" w:rsidTr="00DC7675">
        <w:trPr>
          <w:trHeight w:val="416"/>
        </w:trPr>
        <w:tc>
          <w:tcPr>
            <w:tcW w:w="2331" w:type="pct"/>
            <w:shd w:val="clear" w:color="auto" w:fill="auto"/>
          </w:tcPr>
          <w:p w14:paraId="0AEAF656" w14:textId="77777777" w:rsidR="00DC7675" w:rsidRPr="00647813" w:rsidRDefault="00DC7675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60" w:type="pct"/>
            <w:shd w:val="clear" w:color="auto" w:fill="auto"/>
          </w:tcPr>
          <w:p w14:paraId="72F8EB46" w14:textId="5A2DF8C2" w:rsidR="00DC7675" w:rsidRPr="00642DBD" w:rsidRDefault="00F258C9" w:rsidP="00DC767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2DB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5266D8CF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7" w:type="pct"/>
            <w:shd w:val="clear" w:color="auto" w:fill="auto"/>
          </w:tcPr>
          <w:p w14:paraId="4E986B1E" w14:textId="7334C4D8" w:rsidR="00DC7675" w:rsidRPr="00647813" w:rsidRDefault="00DC7675" w:rsidP="00DC7675">
            <w:pPr>
              <w:ind w:right="72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485249A5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  <w:shd w:val="clear" w:color="auto" w:fill="auto"/>
          </w:tcPr>
          <w:p w14:paraId="17E0206D" w14:textId="652917B1" w:rsidR="00DC7675" w:rsidRPr="00647813" w:rsidRDefault="002961B7" w:rsidP="00DC767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31,793</w:t>
            </w:r>
          </w:p>
        </w:tc>
        <w:tc>
          <w:tcPr>
            <w:tcW w:w="141" w:type="pct"/>
            <w:shd w:val="clear" w:color="auto" w:fill="auto"/>
          </w:tcPr>
          <w:p w14:paraId="0C48B524" w14:textId="77777777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2" w:type="pct"/>
            <w:shd w:val="clear" w:color="auto" w:fill="auto"/>
          </w:tcPr>
          <w:p w14:paraId="5C59DAC0" w14:textId="79FD0188" w:rsidR="00DC7675" w:rsidRPr="00647813" w:rsidRDefault="00DC7675" w:rsidP="00DC7675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30,749</w:t>
            </w:r>
          </w:p>
        </w:tc>
      </w:tr>
      <w:tr w:rsidR="00F258C9" w:rsidRPr="00647813" w14:paraId="6676D361" w14:textId="77777777" w:rsidTr="00DC7675">
        <w:trPr>
          <w:trHeight w:val="144"/>
        </w:trPr>
        <w:tc>
          <w:tcPr>
            <w:tcW w:w="2331" w:type="pct"/>
            <w:shd w:val="clear" w:color="auto" w:fill="auto"/>
          </w:tcPr>
          <w:p w14:paraId="2956D19E" w14:textId="77777777" w:rsidR="00F258C9" w:rsidRPr="00647813" w:rsidRDefault="00F258C9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560" w:type="pct"/>
            <w:shd w:val="clear" w:color="auto" w:fill="auto"/>
          </w:tcPr>
          <w:p w14:paraId="02B46EB2" w14:textId="7319282C" w:rsidR="00F258C9" w:rsidRPr="00642DBD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5F076367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397D3DDD" w14:textId="5AAF2E21" w:rsidR="00F258C9" w:rsidRPr="00647813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1" w:type="pct"/>
            <w:shd w:val="clear" w:color="auto" w:fill="auto"/>
          </w:tcPr>
          <w:p w14:paraId="14BB10CB" w14:textId="77777777" w:rsidR="00F258C9" w:rsidRPr="00647813" w:rsidRDefault="00F258C9" w:rsidP="00DC7675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shd w:val="clear" w:color="auto" w:fill="auto"/>
          </w:tcPr>
          <w:p w14:paraId="677FF67D" w14:textId="076D7027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332002D6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2" w:type="pct"/>
            <w:shd w:val="clear" w:color="auto" w:fill="auto"/>
          </w:tcPr>
          <w:p w14:paraId="6E199505" w14:textId="39528C56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F258C9" w:rsidRPr="00647813" w14:paraId="7F1A41FF" w14:textId="77777777" w:rsidTr="00DC7675">
        <w:trPr>
          <w:trHeight w:val="144"/>
        </w:trPr>
        <w:tc>
          <w:tcPr>
            <w:tcW w:w="2331" w:type="pct"/>
            <w:shd w:val="clear" w:color="auto" w:fill="auto"/>
          </w:tcPr>
          <w:p w14:paraId="77982619" w14:textId="77777777" w:rsidR="00F258C9" w:rsidRPr="00647813" w:rsidRDefault="00F258C9" w:rsidP="00DC7675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บุคคลหรือกิจการอื่นที่เกี่ยวข้องกัน</w:t>
            </w:r>
          </w:p>
        </w:tc>
        <w:tc>
          <w:tcPr>
            <w:tcW w:w="560" w:type="pct"/>
            <w:shd w:val="clear" w:color="auto" w:fill="auto"/>
          </w:tcPr>
          <w:p w14:paraId="22FA8292" w14:textId="27271A92" w:rsidR="00F258C9" w:rsidRPr="00642DBD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7F6FEDAE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shd w:val="clear" w:color="auto" w:fill="auto"/>
          </w:tcPr>
          <w:p w14:paraId="03FE39D4" w14:textId="6F941031" w:rsidR="00F258C9" w:rsidRPr="00647813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41" w:type="pct"/>
            <w:shd w:val="clear" w:color="auto" w:fill="auto"/>
          </w:tcPr>
          <w:p w14:paraId="4AFD392E" w14:textId="77777777" w:rsidR="00F258C9" w:rsidRPr="00647813" w:rsidRDefault="00F258C9" w:rsidP="00DC7675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shd w:val="clear" w:color="auto" w:fill="auto"/>
          </w:tcPr>
          <w:p w14:paraId="6F877845" w14:textId="0C744FE1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1" w:type="pct"/>
            <w:shd w:val="clear" w:color="auto" w:fill="auto"/>
          </w:tcPr>
          <w:p w14:paraId="3B1DD1BF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2" w:type="pct"/>
            <w:shd w:val="clear" w:color="auto" w:fill="auto"/>
          </w:tcPr>
          <w:p w14:paraId="02046EC6" w14:textId="2AFFDF2F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</w:t>
            </w:r>
          </w:p>
        </w:tc>
      </w:tr>
      <w:tr w:rsidR="00F258C9" w:rsidRPr="00647813" w14:paraId="7E9448B7" w14:textId="77777777" w:rsidTr="00DC7675">
        <w:tc>
          <w:tcPr>
            <w:tcW w:w="2331" w:type="pct"/>
            <w:shd w:val="clear" w:color="auto" w:fill="auto"/>
          </w:tcPr>
          <w:p w14:paraId="2D62C9F4" w14:textId="77777777" w:rsidR="00F258C9" w:rsidRPr="00647813" w:rsidRDefault="00F258C9" w:rsidP="00DC7675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1EA58DA" w14:textId="22330CD0" w:rsidR="00F258C9" w:rsidRPr="00642DBD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2DBD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</w:t>
            </w:r>
          </w:p>
        </w:tc>
        <w:tc>
          <w:tcPr>
            <w:tcW w:w="138" w:type="pct"/>
            <w:shd w:val="clear" w:color="auto" w:fill="auto"/>
          </w:tcPr>
          <w:p w14:paraId="565F7A69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7E7F878" w14:textId="5212DA37" w:rsidR="00F258C9" w:rsidRPr="00647813" w:rsidRDefault="00F258C9" w:rsidP="00DC7675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1" w:type="pct"/>
            <w:shd w:val="clear" w:color="auto" w:fill="auto"/>
          </w:tcPr>
          <w:p w14:paraId="0933E3C5" w14:textId="77777777" w:rsidR="00F258C9" w:rsidRPr="00647813" w:rsidRDefault="00F258C9" w:rsidP="00DC7675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B5BDAE" w14:textId="747EE0E7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31,794</w:t>
            </w:r>
          </w:p>
        </w:tc>
        <w:tc>
          <w:tcPr>
            <w:tcW w:w="141" w:type="pct"/>
            <w:shd w:val="clear" w:color="auto" w:fill="auto"/>
          </w:tcPr>
          <w:p w14:paraId="253A9022" w14:textId="77777777" w:rsidR="00F258C9" w:rsidRPr="00647813" w:rsidRDefault="00F258C9" w:rsidP="00DC7675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B82C9C" w14:textId="6EE7E367" w:rsidR="00F258C9" w:rsidRPr="00647813" w:rsidRDefault="00F258C9" w:rsidP="00DC7675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30,752</w:t>
            </w:r>
          </w:p>
        </w:tc>
      </w:tr>
    </w:tbl>
    <w:p w14:paraId="24CB5795" w14:textId="74C4863A" w:rsidR="004006C1" w:rsidRPr="00647813" w:rsidRDefault="004006C1" w:rsidP="00DA2BFE">
      <w:pPr>
        <w:jc w:val="left"/>
        <w:rPr>
          <w:rFonts w:ascii="Angsana New" w:hAnsi="Angsana New"/>
          <w:sz w:val="30"/>
          <w:szCs w:val="30"/>
        </w:rPr>
      </w:pPr>
    </w:p>
    <w:tbl>
      <w:tblPr>
        <w:tblStyle w:val="TableGrid"/>
        <w:tblW w:w="9729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98"/>
        <w:gridCol w:w="6"/>
        <w:gridCol w:w="1326"/>
        <w:gridCol w:w="270"/>
        <w:gridCol w:w="1161"/>
        <w:gridCol w:w="9"/>
        <w:gridCol w:w="227"/>
        <w:gridCol w:w="43"/>
        <w:gridCol w:w="1044"/>
        <w:gridCol w:w="25"/>
        <w:gridCol w:w="218"/>
        <w:gridCol w:w="18"/>
        <w:gridCol w:w="1035"/>
        <w:gridCol w:w="42"/>
        <w:gridCol w:w="201"/>
        <w:gridCol w:w="36"/>
        <w:gridCol w:w="1161"/>
        <w:gridCol w:w="9"/>
      </w:tblGrid>
      <w:tr w:rsidR="005C0913" w:rsidRPr="00647813" w14:paraId="3DB27A73" w14:textId="77777777" w:rsidTr="001D0189">
        <w:trPr>
          <w:gridAfter w:val="1"/>
          <w:wAfter w:w="9" w:type="dxa"/>
          <w:tblHeader/>
        </w:trPr>
        <w:tc>
          <w:tcPr>
            <w:tcW w:w="2898" w:type="dxa"/>
          </w:tcPr>
          <w:p w14:paraId="4D14A54D" w14:textId="77777777" w:rsidR="005C0913" w:rsidRPr="00647813" w:rsidRDefault="005C0913" w:rsidP="00AE7CEF">
            <w:pPr>
              <w:pStyle w:val="BodyText"/>
              <w:ind w:left="162" w:right="-131" w:hanging="16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gridSpan w:val="2"/>
            <w:vAlign w:val="bottom"/>
          </w:tcPr>
          <w:p w14:paraId="2C165D35" w14:textId="77777777" w:rsidR="005C0913" w:rsidRPr="00647813" w:rsidRDefault="005C0913" w:rsidP="00AE7CEF">
            <w:pPr>
              <w:ind w:left="-105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710272BF" w14:textId="77777777" w:rsidR="005C0913" w:rsidRPr="00647813" w:rsidRDefault="005C0913" w:rsidP="00AE7CE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0" w:type="dxa"/>
            <w:gridSpan w:val="13"/>
          </w:tcPr>
          <w:p w14:paraId="05F907F2" w14:textId="77777777" w:rsidR="005C0913" w:rsidRPr="00647813" w:rsidRDefault="005C0913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566A6B" w:rsidRPr="00647813" w14:paraId="6263EEF4" w14:textId="77777777" w:rsidTr="001D0189">
        <w:trPr>
          <w:gridAfter w:val="1"/>
          <w:wAfter w:w="9" w:type="dxa"/>
          <w:tblHeader/>
        </w:trPr>
        <w:tc>
          <w:tcPr>
            <w:tcW w:w="2898" w:type="dxa"/>
          </w:tcPr>
          <w:p w14:paraId="031055B6" w14:textId="77777777" w:rsidR="00566A6B" w:rsidRPr="00647813" w:rsidRDefault="00566A6B" w:rsidP="00566A6B">
            <w:pPr>
              <w:pStyle w:val="BodyText"/>
              <w:ind w:left="162" w:right="-131" w:hanging="19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 xml:space="preserve">    </w:t>
            </w:r>
          </w:p>
        </w:tc>
        <w:tc>
          <w:tcPr>
            <w:tcW w:w="1332" w:type="dxa"/>
            <w:gridSpan w:val="2"/>
            <w:vAlign w:val="bottom"/>
          </w:tcPr>
          <w:p w14:paraId="24B4E8FB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4B5AB210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716DE83A" w14:textId="77777777" w:rsidR="00566A6B" w:rsidRPr="00647813" w:rsidRDefault="00566A6B" w:rsidP="00566A6B">
            <w:pPr>
              <w:ind w:left="-105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  <w:gridSpan w:val="2"/>
          </w:tcPr>
          <w:p w14:paraId="2072DFCD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vAlign w:val="bottom"/>
          </w:tcPr>
          <w:p w14:paraId="72007025" w14:textId="77777777" w:rsidR="00566A6B" w:rsidRPr="00647813" w:rsidRDefault="00566A6B" w:rsidP="00566A6B">
            <w:pPr>
              <w:ind w:left="-105" w:right="-13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15DB2FE2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14C8AF12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71F10154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vAlign w:val="bottom"/>
          </w:tcPr>
          <w:p w14:paraId="45CCF1C5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</w:tr>
      <w:tr w:rsidR="00566A6B" w:rsidRPr="00647813" w14:paraId="352BCE8B" w14:textId="77777777" w:rsidTr="001D0189">
        <w:trPr>
          <w:gridAfter w:val="1"/>
          <w:wAfter w:w="9" w:type="dxa"/>
          <w:trHeight w:val="308"/>
          <w:tblHeader/>
        </w:trPr>
        <w:tc>
          <w:tcPr>
            <w:tcW w:w="2898" w:type="dxa"/>
          </w:tcPr>
          <w:p w14:paraId="2ED2DF0F" w14:textId="4AFDFBB2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เงินให้กู้ยืม</w:t>
            </w:r>
          </w:p>
        </w:tc>
        <w:tc>
          <w:tcPr>
            <w:tcW w:w="1332" w:type="dxa"/>
            <w:gridSpan w:val="2"/>
            <w:vAlign w:val="bottom"/>
          </w:tcPr>
          <w:p w14:paraId="6AC402CF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7CACC086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vAlign w:val="bottom"/>
          </w:tcPr>
          <w:p w14:paraId="0A62C227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  <w:gridSpan w:val="2"/>
          </w:tcPr>
          <w:p w14:paraId="09BF142F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  <w:vAlign w:val="bottom"/>
          </w:tcPr>
          <w:p w14:paraId="02760387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  <w:gridSpan w:val="2"/>
          </w:tcPr>
          <w:p w14:paraId="04720B38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  <w:vAlign w:val="bottom"/>
          </w:tcPr>
          <w:p w14:paraId="2625072A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43" w:type="dxa"/>
            <w:gridSpan w:val="2"/>
          </w:tcPr>
          <w:p w14:paraId="759099FB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vAlign w:val="bottom"/>
          </w:tcPr>
          <w:p w14:paraId="47702AEE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AB67F1" w:rsidRPr="00647813" w14:paraId="7B9659A1" w14:textId="77777777" w:rsidTr="001D0189">
        <w:trPr>
          <w:gridAfter w:val="1"/>
          <w:wAfter w:w="9" w:type="dxa"/>
          <w:trHeight w:val="236"/>
          <w:tblHeader/>
        </w:trPr>
        <w:tc>
          <w:tcPr>
            <w:tcW w:w="2898" w:type="dxa"/>
          </w:tcPr>
          <w:p w14:paraId="6C9F7B6B" w14:textId="77777777" w:rsidR="00AB67F1" w:rsidRPr="00647813" w:rsidRDefault="00AB67F1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2" w:type="dxa"/>
            <w:gridSpan w:val="2"/>
            <w:vAlign w:val="bottom"/>
          </w:tcPr>
          <w:p w14:paraId="3D4E984E" w14:textId="77777777" w:rsidR="00AB67F1" w:rsidRPr="00647813" w:rsidRDefault="00AB67F1" w:rsidP="00566A6B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B35B97D" w14:textId="77777777" w:rsidR="00AB67F1" w:rsidRPr="00647813" w:rsidRDefault="00AB67F1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20" w:type="dxa"/>
            <w:gridSpan w:val="13"/>
          </w:tcPr>
          <w:p w14:paraId="366FD6F6" w14:textId="77777777" w:rsidR="00AB67F1" w:rsidRPr="00647813" w:rsidRDefault="00AB67F1" w:rsidP="00566A6B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66A6B" w:rsidRPr="00647813" w14:paraId="05AA1736" w14:textId="77777777" w:rsidTr="001D0189">
        <w:trPr>
          <w:gridAfter w:val="1"/>
          <w:wAfter w:w="9" w:type="dxa"/>
          <w:trHeight w:val="290"/>
          <w:tblHeader/>
        </w:trPr>
        <w:tc>
          <w:tcPr>
            <w:tcW w:w="2898" w:type="dxa"/>
            <w:vAlign w:val="bottom"/>
          </w:tcPr>
          <w:p w14:paraId="51F97384" w14:textId="70BA4BF4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16E92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332" w:type="dxa"/>
            <w:gridSpan w:val="2"/>
            <w:vAlign w:val="bottom"/>
          </w:tcPr>
          <w:p w14:paraId="69D17CDF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24B062C3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DC98DF6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5857D5E8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3CB60052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2D3717DE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359B5D77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245D7274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</w:tcPr>
          <w:p w14:paraId="2FFC85E9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66A6B" w:rsidRPr="00647813" w14:paraId="02BCC0C7" w14:textId="77777777" w:rsidTr="001D0189">
        <w:trPr>
          <w:gridAfter w:val="1"/>
          <w:wAfter w:w="9" w:type="dxa"/>
          <w:trHeight w:val="450"/>
          <w:tblHeader/>
        </w:trPr>
        <w:tc>
          <w:tcPr>
            <w:tcW w:w="2898" w:type="dxa"/>
          </w:tcPr>
          <w:p w14:paraId="694924BE" w14:textId="77777777" w:rsidR="00566A6B" w:rsidRPr="00647813" w:rsidRDefault="00566A6B" w:rsidP="00566A6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32" w:type="dxa"/>
            <w:gridSpan w:val="2"/>
          </w:tcPr>
          <w:p w14:paraId="36137AB8" w14:textId="77777777" w:rsidR="00566A6B" w:rsidRPr="00647813" w:rsidRDefault="00566A6B" w:rsidP="00566A6B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457BBB0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4C8166B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1B10EBA7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732D24E8" w14:textId="77777777" w:rsidR="00566A6B" w:rsidRPr="00647813" w:rsidRDefault="00566A6B" w:rsidP="00566A6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25EDBDD0" w14:textId="77777777" w:rsidR="00566A6B" w:rsidRPr="00647813" w:rsidRDefault="00566A6B" w:rsidP="00566A6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2C978CD6" w14:textId="77777777" w:rsidR="00566A6B" w:rsidRPr="00647813" w:rsidRDefault="00566A6B" w:rsidP="00566A6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4D02B107" w14:textId="77777777" w:rsidR="00566A6B" w:rsidRPr="00647813" w:rsidRDefault="00566A6B" w:rsidP="00566A6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</w:tcPr>
          <w:p w14:paraId="7B4E37B9" w14:textId="77777777" w:rsidR="00566A6B" w:rsidRPr="00647813" w:rsidRDefault="00566A6B" w:rsidP="00566A6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16E92" w:rsidRPr="00647813" w14:paraId="766854A1" w14:textId="77777777" w:rsidTr="001D0189">
        <w:trPr>
          <w:gridAfter w:val="1"/>
          <w:wAfter w:w="9" w:type="dxa"/>
        </w:trPr>
        <w:tc>
          <w:tcPr>
            <w:tcW w:w="2898" w:type="dxa"/>
          </w:tcPr>
          <w:p w14:paraId="1E3C3C7B" w14:textId="77777777" w:rsidR="00416E92" w:rsidRPr="00647813" w:rsidRDefault="00416E92" w:rsidP="00416E92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647813">
              <w:rPr>
                <w:rFonts w:ascii="Angsana New" w:hAnsi="Angsana New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ไทยรับเบอร์แลนด์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 แอนด์ แพลนเตชั่น จำกัด</w:t>
            </w:r>
          </w:p>
        </w:tc>
        <w:tc>
          <w:tcPr>
            <w:tcW w:w="1332" w:type="dxa"/>
            <w:gridSpan w:val="2"/>
          </w:tcPr>
          <w:p w14:paraId="07E8F848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F89921D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BB71F9A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0797BF64" w14:textId="77777777" w:rsidR="00416E92" w:rsidRPr="00647813" w:rsidRDefault="00416E92" w:rsidP="00416E92">
            <w:pPr>
              <w:ind w:right="6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246FE3B" w14:textId="63960D55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992,933</w:t>
            </w:r>
          </w:p>
        </w:tc>
        <w:tc>
          <w:tcPr>
            <w:tcW w:w="270" w:type="dxa"/>
            <w:gridSpan w:val="2"/>
          </w:tcPr>
          <w:p w14:paraId="28941B9D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1F772D10" w14:textId="77777777" w:rsidR="00992C95" w:rsidRPr="00647813" w:rsidRDefault="00992C95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30FDCF" w14:textId="596554E8" w:rsidR="00416E92" w:rsidRPr="00647813" w:rsidRDefault="00992C95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  <w:gridSpan w:val="2"/>
          </w:tcPr>
          <w:p w14:paraId="1085B250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561F37DC" w14:textId="77777777" w:rsidR="00992C95" w:rsidRPr="00647813" w:rsidRDefault="00992C95" w:rsidP="00416E92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19400A70" w14:textId="40A37251" w:rsidR="00416E92" w:rsidRPr="00647813" w:rsidRDefault="00992C95" w:rsidP="00502365">
            <w:pPr>
              <w:pStyle w:val="BodyText"/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(992,933)</w:t>
            </w:r>
          </w:p>
        </w:tc>
        <w:tc>
          <w:tcPr>
            <w:tcW w:w="243" w:type="dxa"/>
            <w:gridSpan w:val="2"/>
          </w:tcPr>
          <w:p w14:paraId="48DD1911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</w:tcPr>
          <w:p w14:paraId="5DB33FCD" w14:textId="77777777" w:rsidR="00992C95" w:rsidRPr="00647813" w:rsidRDefault="00992C95" w:rsidP="00416E92">
            <w:pPr>
              <w:ind w:right="6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3581D49" w14:textId="07F4A500" w:rsidR="00416E92" w:rsidRPr="00647813" w:rsidRDefault="00992C95" w:rsidP="00416E92">
            <w:pPr>
              <w:ind w:right="68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2AD0" w:rsidRPr="00647813" w14:paraId="099A2252" w14:textId="77777777" w:rsidTr="001D0189">
        <w:trPr>
          <w:gridAfter w:val="1"/>
          <w:wAfter w:w="9" w:type="dxa"/>
        </w:trPr>
        <w:tc>
          <w:tcPr>
            <w:tcW w:w="2898" w:type="dxa"/>
          </w:tcPr>
          <w:p w14:paraId="46437B6C" w14:textId="77777777" w:rsidR="00C82AD0" w:rsidRDefault="00C82AD0" w:rsidP="00416E92">
            <w:pPr>
              <w:pStyle w:val="BodyText"/>
              <w:ind w:left="72" w:right="-131" w:hanging="72"/>
              <w:jc w:val="both"/>
              <w:rPr>
                <w:rFonts w:ascii="Angsana New" w:hAnsi="Angsana New" w:hint="cs"/>
                <w:sz w:val="30"/>
                <w:szCs w:val="30"/>
                <w:lang w:eastAsia="en-US"/>
              </w:rPr>
            </w:pPr>
          </w:p>
          <w:p w14:paraId="4FC90B52" w14:textId="77777777" w:rsidR="00E77331" w:rsidRPr="00647813" w:rsidRDefault="00E77331" w:rsidP="00416E92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32" w:type="dxa"/>
            <w:gridSpan w:val="2"/>
          </w:tcPr>
          <w:p w14:paraId="6EC41E34" w14:textId="77777777" w:rsidR="00C82AD0" w:rsidRPr="00647813" w:rsidRDefault="00C82AD0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C7B3CA" w14:textId="77777777" w:rsidR="00C82AD0" w:rsidRPr="00647813" w:rsidRDefault="00C82AD0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2C4932D0" w14:textId="77777777" w:rsidR="00C82AD0" w:rsidRPr="00647813" w:rsidRDefault="00C82AD0" w:rsidP="00416E92">
            <w:pPr>
              <w:ind w:right="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</w:tcPr>
          <w:p w14:paraId="0F2F14BB" w14:textId="77777777" w:rsidR="00C82AD0" w:rsidRPr="00647813" w:rsidRDefault="00C82AD0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1C3B0222" w14:textId="77777777" w:rsidR="00C82AD0" w:rsidRPr="00647813" w:rsidRDefault="00C82AD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1ECD8EAC" w14:textId="77777777" w:rsidR="00C82AD0" w:rsidRPr="00647813" w:rsidRDefault="00C82AD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4EE7186D" w14:textId="77777777" w:rsidR="00C82AD0" w:rsidRPr="00647813" w:rsidRDefault="00C82AD0" w:rsidP="00416E92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43" w:type="dxa"/>
            <w:gridSpan w:val="2"/>
          </w:tcPr>
          <w:p w14:paraId="12A0F36E" w14:textId="77777777" w:rsidR="00C82AD0" w:rsidRPr="00647813" w:rsidRDefault="00C82AD0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</w:tcPr>
          <w:p w14:paraId="43A770AB" w14:textId="77777777" w:rsidR="00C82AD0" w:rsidRPr="00647813" w:rsidRDefault="00C82AD0" w:rsidP="00416E92">
            <w:pPr>
              <w:ind w:right="6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16E92" w:rsidRPr="00647813" w14:paraId="1B8DC3AA" w14:textId="77777777" w:rsidTr="001D0189">
        <w:trPr>
          <w:gridAfter w:val="1"/>
          <w:wAfter w:w="9" w:type="dxa"/>
        </w:trPr>
        <w:tc>
          <w:tcPr>
            <w:tcW w:w="2898" w:type="dxa"/>
          </w:tcPr>
          <w:p w14:paraId="1B839FE6" w14:textId="77777777" w:rsidR="00416E92" w:rsidRPr="00647813" w:rsidRDefault="00416E92" w:rsidP="00416E92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lastRenderedPageBreak/>
              <w:t xml:space="preserve">บริษัท เลเท็กซ์ ซิสเทมส์ จำกัด (มหาชน) </w:t>
            </w:r>
          </w:p>
        </w:tc>
        <w:tc>
          <w:tcPr>
            <w:tcW w:w="1332" w:type="dxa"/>
            <w:gridSpan w:val="2"/>
          </w:tcPr>
          <w:p w14:paraId="2399F454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43EEFB6" w14:textId="1DEA4621" w:rsidR="00416E92" w:rsidRPr="00647813" w:rsidRDefault="00B87A70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</w:t>
            </w:r>
            <w:r w:rsidR="00503340" w:rsidRPr="00647813">
              <w:rPr>
                <w:rFonts w:ascii="Angsana New" w:hAnsi="Angsana New"/>
                <w:sz w:val="30"/>
                <w:szCs w:val="30"/>
              </w:rPr>
              <w:t>.0</w:t>
            </w:r>
          </w:p>
        </w:tc>
        <w:tc>
          <w:tcPr>
            <w:tcW w:w="270" w:type="dxa"/>
          </w:tcPr>
          <w:p w14:paraId="5D7F17F8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bottom w:val="single" w:sz="4" w:space="0" w:color="auto"/>
            </w:tcBorders>
          </w:tcPr>
          <w:p w14:paraId="6E293498" w14:textId="77777777" w:rsidR="00416E92" w:rsidRPr="00647813" w:rsidRDefault="00416E92" w:rsidP="00416E92">
            <w:pPr>
              <w:pStyle w:val="BodyText"/>
              <w:ind w:left="-108" w:right="6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518B8639" w14:textId="3DD3AAD2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gridSpan w:val="2"/>
          </w:tcPr>
          <w:p w14:paraId="70A926A0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17B7088D" w14:textId="77777777" w:rsidR="00B87A70" w:rsidRPr="00647813" w:rsidRDefault="00B87A7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17053A5" w14:textId="4B25079C" w:rsidR="00416E92" w:rsidRPr="00647813" w:rsidRDefault="00B87A7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171,368</w:t>
            </w:r>
          </w:p>
        </w:tc>
        <w:tc>
          <w:tcPr>
            <w:tcW w:w="243" w:type="dxa"/>
            <w:gridSpan w:val="2"/>
          </w:tcPr>
          <w:p w14:paraId="6D45AE6A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63CFDA25" w14:textId="77777777" w:rsidR="00B87A70" w:rsidRPr="00647813" w:rsidRDefault="00B87A7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C4F9C05" w14:textId="66A1D565" w:rsidR="00416E92" w:rsidRPr="00647813" w:rsidRDefault="00B87A70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(5,368)</w:t>
            </w:r>
          </w:p>
        </w:tc>
        <w:tc>
          <w:tcPr>
            <w:tcW w:w="243" w:type="dxa"/>
            <w:gridSpan w:val="2"/>
          </w:tcPr>
          <w:p w14:paraId="25214FEC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</w:tcPr>
          <w:p w14:paraId="37F09DE0" w14:textId="77777777" w:rsidR="00B87A70" w:rsidRPr="00647813" w:rsidRDefault="00B87A70" w:rsidP="00416E92">
            <w:pPr>
              <w:pStyle w:val="BodyText"/>
              <w:ind w:left="-108" w:right="6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5167F0CD" w14:textId="698468D8" w:rsidR="00416E92" w:rsidRPr="00647813" w:rsidRDefault="00B87A70" w:rsidP="00416E92">
            <w:pPr>
              <w:pStyle w:val="BodyText"/>
              <w:ind w:left="-108" w:right="6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166,000</w:t>
            </w:r>
          </w:p>
        </w:tc>
      </w:tr>
      <w:tr w:rsidR="00416E92" w:rsidRPr="00647813" w14:paraId="443341D7" w14:textId="77777777" w:rsidTr="001D0189">
        <w:trPr>
          <w:gridAfter w:val="1"/>
          <w:wAfter w:w="9" w:type="dxa"/>
        </w:trPr>
        <w:tc>
          <w:tcPr>
            <w:tcW w:w="2898" w:type="dxa"/>
          </w:tcPr>
          <w:p w14:paraId="28980669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32" w:type="dxa"/>
            <w:gridSpan w:val="2"/>
          </w:tcPr>
          <w:p w14:paraId="6B3A9FB7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30E2AD0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118D46CE" w14:textId="35F8716B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992,933</w:t>
            </w:r>
          </w:p>
        </w:tc>
        <w:tc>
          <w:tcPr>
            <w:tcW w:w="270" w:type="dxa"/>
            <w:gridSpan w:val="2"/>
          </w:tcPr>
          <w:p w14:paraId="73E20D1F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4" w:type="dxa"/>
          </w:tcPr>
          <w:p w14:paraId="421E589F" w14:textId="77777777" w:rsidR="00416E92" w:rsidRPr="00647813" w:rsidRDefault="00416E92" w:rsidP="00416E9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213A9711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3" w:type="dxa"/>
            <w:gridSpan w:val="2"/>
          </w:tcPr>
          <w:p w14:paraId="5FC22FB4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  <w:gridSpan w:val="2"/>
          </w:tcPr>
          <w:p w14:paraId="37AD0600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7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03CC0046" w14:textId="24E56B73" w:rsidR="00416E92" w:rsidRPr="00647813" w:rsidRDefault="00B87A70" w:rsidP="00416E92">
            <w:pPr>
              <w:ind w:right="6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166,000</w:t>
            </w:r>
          </w:p>
        </w:tc>
      </w:tr>
      <w:tr w:rsidR="00346869" w:rsidRPr="00647813" w14:paraId="4100AD0A" w14:textId="77777777" w:rsidTr="00533245">
        <w:trPr>
          <w:trHeight w:val="278"/>
          <w:tblHeader/>
        </w:trPr>
        <w:tc>
          <w:tcPr>
            <w:tcW w:w="2904" w:type="dxa"/>
            <w:gridSpan w:val="2"/>
            <w:vAlign w:val="bottom"/>
          </w:tcPr>
          <w:p w14:paraId="18020BB6" w14:textId="77777777" w:rsidR="00346869" w:rsidRPr="00533245" w:rsidRDefault="00346869" w:rsidP="005C7F9F">
            <w:pPr>
              <w:rPr>
                <w:rFonts w:ascii="Angsana New" w:hAnsi="Angsana New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326" w:type="dxa"/>
            <w:vAlign w:val="bottom"/>
          </w:tcPr>
          <w:p w14:paraId="2187FCDE" w14:textId="77777777" w:rsidR="00346869" w:rsidRPr="00533245" w:rsidRDefault="00346869" w:rsidP="005C7F9F">
            <w:pPr>
              <w:jc w:val="center"/>
              <w:rPr>
                <w:rFonts w:ascii="Angsana New" w:hAnsi="Angsana New"/>
                <w:sz w:val="22"/>
                <w:szCs w:val="22"/>
                <w:highlight w:val="cyan"/>
                <w:cs/>
              </w:rPr>
            </w:pPr>
          </w:p>
        </w:tc>
        <w:tc>
          <w:tcPr>
            <w:tcW w:w="270" w:type="dxa"/>
          </w:tcPr>
          <w:p w14:paraId="78FC8984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1" w:type="dxa"/>
          </w:tcPr>
          <w:p w14:paraId="0B3487FD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14:paraId="7951B246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2" w:type="dxa"/>
            <w:gridSpan w:val="3"/>
          </w:tcPr>
          <w:p w14:paraId="4E311E91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  <w:gridSpan w:val="2"/>
          </w:tcPr>
          <w:p w14:paraId="4D6E7352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77" w:type="dxa"/>
            <w:gridSpan w:val="2"/>
          </w:tcPr>
          <w:p w14:paraId="214AF80B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7" w:type="dxa"/>
            <w:gridSpan w:val="2"/>
          </w:tcPr>
          <w:p w14:paraId="541A7D03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gridSpan w:val="2"/>
          </w:tcPr>
          <w:p w14:paraId="173AACB7" w14:textId="77777777" w:rsidR="00346869" w:rsidRPr="00533245" w:rsidRDefault="00346869" w:rsidP="005C7F9F">
            <w:pPr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E5A7F" w:rsidRPr="00647813" w14:paraId="4EBB532D" w14:textId="77777777" w:rsidTr="001D0189">
        <w:trPr>
          <w:tblHeader/>
        </w:trPr>
        <w:tc>
          <w:tcPr>
            <w:tcW w:w="2904" w:type="dxa"/>
            <w:gridSpan w:val="2"/>
            <w:vAlign w:val="bottom"/>
          </w:tcPr>
          <w:p w14:paraId="4E8B5B67" w14:textId="550AA7A1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16E92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26" w:type="dxa"/>
            <w:vAlign w:val="bottom"/>
          </w:tcPr>
          <w:p w14:paraId="533E61EC" w14:textId="77777777" w:rsidR="00282ADA" w:rsidRPr="00647813" w:rsidRDefault="00282ADA" w:rsidP="005C7F9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1B3F7CF8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DA9EE96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B32EF0C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gridSpan w:val="3"/>
          </w:tcPr>
          <w:p w14:paraId="5C097141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714AB8E8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</w:tcPr>
          <w:p w14:paraId="5AA48481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14:paraId="747C3C2D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5D1D7917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5A7F" w:rsidRPr="00647813" w14:paraId="62CB201B" w14:textId="77777777" w:rsidTr="001D0189">
        <w:trPr>
          <w:tblHeader/>
        </w:trPr>
        <w:tc>
          <w:tcPr>
            <w:tcW w:w="2904" w:type="dxa"/>
            <w:gridSpan w:val="2"/>
          </w:tcPr>
          <w:p w14:paraId="0372CDCD" w14:textId="77777777" w:rsidR="00282ADA" w:rsidRPr="00647813" w:rsidRDefault="00282ADA" w:rsidP="005C7F9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26" w:type="dxa"/>
          </w:tcPr>
          <w:p w14:paraId="664DECE4" w14:textId="77777777" w:rsidR="00282ADA" w:rsidRPr="00647813" w:rsidRDefault="00282ADA" w:rsidP="005C7F9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685C23D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64798F13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672C1D7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gridSpan w:val="3"/>
          </w:tcPr>
          <w:p w14:paraId="1B832B33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121D120E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</w:tcPr>
          <w:p w14:paraId="004A645A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14:paraId="40F88C30" w14:textId="77777777" w:rsidR="00282ADA" w:rsidRPr="00647813" w:rsidRDefault="00282ADA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1A26EFD3" w14:textId="77777777" w:rsidR="00282ADA" w:rsidRPr="00647813" w:rsidRDefault="00282ADA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16E92" w:rsidRPr="00647813" w14:paraId="60F98F4D" w14:textId="77777777" w:rsidTr="001D0189">
        <w:trPr>
          <w:tblHeader/>
        </w:trPr>
        <w:tc>
          <w:tcPr>
            <w:tcW w:w="2904" w:type="dxa"/>
            <w:gridSpan w:val="2"/>
          </w:tcPr>
          <w:p w14:paraId="259B9D54" w14:textId="77777777" w:rsidR="00416E92" w:rsidRPr="00647813" w:rsidRDefault="00416E92" w:rsidP="00416E92">
            <w:pPr>
              <w:pStyle w:val="BodyText"/>
              <w:ind w:left="72" w:right="-131" w:hanging="72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</w:t>
            </w:r>
            <w:r w:rsidRPr="00647813">
              <w:rPr>
                <w:rFonts w:ascii="Angsana New" w:hAnsi="Angsana New"/>
                <w:color w:val="FFFFFF" w:themeColor="background1"/>
                <w:sz w:val="30"/>
                <w:szCs w:val="30"/>
                <w:cs/>
                <w:lang w:eastAsia="en-US"/>
              </w:rPr>
              <w:t>ด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ไทยรับเบอร์แลนด์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br/>
              <w:t xml:space="preserve">  แอนด์ แพลนเตชั่น จำกัด</w:t>
            </w:r>
          </w:p>
        </w:tc>
        <w:tc>
          <w:tcPr>
            <w:tcW w:w="1326" w:type="dxa"/>
          </w:tcPr>
          <w:p w14:paraId="5DEF5A1C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260BFA9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14A587EB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0CA4F54B" w14:textId="77777777" w:rsidR="00416E92" w:rsidRPr="00647813" w:rsidRDefault="00416E92" w:rsidP="00416E9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3F8B2E1F" w14:textId="2F62FC37" w:rsidR="00416E92" w:rsidRPr="00647813" w:rsidRDefault="00416E92" w:rsidP="00416E92">
            <w:pPr>
              <w:pStyle w:val="BodyText"/>
              <w:tabs>
                <w:tab w:val="decimal" w:pos="968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992,933</w:t>
            </w:r>
          </w:p>
        </w:tc>
        <w:tc>
          <w:tcPr>
            <w:tcW w:w="236" w:type="dxa"/>
            <w:gridSpan w:val="2"/>
          </w:tcPr>
          <w:p w14:paraId="59752644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gridSpan w:val="3"/>
          </w:tcPr>
          <w:p w14:paraId="17646F13" w14:textId="77777777" w:rsidR="0085399C" w:rsidRPr="00647813" w:rsidRDefault="0085399C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0FF89EF" w14:textId="520C3EE0" w:rsidR="00416E92" w:rsidRPr="00647813" w:rsidRDefault="0085399C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165B8D0A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</w:tcPr>
          <w:p w14:paraId="0305FA95" w14:textId="77777777" w:rsidR="0085399C" w:rsidRPr="00647813" w:rsidRDefault="0085399C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2BAC05C" w14:textId="3DC0D818" w:rsidR="00416E92" w:rsidRPr="00647813" w:rsidRDefault="00FB28DB" w:rsidP="00FB28D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gridSpan w:val="2"/>
          </w:tcPr>
          <w:p w14:paraId="3172734C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3B001F6A" w14:textId="77777777" w:rsidR="00416E92" w:rsidRPr="00647813" w:rsidRDefault="00416E92" w:rsidP="00416E9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28C67815" w14:textId="46674DBB" w:rsidR="0085399C" w:rsidRPr="00647813" w:rsidRDefault="00FB28DB" w:rsidP="00FB28DB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992,933</w:t>
            </w:r>
          </w:p>
        </w:tc>
      </w:tr>
      <w:tr w:rsidR="00416E92" w:rsidRPr="00647813" w14:paraId="240BF5C7" w14:textId="77777777" w:rsidTr="001D0189">
        <w:trPr>
          <w:tblHeader/>
        </w:trPr>
        <w:tc>
          <w:tcPr>
            <w:tcW w:w="2904" w:type="dxa"/>
            <w:gridSpan w:val="2"/>
          </w:tcPr>
          <w:p w14:paraId="66457298" w14:textId="77777777" w:rsidR="00416E92" w:rsidRPr="00647813" w:rsidRDefault="00416E92" w:rsidP="00416E92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 xml:space="preserve">บริษัท เลเท็กซ์ ซิสเทมส์ จำกัด (มหาชน) </w:t>
            </w:r>
          </w:p>
        </w:tc>
        <w:tc>
          <w:tcPr>
            <w:tcW w:w="1326" w:type="dxa"/>
          </w:tcPr>
          <w:p w14:paraId="114A1D0B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348F115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0055946A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</w:tcPr>
          <w:p w14:paraId="4224302D" w14:textId="77777777" w:rsidR="00416E92" w:rsidRPr="00647813" w:rsidRDefault="00416E92" w:rsidP="00416E9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10644782" w14:textId="015908F1" w:rsidR="00416E92" w:rsidRPr="00647813" w:rsidRDefault="00416E92" w:rsidP="00416E92">
            <w:pPr>
              <w:pStyle w:val="BodyText"/>
              <w:tabs>
                <w:tab w:val="decimal" w:pos="990"/>
              </w:tabs>
              <w:ind w:left="-126"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38,000</w:t>
            </w:r>
          </w:p>
        </w:tc>
        <w:tc>
          <w:tcPr>
            <w:tcW w:w="236" w:type="dxa"/>
            <w:gridSpan w:val="2"/>
          </w:tcPr>
          <w:p w14:paraId="7217FDE5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gridSpan w:val="3"/>
          </w:tcPr>
          <w:p w14:paraId="5484BC51" w14:textId="77777777" w:rsidR="00A74DF9" w:rsidRPr="00647813" w:rsidRDefault="00A74DF9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EB4A93B" w14:textId="0BC46972" w:rsidR="00416E92" w:rsidRPr="00647813" w:rsidRDefault="00A74DF9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gridSpan w:val="2"/>
          </w:tcPr>
          <w:p w14:paraId="43CD0736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</w:tcPr>
          <w:p w14:paraId="4D2D0E27" w14:textId="77777777" w:rsidR="00A74DF9" w:rsidRPr="00647813" w:rsidRDefault="00A74DF9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23D93CF" w14:textId="754402D1" w:rsidR="00416E92" w:rsidRPr="00647813" w:rsidRDefault="00A74DF9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(38,000)</w:t>
            </w:r>
          </w:p>
        </w:tc>
        <w:tc>
          <w:tcPr>
            <w:tcW w:w="237" w:type="dxa"/>
            <w:gridSpan w:val="2"/>
          </w:tcPr>
          <w:p w14:paraId="6F5C6235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</w:tcPr>
          <w:p w14:paraId="7F467B80" w14:textId="77777777" w:rsidR="00A74DF9" w:rsidRPr="00647813" w:rsidRDefault="00A74DF9" w:rsidP="00416E9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  <w:p w14:paraId="4FDE73C4" w14:textId="4C8401D1" w:rsidR="00416E92" w:rsidRPr="00647813" w:rsidRDefault="00A74DF9" w:rsidP="00416E92">
            <w:pPr>
              <w:pStyle w:val="BodyText"/>
              <w:tabs>
                <w:tab w:val="decimal" w:pos="875"/>
              </w:tabs>
              <w:ind w:right="-131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416E92" w:rsidRPr="00647813" w14:paraId="104A317A" w14:textId="77777777" w:rsidTr="001D0189">
        <w:trPr>
          <w:tblHeader/>
        </w:trPr>
        <w:tc>
          <w:tcPr>
            <w:tcW w:w="2904" w:type="dxa"/>
            <w:gridSpan w:val="2"/>
          </w:tcPr>
          <w:p w14:paraId="79E0A962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26" w:type="dxa"/>
          </w:tcPr>
          <w:p w14:paraId="3ACF097E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3ABE809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</w:tcPr>
          <w:p w14:paraId="64F18320" w14:textId="7A578D77" w:rsidR="00416E92" w:rsidRPr="00647813" w:rsidRDefault="00416E92" w:rsidP="00416E92">
            <w:pPr>
              <w:pStyle w:val="BodyText"/>
              <w:tabs>
                <w:tab w:val="decimal" w:pos="993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1,030,933</w:t>
            </w:r>
          </w:p>
        </w:tc>
        <w:tc>
          <w:tcPr>
            <w:tcW w:w="236" w:type="dxa"/>
            <w:gridSpan w:val="2"/>
          </w:tcPr>
          <w:p w14:paraId="20404502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gridSpan w:val="3"/>
          </w:tcPr>
          <w:p w14:paraId="5CA42428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gridSpan w:val="2"/>
          </w:tcPr>
          <w:p w14:paraId="200C08D8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7" w:type="dxa"/>
            <w:gridSpan w:val="2"/>
          </w:tcPr>
          <w:p w14:paraId="08BC190B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7" w:type="dxa"/>
            <w:gridSpan w:val="2"/>
          </w:tcPr>
          <w:p w14:paraId="331974EB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72A71E81" w14:textId="4DFCCFC4" w:rsidR="00416E92" w:rsidRPr="00647813" w:rsidRDefault="00A74DF9" w:rsidP="00416E92">
            <w:pPr>
              <w:pStyle w:val="BodyText"/>
              <w:tabs>
                <w:tab w:val="decimal" w:pos="875"/>
              </w:tabs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992,933</w:t>
            </w:r>
          </w:p>
        </w:tc>
      </w:tr>
    </w:tbl>
    <w:p w14:paraId="0958DD7B" w14:textId="36E788E0" w:rsidR="00282FD8" w:rsidRPr="00647813" w:rsidRDefault="00282FD8">
      <w:pPr>
        <w:jc w:val="left"/>
        <w:rPr>
          <w:rFonts w:ascii="Angsana New" w:hAnsi="Angsana New"/>
          <w:i/>
          <w:iCs/>
          <w:color w:val="0000FF"/>
          <w:sz w:val="30"/>
          <w:szCs w:val="30"/>
        </w:rPr>
      </w:pP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1"/>
        <w:gridCol w:w="1110"/>
        <w:gridCol w:w="266"/>
        <w:gridCol w:w="1098"/>
        <w:gridCol w:w="268"/>
        <w:gridCol w:w="1077"/>
        <w:gridCol w:w="251"/>
        <w:gridCol w:w="1149"/>
      </w:tblGrid>
      <w:tr w:rsidR="00F70717" w:rsidRPr="00647813" w14:paraId="0CEBCC0C" w14:textId="77777777" w:rsidTr="00FE5A7F">
        <w:trPr>
          <w:tblHeader/>
        </w:trPr>
        <w:tc>
          <w:tcPr>
            <w:tcW w:w="2315" w:type="pct"/>
            <w:vMerge w:val="restart"/>
            <w:shd w:val="clear" w:color="auto" w:fill="auto"/>
          </w:tcPr>
          <w:p w14:paraId="31356817" w14:textId="77777777" w:rsidR="00F70717" w:rsidRPr="00647813" w:rsidRDefault="00F70717" w:rsidP="00E31E6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73" w:type="pct"/>
            <w:gridSpan w:val="3"/>
            <w:shd w:val="clear" w:color="auto" w:fill="auto"/>
          </w:tcPr>
          <w:p w14:paraId="68E6FAD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38" w:type="pct"/>
            <w:shd w:val="clear" w:color="auto" w:fill="auto"/>
          </w:tcPr>
          <w:p w14:paraId="0032FF8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74" w:type="pct"/>
            <w:gridSpan w:val="3"/>
            <w:shd w:val="clear" w:color="auto" w:fill="auto"/>
          </w:tcPr>
          <w:p w14:paraId="3F828316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70717" w:rsidRPr="00647813" w14:paraId="54367E5F" w14:textId="77777777" w:rsidTr="00E94CBC">
        <w:trPr>
          <w:tblHeader/>
        </w:trPr>
        <w:tc>
          <w:tcPr>
            <w:tcW w:w="2315" w:type="pct"/>
            <w:vMerge/>
            <w:shd w:val="clear" w:color="auto" w:fill="auto"/>
          </w:tcPr>
          <w:p w14:paraId="4CFF9D2F" w14:textId="77777777" w:rsidR="00F70717" w:rsidRPr="00647813" w:rsidRDefault="00F70717" w:rsidP="00E31E6B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  <w:vAlign w:val="center"/>
          </w:tcPr>
          <w:p w14:paraId="053DF017" w14:textId="59A2C758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7D2438" w:rsidRPr="00647813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37" w:type="pct"/>
            <w:shd w:val="clear" w:color="auto" w:fill="auto"/>
            <w:vAlign w:val="center"/>
          </w:tcPr>
          <w:p w14:paraId="343057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14:paraId="3DAA1A6E" w14:textId="5B706FAD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7D2438" w:rsidRPr="00647813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  <w:tc>
          <w:tcPr>
            <w:tcW w:w="138" w:type="pct"/>
            <w:shd w:val="clear" w:color="auto" w:fill="auto"/>
          </w:tcPr>
          <w:p w14:paraId="41C4C70D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  <w:vAlign w:val="center"/>
          </w:tcPr>
          <w:p w14:paraId="35151670" w14:textId="587C3F5E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7D2438" w:rsidRPr="00647813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129" w:type="pct"/>
            <w:shd w:val="clear" w:color="auto" w:fill="auto"/>
            <w:vAlign w:val="center"/>
          </w:tcPr>
          <w:p w14:paraId="050AA2EE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  <w:vAlign w:val="center"/>
          </w:tcPr>
          <w:p w14:paraId="04192895" w14:textId="285DC765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7D2438" w:rsidRPr="00647813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</w:tr>
      <w:tr w:rsidR="00F70717" w:rsidRPr="00647813" w14:paraId="45A012FE" w14:textId="77777777" w:rsidTr="00FE5A7F">
        <w:trPr>
          <w:tblHeader/>
        </w:trPr>
        <w:tc>
          <w:tcPr>
            <w:tcW w:w="2315" w:type="pct"/>
            <w:shd w:val="clear" w:color="auto" w:fill="auto"/>
          </w:tcPr>
          <w:p w14:paraId="499ADCBA" w14:textId="77777777" w:rsidR="00F70717" w:rsidRPr="00647813" w:rsidRDefault="00E37CF7" w:rsidP="0001216F">
            <w:pPr>
              <w:pStyle w:val="BodyText"/>
              <w:ind w:left="-14" w:right="-131" w:hanging="2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2685" w:type="pct"/>
            <w:gridSpan w:val="7"/>
            <w:shd w:val="clear" w:color="auto" w:fill="auto"/>
          </w:tcPr>
          <w:p w14:paraId="551299B8" w14:textId="77777777" w:rsidR="00F70717" w:rsidRPr="00647813" w:rsidRDefault="00F70717" w:rsidP="00E31E6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(พันบาท)</w:t>
            </w:r>
          </w:p>
        </w:tc>
      </w:tr>
      <w:tr w:rsidR="0048280F" w:rsidRPr="00647813" w14:paraId="565990F2" w14:textId="77777777" w:rsidTr="00E94CBC">
        <w:trPr>
          <w:trHeight w:val="144"/>
        </w:trPr>
        <w:tc>
          <w:tcPr>
            <w:tcW w:w="2315" w:type="pct"/>
            <w:shd w:val="clear" w:color="auto" w:fill="auto"/>
          </w:tcPr>
          <w:p w14:paraId="29056A60" w14:textId="45B4BE4E" w:rsidR="0048280F" w:rsidRPr="00647813" w:rsidRDefault="0048280F" w:rsidP="0091078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บริษัทย่อย</w:t>
            </w:r>
          </w:p>
        </w:tc>
        <w:tc>
          <w:tcPr>
            <w:tcW w:w="571" w:type="pct"/>
            <w:shd w:val="clear" w:color="auto" w:fill="auto"/>
          </w:tcPr>
          <w:p w14:paraId="4FCE9F05" w14:textId="2B9E1F00" w:rsidR="0048280F" w:rsidRPr="00642DBD" w:rsidRDefault="00566014" w:rsidP="00F224D6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44B75ADB" w14:textId="77777777" w:rsidR="0048280F" w:rsidRPr="00647813" w:rsidRDefault="0048280F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49256DCF" w14:textId="77777777" w:rsidR="0048280F" w:rsidRPr="00647813" w:rsidRDefault="0048280F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3BF26768" w14:textId="77777777" w:rsidR="0048280F" w:rsidRPr="00647813" w:rsidRDefault="0048280F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5D75C603" w14:textId="66B23176" w:rsidR="0048280F" w:rsidRPr="00647813" w:rsidRDefault="00537E8B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1,446</w:t>
            </w:r>
          </w:p>
        </w:tc>
        <w:tc>
          <w:tcPr>
            <w:tcW w:w="129" w:type="pct"/>
            <w:shd w:val="clear" w:color="auto" w:fill="auto"/>
          </w:tcPr>
          <w:p w14:paraId="0A3A5B00" w14:textId="77777777" w:rsidR="0048280F" w:rsidRPr="00647813" w:rsidRDefault="0048280F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BC1D6C7" w14:textId="79490848" w:rsidR="0048280F" w:rsidRPr="00647813" w:rsidRDefault="007D2438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</w:t>
            </w:r>
          </w:p>
        </w:tc>
      </w:tr>
      <w:tr w:rsidR="0048280F" w:rsidRPr="00647813" w14:paraId="50DDFB56" w14:textId="77777777" w:rsidTr="00E94CBC">
        <w:trPr>
          <w:trHeight w:val="144"/>
        </w:trPr>
        <w:tc>
          <w:tcPr>
            <w:tcW w:w="2315" w:type="pct"/>
            <w:shd w:val="clear" w:color="auto" w:fill="auto"/>
            <w:vAlign w:val="bottom"/>
          </w:tcPr>
          <w:p w14:paraId="451A691C" w14:textId="41F5A096" w:rsidR="0048280F" w:rsidRPr="00647813" w:rsidRDefault="0048280F" w:rsidP="00910781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บริษัทร่วม</w:t>
            </w:r>
          </w:p>
        </w:tc>
        <w:tc>
          <w:tcPr>
            <w:tcW w:w="571" w:type="pct"/>
            <w:shd w:val="clear" w:color="auto" w:fill="auto"/>
          </w:tcPr>
          <w:p w14:paraId="213F1ECE" w14:textId="744253D6" w:rsidR="0048280F" w:rsidRPr="00642DBD" w:rsidRDefault="00566014" w:rsidP="0048280F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2DBD">
              <w:rPr>
                <w:rFonts w:ascii="Angsana New" w:hAnsi="Angsana New"/>
                <w:sz w:val="30"/>
                <w:szCs w:val="30"/>
                <w:lang w:val="en-US"/>
              </w:rPr>
              <w:t>573</w:t>
            </w:r>
          </w:p>
        </w:tc>
        <w:tc>
          <w:tcPr>
            <w:tcW w:w="137" w:type="pct"/>
            <w:shd w:val="clear" w:color="auto" w:fill="auto"/>
          </w:tcPr>
          <w:p w14:paraId="0D8D9131" w14:textId="77777777" w:rsidR="0048280F" w:rsidRPr="00647813" w:rsidRDefault="0048280F" w:rsidP="0048280F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0B07BBCD" w14:textId="372423CA" w:rsidR="0048280F" w:rsidRPr="00647813" w:rsidRDefault="007D2438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433</w:t>
            </w:r>
          </w:p>
        </w:tc>
        <w:tc>
          <w:tcPr>
            <w:tcW w:w="138" w:type="pct"/>
            <w:shd w:val="clear" w:color="auto" w:fill="auto"/>
          </w:tcPr>
          <w:p w14:paraId="42BC6763" w14:textId="77777777" w:rsidR="0048280F" w:rsidRPr="00647813" w:rsidRDefault="0048280F" w:rsidP="0048280F">
            <w:pPr>
              <w:pStyle w:val="BodyText"/>
              <w:ind w:left="-126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50D7187B" w14:textId="5D206E95" w:rsidR="0048280F" w:rsidRPr="00647813" w:rsidRDefault="00537E8B" w:rsidP="00F224D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573</w:t>
            </w:r>
          </w:p>
        </w:tc>
        <w:tc>
          <w:tcPr>
            <w:tcW w:w="129" w:type="pct"/>
            <w:shd w:val="clear" w:color="auto" w:fill="auto"/>
          </w:tcPr>
          <w:p w14:paraId="66D30684" w14:textId="77777777" w:rsidR="0048280F" w:rsidRPr="00647813" w:rsidRDefault="0048280F" w:rsidP="0048280F">
            <w:pPr>
              <w:pStyle w:val="BodyText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48ADDC01" w14:textId="3FC04FDF" w:rsidR="0048280F" w:rsidRPr="00647813" w:rsidRDefault="007D2438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433</w:t>
            </w:r>
          </w:p>
        </w:tc>
      </w:tr>
      <w:tr w:rsidR="00416E92" w:rsidRPr="00647813" w14:paraId="62525D75" w14:textId="77777777" w:rsidTr="00E94CBC">
        <w:trPr>
          <w:trHeight w:val="144"/>
        </w:trPr>
        <w:tc>
          <w:tcPr>
            <w:tcW w:w="2315" w:type="pct"/>
            <w:shd w:val="clear" w:color="auto" w:fill="auto"/>
          </w:tcPr>
          <w:p w14:paraId="6EFFFE70" w14:textId="1EA4B72D" w:rsidR="00416E92" w:rsidRPr="00647813" w:rsidRDefault="00416E92" w:rsidP="00416E92">
            <w:pPr>
              <w:pStyle w:val="BodyText"/>
              <w:ind w:left="-14" w:right="-131"/>
              <w:jc w:val="both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บุคคลหรือกิจการที่เกี่ยวข้องกันอื่น</w:t>
            </w:r>
          </w:p>
        </w:tc>
        <w:tc>
          <w:tcPr>
            <w:tcW w:w="571" w:type="pct"/>
            <w:shd w:val="clear" w:color="auto" w:fill="auto"/>
          </w:tcPr>
          <w:p w14:paraId="6DD0F39D" w14:textId="77B26A30" w:rsidR="00416E92" w:rsidRPr="00642DBD" w:rsidRDefault="00642DBD" w:rsidP="00416E92">
            <w:pPr>
              <w:pStyle w:val="BodyText"/>
              <w:ind w:left="-108" w:right="72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1,734</w:t>
            </w:r>
          </w:p>
        </w:tc>
        <w:tc>
          <w:tcPr>
            <w:tcW w:w="137" w:type="pct"/>
            <w:shd w:val="clear" w:color="auto" w:fill="auto"/>
          </w:tcPr>
          <w:p w14:paraId="041EC1A7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2AF7E1A3" w14:textId="750916BA" w:rsidR="00416E92" w:rsidRPr="00647813" w:rsidRDefault="00416E92" w:rsidP="00416E9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297E603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4" w:type="pct"/>
            <w:shd w:val="clear" w:color="auto" w:fill="auto"/>
          </w:tcPr>
          <w:p w14:paraId="185FB29F" w14:textId="403F277D" w:rsidR="00416E92" w:rsidRPr="00647813" w:rsidRDefault="00537E8B" w:rsidP="00416E9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1,734</w:t>
            </w:r>
          </w:p>
        </w:tc>
        <w:tc>
          <w:tcPr>
            <w:tcW w:w="129" w:type="pct"/>
            <w:shd w:val="clear" w:color="auto" w:fill="auto"/>
          </w:tcPr>
          <w:p w14:paraId="2A5433B7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1" w:type="pct"/>
            <w:shd w:val="clear" w:color="auto" w:fill="auto"/>
          </w:tcPr>
          <w:p w14:paraId="7B50B590" w14:textId="125A8446" w:rsidR="00416E92" w:rsidRPr="00647813" w:rsidRDefault="00416E92" w:rsidP="00416E9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16E92" w:rsidRPr="00647813" w14:paraId="38240652" w14:textId="77777777" w:rsidTr="00E94CBC">
        <w:tc>
          <w:tcPr>
            <w:tcW w:w="2315" w:type="pct"/>
            <w:shd w:val="clear" w:color="auto" w:fill="auto"/>
          </w:tcPr>
          <w:p w14:paraId="0CD82CFF" w14:textId="77777777" w:rsidR="00416E92" w:rsidRPr="00647813" w:rsidRDefault="00416E92" w:rsidP="00416E92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2DDCB" w14:textId="49CB016C" w:rsidR="00416E92" w:rsidRPr="00642DBD" w:rsidRDefault="00642DBD" w:rsidP="00416E92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2,307</w:t>
            </w:r>
          </w:p>
        </w:tc>
        <w:tc>
          <w:tcPr>
            <w:tcW w:w="137" w:type="pct"/>
            <w:shd w:val="clear" w:color="auto" w:fill="auto"/>
          </w:tcPr>
          <w:p w14:paraId="0C43A691" w14:textId="77777777" w:rsidR="00416E92" w:rsidRPr="00647813" w:rsidRDefault="00416E92" w:rsidP="00416E9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9B8C8" w14:textId="0C8971BF" w:rsidR="00416E92" w:rsidRPr="00647813" w:rsidRDefault="00416E92" w:rsidP="00416E9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433</w:t>
            </w:r>
          </w:p>
        </w:tc>
        <w:tc>
          <w:tcPr>
            <w:tcW w:w="138" w:type="pct"/>
            <w:shd w:val="clear" w:color="auto" w:fill="auto"/>
          </w:tcPr>
          <w:p w14:paraId="7F129BA8" w14:textId="77777777" w:rsidR="00416E92" w:rsidRPr="00647813" w:rsidRDefault="00416E92" w:rsidP="00416E92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EA756B" w14:textId="49E71F22" w:rsidR="00416E92" w:rsidRPr="00647813" w:rsidRDefault="006A2947" w:rsidP="00416E92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3,753</w:t>
            </w:r>
          </w:p>
        </w:tc>
        <w:tc>
          <w:tcPr>
            <w:tcW w:w="129" w:type="pct"/>
            <w:shd w:val="clear" w:color="auto" w:fill="auto"/>
          </w:tcPr>
          <w:p w14:paraId="48A7473D" w14:textId="77777777" w:rsidR="00416E92" w:rsidRPr="00647813" w:rsidRDefault="00416E92" w:rsidP="00416E92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4BFEF" w14:textId="1F4CA6E8" w:rsidR="00416E92" w:rsidRPr="00647813" w:rsidRDefault="00416E92" w:rsidP="00416E92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458</w:t>
            </w:r>
          </w:p>
        </w:tc>
      </w:tr>
      <w:tr w:rsidR="00E56733" w:rsidRPr="00647813" w14:paraId="74853DA1" w14:textId="77777777" w:rsidTr="006D4DE1">
        <w:tc>
          <w:tcPr>
            <w:tcW w:w="2315" w:type="pct"/>
            <w:shd w:val="clear" w:color="auto" w:fill="auto"/>
          </w:tcPr>
          <w:p w14:paraId="3B5EFBD3" w14:textId="77777777" w:rsidR="00E56733" w:rsidRPr="00647813" w:rsidRDefault="00E56733" w:rsidP="00910781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71" w:type="pct"/>
            <w:shd w:val="clear" w:color="auto" w:fill="auto"/>
          </w:tcPr>
          <w:p w14:paraId="45EFA013" w14:textId="77777777" w:rsidR="00E56733" w:rsidRPr="00647813" w:rsidRDefault="00E56733" w:rsidP="0048280F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14DCCB40" w14:textId="77777777" w:rsidR="00E56733" w:rsidRPr="00647813" w:rsidRDefault="00E56733" w:rsidP="004828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756E21A0" w14:textId="77777777" w:rsidR="00E56733" w:rsidRPr="00647813" w:rsidRDefault="00E56733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1D0CECFD" w14:textId="77777777" w:rsidR="00E56733" w:rsidRPr="00647813" w:rsidRDefault="00E56733" w:rsidP="0048280F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13EC751D" w14:textId="77777777" w:rsidR="00E56733" w:rsidRPr="00647813" w:rsidRDefault="00E56733" w:rsidP="0048280F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71558CC9" w14:textId="77777777" w:rsidR="00E56733" w:rsidRPr="00647813" w:rsidRDefault="00E56733" w:rsidP="004828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7A06DE25" w14:textId="77777777" w:rsidR="00E56733" w:rsidRPr="00647813" w:rsidRDefault="00E56733" w:rsidP="0048280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106C43" w:rsidRPr="00647813" w14:paraId="334DE85B" w14:textId="77777777" w:rsidTr="006D4DE1">
        <w:tc>
          <w:tcPr>
            <w:tcW w:w="2315" w:type="pct"/>
            <w:shd w:val="clear" w:color="auto" w:fill="auto"/>
          </w:tcPr>
          <w:p w14:paraId="3DAD30F6" w14:textId="19DC08EA" w:rsidR="00106C43" w:rsidRPr="00647813" w:rsidRDefault="00106C43" w:rsidP="00910781">
            <w:pPr>
              <w:ind w:left="-14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เจ้าหนี้</w:t>
            </w:r>
            <w:r w:rsidR="003B16C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หมุนเวียน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อื่น</w:t>
            </w:r>
          </w:p>
        </w:tc>
        <w:tc>
          <w:tcPr>
            <w:tcW w:w="571" w:type="pct"/>
            <w:shd w:val="clear" w:color="auto" w:fill="auto"/>
          </w:tcPr>
          <w:p w14:paraId="383C29E8" w14:textId="77777777" w:rsidR="00106C43" w:rsidRPr="00647813" w:rsidRDefault="00106C43" w:rsidP="0048280F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7" w:type="pct"/>
            <w:shd w:val="clear" w:color="auto" w:fill="auto"/>
          </w:tcPr>
          <w:p w14:paraId="77206944" w14:textId="77777777" w:rsidR="00106C43" w:rsidRPr="00647813" w:rsidRDefault="00106C43" w:rsidP="004828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shd w:val="clear" w:color="auto" w:fill="auto"/>
          </w:tcPr>
          <w:p w14:paraId="31735A8D" w14:textId="77777777" w:rsidR="00106C43" w:rsidRPr="00647813" w:rsidRDefault="00106C43" w:rsidP="0048280F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" w:type="pct"/>
            <w:shd w:val="clear" w:color="auto" w:fill="auto"/>
          </w:tcPr>
          <w:p w14:paraId="3165AF03" w14:textId="77777777" w:rsidR="00106C43" w:rsidRPr="00647813" w:rsidRDefault="00106C43" w:rsidP="0048280F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shd w:val="clear" w:color="auto" w:fill="auto"/>
          </w:tcPr>
          <w:p w14:paraId="24F7CD20" w14:textId="77777777" w:rsidR="00106C43" w:rsidRPr="00647813" w:rsidRDefault="00106C43" w:rsidP="0048280F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9" w:type="pct"/>
            <w:shd w:val="clear" w:color="auto" w:fill="auto"/>
          </w:tcPr>
          <w:p w14:paraId="5184FF98" w14:textId="77777777" w:rsidR="00106C43" w:rsidRPr="00647813" w:rsidRDefault="00106C43" w:rsidP="004828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shd w:val="clear" w:color="auto" w:fill="auto"/>
          </w:tcPr>
          <w:p w14:paraId="764E422E" w14:textId="77777777" w:rsidR="00106C43" w:rsidRPr="00647813" w:rsidRDefault="00106C43" w:rsidP="0048280F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9F5276" w:rsidRPr="00647813" w14:paraId="27AF5FD4" w14:textId="77777777" w:rsidTr="009F5276">
        <w:tc>
          <w:tcPr>
            <w:tcW w:w="2315" w:type="pct"/>
            <w:shd w:val="clear" w:color="auto" w:fill="auto"/>
          </w:tcPr>
          <w:p w14:paraId="7722623A" w14:textId="4C2AD96D" w:rsidR="009F5276" w:rsidRPr="00647813" w:rsidRDefault="009F5276" w:rsidP="009F5276">
            <w:pPr>
              <w:ind w:left="-14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571" w:type="pct"/>
            <w:tcBorders>
              <w:bottom w:val="double" w:sz="4" w:space="0" w:color="auto"/>
            </w:tcBorders>
            <w:shd w:val="clear" w:color="auto" w:fill="auto"/>
          </w:tcPr>
          <w:p w14:paraId="7D1F5469" w14:textId="22E41AEB" w:rsidR="009F5276" w:rsidRPr="00CB1EBA" w:rsidRDefault="009F5276" w:rsidP="009F5276">
            <w:pPr>
              <w:pStyle w:val="BodyText"/>
              <w:ind w:left="-108" w:right="7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7" w:type="pct"/>
            <w:shd w:val="clear" w:color="auto" w:fill="auto"/>
          </w:tcPr>
          <w:p w14:paraId="35F63E66" w14:textId="77777777" w:rsidR="009F5276" w:rsidRPr="00CB1EBA" w:rsidRDefault="009F5276" w:rsidP="009F527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  <w:shd w:val="clear" w:color="auto" w:fill="auto"/>
          </w:tcPr>
          <w:p w14:paraId="42C4AB71" w14:textId="23E96790" w:rsidR="009F5276" w:rsidRPr="00CB1EBA" w:rsidRDefault="009F5276" w:rsidP="009F5276">
            <w:pPr>
              <w:tabs>
                <w:tab w:val="decimal" w:pos="837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38" w:type="pct"/>
            <w:shd w:val="clear" w:color="auto" w:fill="auto"/>
          </w:tcPr>
          <w:p w14:paraId="0DF1E678" w14:textId="77777777" w:rsidR="009F5276" w:rsidRPr="00CB1EBA" w:rsidRDefault="009F5276" w:rsidP="009F5276">
            <w:pPr>
              <w:pStyle w:val="BodyText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4" w:type="pct"/>
            <w:tcBorders>
              <w:bottom w:val="double" w:sz="4" w:space="0" w:color="auto"/>
            </w:tcBorders>
            <w:shd w:val="clear" w:color="auto" w:fill="auto"/>
          </w:tcPr>
          <w:p w14:paraId="142349F6" w14:textId="4C36D003" w:rsidR="009F5276" w:rsidRPr="00CB1EBA" w:rsidRDefault="009F5276" w:rsidP="009F5276">
            <w:pPr>
              <w:pStyle w:val="BodyText"/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610</w:t>
            </w:r>
          </w:p>
        </w:tc>
        <w:tc>
          <w:tcPr>
            <w:tcW w:w="129" w:type="pct"/>
            <w:shd w:val="clear" w:color="auto" w:fill="auto"/>
          </w:tcPr>
          <w:p w14:paraId="28D916F8" w14:textId="77777777" w:rsidR="009F5276" w:rsidRPr="00CB1EBA" w:rsidRDefault="009F5276" w:rsidP="009F5276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91" w:type="pct"/>
            <w:tcBorders>
              <w:bottom w:val="double" w:sz="4" w:space="0" w:color="auto"/>
            </w:tcBorders>
            <w:shd w:val="clear" w:color="auto" w:fill="auto"/>
          </w:tcPr>
          <w:p w14:paraId="2B52EF34" w14:textId="6DD6CE9D" w:rsidR="009F5276" w:rsidRPr="00CB1EBA" w:rsidRDefault="009F5276" w:rsidP="009F5276">
            <w:pPr>
              <w:tabs>
                <w:tab w:val="decimal" w:pos="837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B1EBA">
              <w:rPr>
                <w:rFonts w:ascii="Angsana New" w:hAnsi="Angsana New"/>
                <w:b/>
                <w:bCs/>
                <w:sz w:val="30"/>
                <w:szCs w:val="30"/>
              </w:rPr>
              <w:t>226</w:t>
            </w:r>
          </w:p>
        </w:tc>
      </w:tr>
    </w:tbl>
    <w:p w14:paraId="5CD08E9A" w14:textId="77777777" w:rsidR="001D0189" w:rsidRDefault="001D0189">
      <w:r>
        <w:br w:type="page"/>
      </w:r>
    </w:p>
    <w:tbl>
      <w:tblPr>
        <w:tblStyle w:val="TableGrid"/>
        <w:tblW w:w="972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350"/>
        <w:gridCol w:w="270"/>
        <w:gridCol w:w="1170"/>
        <w:gridCol w:w="270"/>
        <w:gridCol w:w="1026"/>
        <w:gridCol w:w="252"/>
        <w:gridCol w:w="1152"/>
      </w:tblGrid>
      <w:tr w:rsidR="00FF21D6" w:rsidRPr="00647813" w14:paraId="64665BA4" w14:textId="77777777" w:rsidTr="00D553D9">
        <w:trPr>
          <w:tblHeader/>
        </w:trPr>
        <w:tc>
          <w:tcPr>
            <w:tcW w:w="4230" w:type="dxa"/>
          </w:tcPr>
          <w:p w14:paraId="68F9D6F4" w14:textId="13812762" w:rsidR="00FF21D6" w:rsidRPr="00647813" w:rsidRDefault="00FF21D6" w:rsidP="0048280F">
            <w:pPr>
              <w:pStyle w:val="BodyText"/>
              <w:ind w:left="-90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lastRenderedPageBreak/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br w:type="page"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 w:type="page"/>
            </w:r>
          </w:p>
        </w:tc>
        <w:tc>
          <w:tcPr>
            <w:tcW w:w="1350" w:type="dxa"/>
            <w:vAlign w:val="bottom"/>
          </w:tcPr>
          <w:p w14:paraId="53B83F42" w14:textId="77777777" w:rsidR="00FF21D6" w:rsidRPr="00647813" w:rsidRDefault="00FF21D6" w:rsidP="0048280F">
            <w:pPr>
              <w:ind w:left="-105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5E5FA10A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70" w:type="dxa"/>
            <w:gridSpan w:val="5"/>
          </w:tcPr>
          <w:p w14:paraId="15B1E336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FE5A7F" w:rsidRPr="00647813" w14:paraId="701D1861" w14:textId="77777777" w:rsidTr="00D553D9">
        <w:trPr>
          <w:tblHeader/>
        </w:trPr>
        <w:tc>
          <w:tcPr>
            <w:tcW w:w="4230" w:type="dxa"/>
          </w:tcPr>
          <w:p w14:paraId="45D6984A" w14:textId="77777777" w:rsidR="00FF21D6" w:rsidRPr="00647813" w:rsidRDefault="00FF21D6" w:rsidP="0048280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  <w:t xml:space="preserve">   </w:t>
            </w:r>
          </w:p>
        </w:tc>
        <w:tc>
          <w:tcPr>
            <w:tcW w:w="1350" w:type="dxa"/>
            <w:vAlign w:val="bottom"/>
          </w:tcPr>
          <w:p w14:paraId="549D366F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2E3E1B37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FA6CD1F" w14:textId="77777777" w:rsidR="00FF21D6" w:rsidRPr="00647813" w:rsidRDefault="00FF21D6" w:rsidP="0048280F">
            <w:pPr>
              <w:ind w:left="-105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5D17E451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89EF142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049A5828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vAlign w:val="bottom"/>
          </w:tcPr>
          <w:p w14:paraId="3034AEA7" w14:textId="77777777" w:rsidR="00FF21D6" w:rsidRPr="00647813" w:rsidRDefault="00FF21D6" w:rsidP="00D553D9">
            <w:pPr>
              <w:ind w:left="-105" w:right="-2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</w:tr>
      <w:tr w:rsidR="00FE5A7F" w:rsidRPr="00647813" w14:paraId="5918ACC6" w14:textId="77777777" w:rsidTr="00D553D9">
        <w:trPr>
          <w:trHeight w:val="470"/>
          <w:tblHeader/>
        </w:trPr>
        <w:tc>
          <w:tcPr>
            <w:tcW w:w="4230" w:type="dxa"/>
          </w:tcPr>
          <w:p w14:paraId="273D27AB" w14:textId="3701F07B" w:rsidR="00FF21D6" w:rsidRPr="00647813" w:rsidRDefault="00FF21D6" w:rsidP="009C73B4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350" w:type="dxa"/>
          </w:tcPr>
          <w:p w14:paraId="70278A48" w14:textId="77777777" w:rsidR="00FF21D6" w:rsidRPr="00647813" w:rsidRDefault="00FF21D6" w:rsidP="00D553D9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37F0F114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15D6F19" w14:textId="77777777" w:rsidR="00FF21D6" w:rsidRPr="00647813" w:rsidRDefault="00FF21D6" w:rsidP="00D553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687BDBF6" w14:textId="77777777" w:rsidR="00FF21D6" w:rsidRPr="00647813" w:rsidRDefault="00FF21D6" w:rsidP="00D553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2B249F3" w14:textId="77777777" w:rsidR="00FF21D6" w:rsidRPr="00647813" w:rsidRDefault="00FF21D6" w:rsidP="00D553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ลดลง</w:t>
            </w:r>
          </w:p>
        </w:tc>
        <w:tc>
          <w:tcPr>
            <w:tcW w:w="252" w:type="dxa"/>
          </w:tcPr>
          <w:p w14:paraId="3CCBEA76" w14:textId="77777777" w:rsidR="00FF21D6" w:rsidRPr="00647813" w:rsidRDefault="00FF21D6" w:rsidP="00D553D9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5EE7C04" w14:textId="42F6BF53" w:rsidR="00FF21D6" w:rsidRPr="00647813" w:rsidRDefault="00FF21D6" w:rsidP="00D553D9">
            <w:pPr>
              <w:ind w:left="-105" w:right="-2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FF21D6" w:rsidRPr="00647813" w14:paraId="1E393463" w14:textId="77777777" w:rsidTr="00D553D9">
        <w:trPr>
          <w:tblHeader/>
        </w:trPr>
        <w:tc>
          <w:tcPr>
            <w:tcW w:w="4230" w:type="dxa"/>
          </w:tcPr>
          <w:p w14:paraId="22A90392" w14:textId="77777777" w:rsidR="00FF21D6" w:rsidRPr="00647813" w:rsidRDefault="00FF21D6" w:rsidP="009C73B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48FAB122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546A4EED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70" w:type="dxa"/>
            <w:gridSpan w:val="5"/>
          </w:tcPr>
          <w:p w14:paraId="0D62B151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E5A7F" w:rsidRPr="00647813" w14:paraId="1566BD10" w14:textId="77777777" w:rsidTr="00D553D9">
        <w:tc>
          <w:tcPr>
            <w:tcW w:w="4230" w:type="dxa"/>
            <w:vAlign w:val="bottom"/>
          </w:tcPr>
          <w:p w14:paraId="139B8A24" w14:textId="2DA4B175" w:rsidR="00FF21D6" w:rsidRPr="00647813" w:rsidRDefault="00FF21D6" w:rsidP="009C73B4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16E92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350" w:type="dxa"/>
            <w:vAlign w:val="bottom"/>
          </w:tcPr>
          <w:p w14:paraId="510F4831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525153B8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505A478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4835548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D6B5BCA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6AAD036F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0A69BC3A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5A7F" w:rsidRPr="00647813" w14:paraId="297C0C95" w14:textId="77777777" w:rsidTr="00D553D9">
        <w:tc>
          <w:tcPr>
            <w:tcW w:w="4230" w:type="dxa"/>
          </w:tcPr>
          <w:p w14:paraId="216FC6F0" w14:textId="77777777" w:rsidR="00FF21D6" w:rsidRPr="00647813" w:rsidRDefault="00FF21D6" w:rsidP="009C73B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582F9A89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35486033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49F439E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CF1DBFD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45915FB6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7511AB0C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41DBD4B5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416E92" w:rsidRPr="00647813" w14:paraId="017B26FB" w14:textId="77777777" w:rsidTr="00D553D9">
        <w:tc>
          <w:tcPr>
            <w:tcW w:w="4230" w:type="dxa"/>
          </w:tcPr>
          <w:p w14:paraId="16FB6807" w14:textId="77777777" w:rsidR="00416E92" w:rsidRPr="00647813" w:rsidRDefault="00416E92" w:rsidP="00416E92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1350" w:type="dxa"/>
          </w:tcPr>
          <w:p w14:paraId="45D29B5A" w14:textId="77777777" w:rsidR="00416E92" w:rsidRPr="005C748D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5C748D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3B9E981F" w14:textId="77777777" w:rsidR="00416E92" w:rsidRPr="005C748D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E3EC197" w14:textId="474FF256" w:rsidR="00416E92" w:rsidRPr="005C748D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48D">
              <w:rPr>
                <w:rFonts w:ascii="Angsana New" w:hAnsi="Angsana New"/>
                <w:sz w:val="30"/>
                <w:szCs w:val="30"/>
              </w:rPr>
              <w:t>3,100</w:t>
            </w:r>
          </w:p>
        </w:tc>
        <w:tc>
          <w:tcPr>
            <w:tcW w:w="270" w:type="dxa"/>
          </w:tcPr>
          <w:p w14:paraId="5895A003" w14:textId="77777777" w:rsidR="00416E92" w:rsidRPr="005C748D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F286AFA" w14:textId="03912CBF" w:rsidR="00416E92" w:rsidRPr="005C748D" w:rsidRDefault="00A62F85" w:rsidP="00A62F85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48D">
              <w:rPr>
                <w:rFonts w:ascii="Angsana New" w:hAnsi="Angsana New"/>
                <w:sz w:val="30"/>
                <w:szCs w:val="30"/>
              </w:rPr>
              <w:t>(1,500)</w:t>
            </w:r>
          </w:p>
        </w:tc>
        <w:tc>
          <w:tcPr>
            <w:tcW w:w="252" w:type="dxa"/>
          </w:tcPr>
          <w:p w14:paraId="4C9CFB7F" w14:textId="77777777" w:rsidR="00416E92" w:rsidRPr="005C748D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D690896" w14:textId="736E3C34" w:rsidR="00416E92" w:rsidRPr="005C748D" w:rsidRDefault="00A62F85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5C748D"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</w:tr>
      <w:tr w:rsidR="00416E92" w:rsidRPr="00647813" w14:paraId="76501658" w14:textId="77777777" w:rsidTr="00D553D9">
        <w:tc>
          <w:tcPr>
            <w:tcW w:w="4230" w:type="dxa"/>
          </w:tcPr>
          <w:p w14:paraId="6C931F68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6328C9C6" w14:textId="77777777" w:rsidR="00416E92" w:rsidRPr="005C748D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ED19303" w14:textId="77777777" w:rsidR="00416E92" w:rsidRPr="005C748D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3901AB03" w14:textId="552BF637" w:rsidR="00416E92" w:rsidRPr="005C748D" w:rsidRDefault="00416E92" w:rsidP="00416E9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C748D">
              <w:rPr>
                <w:rFonts w:ascii="Angsana New" w:hAnsi="Angsana New"/>
                <w:b/>
                <w:bCs/>
                <w:sz w:val="30"/>
                <w:szCs w:val="30"/>
              </w:rPr>
              <w:t>3,100</w:t>
            </w:r>
          </w:p>
        </w:tc>
        <w:tc>
          <w:tcPr>
            <w:tcW w:w="270" w:type="dxa"/>
          </w:tcPr>
          <w:p w14:paraId="100A7287" w14:textId="77777777" w:rsidR="00416E92" w:rsidRPr="005C748D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BD84FC0" w14:textId="77777777" w:rsidR="00416E92" w:rsidRPr="005C748D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3478671F" w14:textId="77777777" w:rsidR="00416E92" w:rsidRPr="005C748D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</w:tcBorders>
          </w:tcPr>
          <w:p w14:paraId="0A18D92C" w14:textId="67088628" w:rsidR="00416E92" w:rsidRPr="005C748D" w:rsidRDefault="00A62F85" w:rsidP="00416E92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C748D">
              <w:rPr>
                <w:rFonts w:ascii="Angsana New" w:hAnsi="Angsana New"/>
                <w:b/>
                <w:bCs/>
                <w:sz w:val="30"/>
                <w:szCs w:val="30"/>
              </w:rPr>
              <w:t>1,600</w:t>
            </w:r>
          </w:p>
        </w:tc>
      </w:tr>
      <w:tr w:rsidR="00FE5A7F" w:rsidRPr="00647813" w14:paraId="6751D730" w14:textId="77777777" w:rsidTr="00D553D9">
        <w:tc>
          <w:tcPr>
            <w:tcW w:w="4230" w:type="dxa"/>
          </w:tcPr>
          <w:p w14:paraId="797611FF" w14:textId="77777777" w:rsidR="00FF21D6" w:rsidRPr="00647813" w:rsidRDefault="00FF21D6" w:rsidP="009C73B4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350" w:type="dxa"/>
            <w:vAlign w:val="bottom"/>
          </w:tcPr>
          <w:p w14:paraId="419D505C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22"/>
                <w:szCs w:val="22"/>
                <w:highlight w:val="green"/>
                <w:cs/>
              </w:rPr>
            </w:pPr>
          </w:p>
        </w:tc>
        <w:tc>
          <w:tcPr>
            <w:tcW w:w="270" w:type="dxa"/>
          </w:tcPr>
          <w:p w14:paraId="4B20A27A" w14:textId="77777777" w:rsidR="00FF21D6" w:rsidRPr="00647813" w:rsidRDefault="00FF21D6" w:rsidP="0048280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3E05FFFB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70" w:type="dxa"/>
          </w:tcPr>
          <w:p w14:paraId="073A1BF9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6" w:type="dxa"/>
          </w:tcPr>
          <w:p w14:paraId="5B4FE67D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2" w:type="dxa"/>
          </w:tcPr>
          <w:p w14:paraId="234A2ABE" w14:textId="77777777" w:rsidR="00FF21D6" w:rsidRPr="00647813" w:rsidRDefault="00FF21D6" w:rsidP="0048280F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52" w:type="dxa"/>
            <w:tcBorders>
              <w:top w:val="double" w:sz="4" w:space="0" w:color="auto"/>
            </w:tcBorders>
          </w:tcPr>
          <w:p w14:paraId="6F5692FD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E5A7F" w:rsidRPr="00647813" w14:paraId="590834FF" w14:textId="77777777" w:rsidTr="00D553D9">
        <w:tc>
          <w:tcPr>
            <w:tcW w:w="4230" w:type="dxa"/>
            <w:vAlign w:val="bottom"/>
          </w:tcPr>
          <w:p w14:paraId="49B94034" w14:textId="717B0DDB" w:rsidR="00FF21D6" w:rsidRPr="00647813" w:rsidRDefault="00FF21D6" w:rsidP="009C73B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16E92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350" w:type="dxa"/>
            <w:vAlign w:val="bottom"/>
          </w:tcPr>
          <w:p w14:paraId="62E0D6B7" w14:textId="77777777" w:rsidR="00FF21D6" w:rsidRPr="00647813" w:rsidRDefault="00FF21D6" w:rsidP="0048280F">
            <w:pPr>
              <w:jc w:val="center"/>
              <w:rPr>
                <w:rFonts w:ascii="Angsana New" w:hAnsi="Angsana New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270" w:type="dxa"/>
          </w:tcPr>
          <w:p w14:paraId="669A23CA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25BD925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8A63555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B58F65C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1EF02AA0" w14:textId="77777777" w:rsidR="00FF21D6" w:rsidRPr="00647813" w:rsidRDefault="00FF21D6" w:rsidP="0048280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7E9FF1B2" w14:textId="77777777" w:rsidR="00FF21D6" w:rsidRPr="00647813" w:rsidRDefault="00FF21D6" w:rsidP="0048280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5A7F" w:rsidRPr="00647813" w14:paraId="73BF96F8" w14:textId="77777777" w:rsidTr="00D553D9">
        <w:tc>
          <w:tcPr>
            <w:tcW w:w="4230" w:type="dxa"/>
          </w:tcPr>
          <w:p w14:paraId="2AE5F3E1" w14:textId="77777777" w:rsidR="00FF21D6" w:rsidRPr="00647813" w:rsidRDefault="00FF21D6" w:rsidP="009C73B4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1350" w:type="dxa"/>
            <w:vAlign w:val="bottom"/>
          </w:tcPr>
          <w:p w14:paraId="52C9BF07" w14:textId="77777777" w:rsidR="00FF21D6" w:rsidRPr="00647813" w:rsidRDefault="00FF21D6" w:rsidP="00106C43">
            <w:pPr>
              <w:jc w:val="center"/>
              <w:rPr>
                <w:rFonts w:ascii="Angsana New" w:hAnsi="Angsana New"/>
                <w:sz w:val="30"/>
                <w:szCs w:val="30"/>
                <w:highlight w:val="green"/>
                <w:cs/>
              </w:rPr>
            </w:pPr>
          </w:p>
        </w:tc>
        <w:tc>
          <w:tcPr>
            <w:tcW w:w="270" w:type="dxa"/>
          </w:tcPr>
          <w:p w14:paraId="20B2438A" w14:textId="77777777" w:rsidR="00FF21D6" w:rsidRPr="00647813" w:rsidRDefault="00FF21D6" w:rsidP="00106C4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1D5D05C" w14:textId="77777777" w:rsidR="00FF21D6" w:rsidRPr="00647813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70" w:type="dxa"/>
          </w:tcPr>
          <w:p w14:paraId="32A74159" w14:textId="77777777" w:rsidR="00FF21D6" w:rsidRPr="00647813" w:rsidRDefault="00FF21D6" w:rsidP="00106C4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5582CAC6" w14:textId="77777777" w:rsidR="00FF21D6" w:rsidRPr="00647813" w:rsidRDefault="00FF21D6" w:rsidP="00106C43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15A9E6CC" w14:textId="77777777" w:rsidR="00FF21D6" w:rsidRPr="00647813" w:rsidRDefault="00FF21D6" w:rsidP="00106C4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</w:tcPr>
          <w:p w14:paraId="3207E3EC" w14:textId="77777777" w:rsidR="00FF21D6" w:rsidRPr="00647813" w:rsidRDefault="00FF21D6" w:rsidP="00106C43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</w:tr>
      <w:tr w:rsidR="00416E92" w:rsidRPr="00647813" w14:paraId="5789ED9F" w14:textId="77777777" w:rsidTr="00D553D9">
        <w:tc>
          <w:tcPr>
            <w:tcW w:w="4230" w:type="dxa"/>
          </w:tcPr>
          <w:p w14:paraId="180F97D1" w14:textId="77777777" w:rsidR="00416E92" w:rsidRPr="00647813" w:rsidRDefault="00416E92" w:rsidP="00416E92">
            <w:pPr>
              <w:pStyle w:val="BodyText"/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สวนยางวังสมบูรณ์ จำกัด</w:t>
            </w:r>
          </w:p>
        </w:tc>
        <w:tc>
          <w:tcPr>
            <w:tcW w:w="1350" w:type="dxa"/>
          </w:tcPr>
          <w:p w14:paraId="293FD9CF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4.0</w:t>
            </w:r>
          </w:p>
        </w:tc>
        <w:tc>
          <w:tcPr>
            <w:tcW w:w="270" w:type="dxa"/>
          </w:tcPr>
          <w:p w14:paraId="1193AC79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94C625D" w14:textId="3B8D3CE0" w:rsidR="00416E92" w:rsidRPr="00647813" w:rsidRDefault="00416E92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4,500</w:t>
            </w:r>
          </w:p>
        </w:tc>
        <w:tc>
          <w:tcPr>
            <w:tcW w:w="270" w:type="dxa"/>
          </w:tcPr>
          <w:p w14:paraId="326683C5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21D9EB51" w14:textId="594EE62E" w:rsidR="00416E92" w:rsidRPr="00647813" w:rsidRDefault="009E0F04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(1,400)</w:t>
            </w:r>
          </w:p>
        </w:tc>
        <w:tc>
          <w:tcPr>
            <w:tcW w:w="252" w:type="dxa"/>
          </w:tcPr>
          <w:p w14:paraId="40255898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14:paraId="73C494B6" w14:textId="42E169C6" w:rsidR="00416E92" w:rsidRPr="00647813" w:rsidRDefault="009E0F04" w:rsidP="00224DF9">
            <w:pPr>
              <w:pStyle w:val="BodyText"/>
              <w:tabs>
                <w:tab w:val="decimal" w:pos="629"/>
              </w:tabs>
              <w:ind w:left="-10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3,100</w:t>
            </w:r>
          </w:p>
        </w:tc>
      </w:tr>
      <w:tr w:rsidR="00416E92" w:rsidRPr="00647813" w14:paraId="2DD80481" w14:textId="77777777" w:rsidTr="00D553D9">
        <w:tc>
          <w:tcPr>
            <w:tcW w:w="4230" w:type="dxa"/>
          </w:tcPr>
          <w:p w14:paraId="616DCEFE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bottom"/>
          </w:tcPr>
          <w:p w14:paraId="4CAAC522" w14:textId="77777777" w:rsidR="00416E92" w:rsidRPr="00647813" w:rsidRDefault="00416E92" w:rsidP="00416E92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4E59818B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ACB8351" w14:textId="2BEB44C5" w:rsidR="00416E92" w:rsidRPr="00647813" w:rsidRDefault="00416E92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4,500</w:t>
            </w:r>
          </w:p>
        </w:tc>
        <w:tc>
          <w:tcPr>
            <w:tcW w:w="270" w:type="dxa"/>
          </w:tcPr>
          <w:p w14:paraId="4C79A1C0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713F2F18" w14:textId="77777777" w:rsidR="00416E92" w:rsidRPr="00647813" w:rsidRDefault="00416E92" w:rsidP="00416E92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" w:type="dxa"/>
          </w:tcPr>
          <w:p w14:paraId="1FFE9E96" w14:textId="77777777" w:rsidR="00416E92" w:rsidRPr="00647813" w:rsidRDefault="00416E92" w:rsidP="00416E92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2" w:type="dxa"/>
            <w:tcBorders>
              <w:top w:val="single" w:sz="4" w:space="0" w:color="auto"/>
              <w:bottom w:val="double" w:sz="4" w:space="0" w:color="auto"/>
            </w:tcBorders>
          </w:tcPr>
          <w:p w14:paraId="0616A581" w14:textId="5CA39C75" w:rsidR="00416E92" w:rsidRPr="00647813" w:rsidRDefault="009E0F04" w:rsidP="00224DF9">
            <w:pPr>
              <w:pStyle w:val="BodyText"/>
              <w:tabs>
                <w:tab w:val="decimal" w:pos="629"/>
              </w:tabs>
              <w:ind w:left="-108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3,100</w:t>
            </w:r>
          </w:p>
        </w:tc>
      </w:tr>
    </w:tbl>
    <w:p w14:paraId="2F299DC2" w14:textId="6A95DED6" w:rsidR="008E4FC7" w:rsidRPr="00680D17" w:rsidRDefault="008E4FC7" w:rsidP="00AF6BA5">
      <w:pPr>
        <w:jc w:val="left"/>
        <w:rPr>
          <w:rFonts w:ascii="Angsana New" w:hAnsi="Angsana New"/>
          <w:sz w:val="30"/>
          <w:szCs w:val="30"/>
        </w:rPr>
      </w:pPr>
    </w:p>
    <w:tbl>
      <w:tblPr>
        <w:tblStyle w:val="TableGrid"/>
        <w:tblW w:w="9717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0"/>
        <w:gridCol w:w="1350"/>
        <w:gridCol w:w="270"/>
        <w:gridCol w:w="1170"/>
        <w:gridCol w:w="270"/>
        <w:gridCol w:w="1014"/>
        <w:gridCol w:w="243"/>
        <w:gridCol w:w="1170"/>
      </w:tblGrid>
      <w:tr w:rsidR="00106C43" w:rsidRPr="00647813" w14:paraId="0D392017" w14:textId="77777777" w:rsidTr="00C042D7">
        <w:trPr>
          <w:tblHeader/>
        </w:trPr>
        <w:tc>
          <w:tcPr>
            <w:tcW w:w="4230" w:type="dxa"/>
          </w:tcPr>
          <w:p w14:paraId="7850C082" w14:textId="77777777" w:rsidR="00106C43" w:rsidRPr="00647813" w:rsidRDefault="00106C43" w:rsidP="005C7F9F">
            <w:pPr>
              <w:pStyle w:val="BodyText"/>
              <w:ind w:left="-90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0" w:type="dxa"/>
            <w:vAlign w:val="bottom"/>
          </w:tcPr>
          <w:p w14:paraId="4CF639B4" w14:textId="77777777" w:rsidR="00106C43" w:rsidRPr="00647813" w:rsidRDefault="00106C43" w:rsidP="005C7F9F">
            <w:pPr>
              <w:ind w:left="-105" w:right="-10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อัตราดอกเบี้ย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70" w:type="dxa"/>
          </w:tcPr>
          <w:p w14:paraId="1D109F9C" w14:textId="77777777" w:rsidR="00106C43" w:rsidRPr="00647813" w:rsidRDefault="00106C43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67" w:type="dxa"/>
            <w:gridSpan w:val="5"/>
          </w:tcPr>
          <w:p w14:paraId="21C7E8C2" w14:textId="77777777" w:rsidR="00106C43" w:rsidRPr="00647813" w:rsidRDefault="00106C43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792845" w:rsidRPr="00647813" w14:paraId="4D864FDE" w14:textId="77777777" w:rsidTr="003460AE">
        <w:trPr>
          <w:tblHeader/>
        </w:trPr>
        <w:tc>
          <w:tcPr>
            <w:tcW w:w="4230" w:type="dxa"/>
          </w:tcPr>
          <w:p w14:paraId="6390BC04" w14:textId="77777777" w:rsidR="00792845" w:rsidRPr="00647813" w:rsidRDefault="00792845" w:rsidP="005C7F9F">
            <w:pPr>
              <w:pStyle w:val="BodyText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350" w:type="dxa"/>
            <w:vAlign w:val="bottom"/>
          </w:tcPr>
          <w:p w14:paraId="4289BEFE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3970F270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D117633" w14:textId="77777777" w:rsidR="00792845" w:rsidRPr="00647813" w:rsidRDefault="00792845" w:rsidP="005C7F9F">
            <w:pPr>
              <w:ind w:left="-105" w:right="-13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  <w:tc>
          <w:tcPr>
            <w:tcW w:w="270" w:type="dxa"/>
          </w:tcPr>
          <w:p w14:paraId="61F04F41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5B1D4A73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0DBE15D1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5057A5F4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ณ วันที่</w:t>
            </w:r>
          </w:p>
        </w:tc>
      </w:tr>
      <w:tr w:rsidR="00792845" w:rsidRPr="00647813" w14:paraId="068119EC" w14:textId="77777777" w:rsidTr="003460AE">
        <w:trPr>
          <w:tblHeader/>
        </w:trPr>
        <w:tc>
          <w:tcPr>
            <w:tcW w:w="4230" w:type="dxa"/>
          </w:tcPr>
          <w:p w14:paraId="34B2C367" w14:textId="60736EC8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เงินกู้ยืม</w:t>
            </w:r>
          </w:p>
        </w:tc>
        <w:tc>
          <w:tcPr>
            <w:tcW w:w="1350" w:type="dxa"/>
            <w:vAlign w:val="bottom"/>
          </w:tcPr>
          <w:p w14:paraId="48FF1265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70" w:type="dxa"/>
          </w:tcPr>
          <w:p w14:paraId="7C718D92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B5114EC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270" w:type="dxa"/>
          </w:tcPr>
          <w:p w14:paraId="609C7760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  <w:vAlign w:val="bottom"/>
          </w:tcPr>
          <w:p w14:paraId="6D9C8F50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3" w:type="dxa"/>
            <w:vAlign w:val="bottom"/>
          </w:tcPr>
          <w:p w14:paraId="2A32F06B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7F3DF230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ธันวาคม</w:t>
            </w:r>
          </w:p>
        </w:tc>
      </w:tr>
      <w:tr w:rsidR="00106C43" w:rsidRPr="00647813" w14:paraId="1F76F8FD" w14:textId="77777777" w:rsidTr="00C042D7">
        <w:trPr>
          <w:tblHeader/>
        </w:trPr>
        <w:tc>
          <w:tcPr>
            <w:tcW w:w="4230" w:type="dxa"/>
          </w:tcPr>
          <w:p w14:paraId="21CC173A" w14:textId="77777777" w:rsidR="00106C43" w:rsidRPr="00647813" w:rsidRDefault="00106C43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14:paraId="2DA3D128" w14:textId="77777777" w:rsidR="00106C43" w:rsidRPr="00647813" w:rsidRDefault="00106C43" w:rsidP="005C7F9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70" w:type="dxa"/>
          </w:tcPr>
          <w:p w14:paraId="009BB125" w14:textId="77777777" w:rsidR="00106C43" w:rsidRPr="00647813" w:rsidRDefault="00106C43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867" w:type="dxa"/>
            <w:gridSpan w:val="5"/>
          </w:tcPr>
          <w:p w14:paraId="6FE78219" w14:textId="77777777" w:rsidR="00106C43" w:rsidRPr="00647813" w:rsidRDefault="00106C43" w:rsidP="005C7F9F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92845" w:rsidRPr="00647813" w14:paraId="46885092" w14:textId="77777777" w:rsidTr="003460AE">
        <w:tc>
          <w:tcPr>
            <w:tcW w:w="4230" w:type="dxa"/>
            <w:vAlign w:val="bottom"/>
          </w:tcPr>
          <w:p w14:paraId="323AC353" w14:textId="2539FAE8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</w:t>
            </w:r>
            <w:r w:rsidR="00416E92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</w:t>
            </w:r>
            <w:r w:rsidR="00F241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F2419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และ </w:t>
            </w:r>
            <w:r w:rsidR="00F2419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vAlign w:val="bottom"/>
          </w:tcPr>
          <w:p w14:paraId="13641096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00DCFE46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9136440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7F9B428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01813DB9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562997DB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4B38880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92845" w:rsidRPr="00647813" w14:paraId="2FC43DF1" w14:textId="77777777" w:rsidTr="003460AE">
        <w:tc>
          <w:tcPr>
            <w:tcW w:w="4230" w:type="dxa"/>
          </w:tcPr>
          <w:p w14:paraId="7687C21C" w14:textId="77777777" w:rsidR="00792845" w:rsidRPr="00647813" w:rsidRDefault="00792845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350" w:type="dxa"/>
            <w:vAlign w:val="bottom"/>
          </w:tcPr>
          <w:p w14:paraId="512E9A8A" w14:textId="77777777" w:rsidR="00792845" w:rsidRPr="00647813" w:rsidRDefault="00792845" w:rsidP="005C7F9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  <w:cs/>
              </w:rPr>
            </w:pPr>
          </w:p>
        </w:tc>
        <w:tc>
          <w:tcPr>
            <w:tcW w:w="270" w:type="dxa"/>
          </w:tcPr>
          <w:p w14:paraId="03EB8F68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E93223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335731B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448DBF88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0CF98D64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CB1E5A8" w14:textId="77777777" w:rsidR="00792845" w:rsidRPr="00647813" w:rsidRDefault="00792845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9F5738" w:rsidRPr="00647813" w14:paraId="52CCC704" w14:textId="77777777" w:rsidTr="003460AE">
        <w:tc>
          <w:tcPr>
            <w:tcW w:w="4230" w:type="dxa"/>
          </w:tcPr>
          <w:p w14:paraId="16890D36" w14:textId="77777777" w:rsidR="009F5738" w:rsidRPr="00647813" w:rsidRDefault="009F5738" w:rsidP="00281EBF">
            <w:pPr>
              <w:pStyle w:val="BodyText"/>
              <w:ind w:left="162" w:right="-131" w:hanging="162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บริษัท ไทยรับเบอร์ เอช พี เอ็น อาร์ จำกัด</w:t>
            </w:r>
          </w:p>
        </w:tc>
        <w:tc>
          <w:tcPr>
            <w:tcW w:w="1350" w:type="dxa"/>
            <w:vAlign w:val="bottom"/>
          </w:tcPr>
          <w:p w14:paraId="22CC8F1C" w14:textId="77777777" w:rsidR="009F5738" w:rsidRPr="00647813" w:rsidRDefault="009F5738" w:rsidP="005C7F9F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1C9AEB62" w14:textId="77777777" w:rsidR="009F5738" w:rsidRPr="00647813" w:rsidRDefault="009F5738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E44C9A4" w14:textId="77777777" w:rsidR="009F5738" w:rsidRPr="00647813" w:rsidRDefault="009F5738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47,000</w:t>
            </w:r>
          </w:p>
        </w:tc>
        <w:tc>
          <w:tcPr>
            <w:tcW w:w="270" w:type="dxa"/>
          </w:tcPr>
          <w:p w14:paraId="2FF89DE0" w14:textId="77777777" w:rsidR="009F5738" w:rsidRPr="00647813" w:rsidRDefault="009F5738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6FCD799B" w14:textId="4B3F408F" w:rsidR="009F5738" w:rsidRPr="00647813" w:rsidRDefault="003460AE" w:rsidP="003460AE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3" w:type="dxa"/>
          </w:tcPr>
          <w:p w14:paraId="38BF2A57" w14:textId="77777777" w:rsidR="009F5738" w:rsidRPr="00647813" w:rsidRDefault="009F5738" w:rsidP="003460A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C82F56" w14:textId="5FCAD03E" w:rsidR="009F5738" w:rsidRPr="00647813" w:rsidRDefault="009F5738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47,000</w:t>
            </w:r>
          </w:p>
        </w:tc>
      </w:tr>
      <w:tr w:rsidR="009F5738" w:rsidRPr="00647813" w14:paraId="726FC167" w14:textId="77777777" w:rsidTr="00F21060">
        <w:tc>
          <w:tcPr>
            <w:tcW w:w="4230" w:type="dxa"/>
          </w:tcPr>
          <w:p w14:paraId="14FBB6F4" w14:textId="77777777" w:rsidR="009F5738" w:rsidRPr="00647813" w:rsidRDefault="009F5738" w:rsidP="005C7F9F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17A66198" w14:textId="77777777" w:rsidR="009F5738" w:rsidRPr="00647813" w:rsidRDefault="009F5738" w:rsidP="005C7F9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4FACB79" w14:textId="77777777" w:rsidR="009F5738" w:rsidRPr="00647813" w:rsidRDefault="009F5738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45CD733" w14:textId="77777777" w:rsidR="009F5738" w:rsidRPr="00647813" w:rsidRDefault="009F5738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47,000</w:t>
            </w:r>
          </w:p>
        </w:tc>
        <w:tc>
          <w:tcPr>
            <w:tcW w:w="270" w:type="dxa"/>
          </w:tcPr>
          <w:p w14:paraId="78B864C3" w14:textId="77777777" w:rsidR="009F5738" w:rsidRPr="00647813" w:rsidRDefault="009F5738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54FE979B" w14:textId="77777777" w:rsidR="009F5738" w:rsidRPr="00647813" w:rsidRDefault="009F5738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460AFE6F" w14:textId="77777777" w:rsidR="009F5738" w:rsidRPr="00647813" w:rsidRDefault="009F5738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ECFBC18" w14:textId="02A3C9F2" w:rsidR="009F5738" w:rsidRPr="00647813" w:rsidRDefault="009F5738" w:rsidP="00224DF9">
            <w:pPr>
              <w:pStyle w:val="BodyText"/>
              <w:tabs>
                <w:tab w:val="decimal" w:pos="629"/>
              </w:tabs>
              <w:ind w:left="-108" w:right="-20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47,000</w:t>
            </w:r>
          </w:p>
        </w:tc>
      </w:tr>
      <w:tr w:rsidR="00BD05CD" w:rsidRPr="00647813" w14:paraId="7E2DF413" w14:textId="77777777" w:rsidTr="004006C1">
        <w:tc>
          <w:tcPr>
            <w:tcW w:w="4230" w:type="dxa"/>
          </w:tcPr>
          <w:p w14:paraId="08B3E84F" w14:textId="77777777" w:rsidR="00BD05CD" w:rsidRPr="00647813" w:rsidRDefault="00BD05CD" w:rsidP="005C7F9F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8E3C476" w14:textId="77777777" w:rsidR="00BD05CD" w:rsidRPr="00647813" w:rsidRDefault="00BD05CD" w:rsidP="005C7F9F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54F4D1AF" w14:textId="77777777" w:rsidR="00BD05CD" w:rsidRPr="00647813" w:rsidRDefault="00BD05CD" w:rsidP="005C7F9F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4F1D194A" w14:textId="77777777" w:rsidR="00BD05CD" w:rsidRPr="00647813" w:rsidRDefault="00BD05CD" w:rsidP="00A6637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2A60093F" w14:textId="77777777" w:rsidR="00BD05CD" w:rsidRPr="00647813" w:rsidRDefault="00BD05CD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14" w:type="dxa"/>
          </w:tcPr>
          <w:p w14:paraId="414F75CD" w14:textId="77777777" w:rsidR="00BD05CD" w:rsidRPr="00647813" w:rsidRDefault="00BD05CD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" w:type="dxa"/>
          </w:tcPr>
          <w:p w14:paraId="206710FE" w14:textId="77777777" w:rsidR="00BD05CD" w:rsidRPr="00647813" w:rsidRDefault="00BD05CD" w:rsidP="005C7F9F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2D0399BF" w14:textId="77777777" w:rsidR="00BD05CD" w:rsidRPr="00647813" w:rsidRDefault="00BD05CD" w:rsidP="00D20007">
            <w:pPr>
              <w:pStyle w:val="BodyText"/>
              <w:tabs>
                <w:tab w:val="decimal" w:pos="629"/>
              </w:tabs>
              <w:ind w:left="-108" w:right="69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</w:tbl>
    <w:p w14:paraId="2662BCA9" w14:textId="1E2C5293" w:rsidR="00CE2DA0" w:rsidRPr="00647813" w:rsidRDefault="00CE2DA0" w:rsidP="00BE24D5">
      <w:pPr>
        <w:ind w:firstLine="54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สัญญาสำคัญที่ทำกับบุคคลหรือกิจการที่เกี่ยวข้องกัน</w:t>
      </w:r>
    </w:p>
    <w:p w14:paraId="2568A387" w14:textId="77777777" w:rsidR="00823639" w:rsidRPr="00647813" w:rsidRDefault="00823639" w:rsidP="0089764B">
      <w:pPr>
        <w:ind w:firstLine="630"/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6C08B27B" w14:textId="60ED53A9" w:rsidR="00823639" w:rsidRPr="00647813" w:rsidRDefault="00823639" w:rsidP="002F1293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บริษัทมีภาระค้ำประกันวงเงินสินเชื่อจากธนาคารพาณิชย์ของบริษัทย่อยจำนวน </w:t>
      </w:r>
      <w:r w:rsidR="000860CA" w:rsidRPr="00647813">
        <w:rPr>
          <w:rFonts w:ascii="Angsana New" w:hAnsi="Angsana New"/>
          <w:sz w:val="30"/>
          <w:szCs w:val="30"/>
        </w:rPr>
        <w:t>945.0</w:t>
      </w:r>
      <w:r w:rsidRPr="00647813">
        <w:rPr>
          <w:rFonts w:ascii="Angsana New" w:hAnsi="Angsana New"/>
          <w:sz w:val="30"/>
          <w:szCs w:val="30"/>
          <w:cs/>
        </w:rPr>
        <w:t xml:space="preserve"> ล้านบาทและ </w:t>
      </w:r>
      <w:r w:rsidR="000860CA" w:rsidRPr="00647813">
        <w:rPr>
          <w:rFonts w:ascii="Angsana New" w:hAnsi="Angsana New"/>
          <w:sz w:val="30"/>
          <w:szCs w:val="30"/>
        </w:rPr>
        <w:t>10.0</w:t>
      </w:r>
      <w:r w:rsidRPr="00647813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</w:t>
      </w:r>
      <w:r w:rsidRPr="00A058F6">
        <w:rPr>
          <w:rFonts w:ascii="Angsana New" w:hAnsi="Angsana New"/>
          <w:i/>
          <w:iCs/>
          <w:sz w:val="30"/>
          <w:szCs w:val="30"/>
          <w:cs/>
        </w:rPr>
        <w:t>(</w:t>
      </w:r>
      <w:r w:rsidR="000860CA" w:rsidRPr="00647813">
        <w:rPr>
          <w:rFonts w:ascii="Angsana New" w:hAnsi="Angsana New"/>
          <w:i/>
          <w:iCs/>
          <w:sz w:val="30"/>
          <w:szCs w:val="30"/>
        </w:rPr>
        <w:t>31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 ธันวาคม </w:t>
      </w:r>
      <w:r w:rsidR="000860CA" w:rsidRPr="00647813">
        <w:rPr>
          <w:rFonts w:ascii="Angsana New" w:hAnsi="Angsana New"/>
          <w:i/>
          <w:iCs/>
          <w:sz w:val="30"/>
          <w:szCs w:val="30"/>
        </w:rPr>
        <w:t>2562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: </w:t>
      </w:r>
      <w:r w:rsidR="000860CA" w:rsidRPr="00647813">
        <w:rPr>
          <w:rFonts w:ascii="Angsana New" w:hAnsi="Angsana New"/>
          <w:i/>
          <w:iCs/>
          <w:sz w:val="30"/>
          <w:szCs w:val="30"/>
        </w:rPr>
        <w:t>950.0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0860CA" w:rsidRPr="00647813">
        <w:rPr>
          <w:rFonts w:ascii="Angsana New" w:hAnsi="Angsana New"/>
          <w:i/>
          <w:iCs/>
          <w:sz w:val="30"/>
          <w:szCs w:val="30"/>
        </w:rPr>
        <w:t>10.0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</w:t>
      </w:r>
      <w:r w:rsidRPr="00A058F6">
        <w:rPr>
          <w:rFonts w:ascii="Angsana New" w:hAnsi="Angsana New"/>
          <w:i/>
          <w:iCs/>
          <w:sz w:val="30"/>
          <w:szCs w:val="30"/>
          <w:cs/>
        </w:rPr>
        <w:t>า)</w:t>
      </w:r>
    </w:p>
    <w:p w14:paraId="6283F1CB" w14:textId="445248CC" w:rsidR="00C82AD0" w:rsidRDefault="00C82AD0">
      <w:pPr>
        <w:jc w:val="left"/>
        <w:rPr>
          <w:rFonts w:ascii="Angsana New" w:hAnsi="Angsana New"/>
          <w:spacing w:val="6"/>
          <w:sz w:val="30"/>
          <w:szCs w:val="30"/>
        </w:rPr>
      </w:pPr>
      <w:r>
        <w:rPr>
          <w:rFonts w:ascii="Angsana New" w:hAnsi="Angsana New"/>
          <w:spacing w:val="6"/>
          <w:sz w:val="30"/>
          <w:szCs w:val="30"/>
        </w:rPr>
        <w:br w:type="page"/>
      </w:r>
    </w:p>
    <w:p w14:paraId="5A0A8785" w14:textId="3D9D1F53" w:rsidR="00DA2BFE" w:rsidRPr="00647813" w:rsidRDefault="00DA2BFE" w:rsidP="008730FF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เงินสดและรายการเทียบเท่าเงินสด</w:t>
      </w:r>
    </w:p>
    <w:p w14:paraId="4FC79250" w14:textId="66A00AB6" w:rsidR="004716E6" w:rsidRPr="00647813" w:rsidRDefault="004716E6" w:rsidP="004716E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18"/>
        <w:gridCol w:w="1079"/>
        <w:gridCol w:w="271"/>
        <w:gridCol w:w="1078"/>
        <w:gridCol w:w="271"/>
        <w:gridCol w:w="990"/>
        <w:gridCol w:w="271"/>
        <w:gridCol w:w="1080"/>
      </w:tblGrid>
      <w:tr w:rsidR="004716E6" w:rsidRPr="00647813" w14:paraId="45DDBC5E" w14:textId="77777777" w:rsidTr="000E387B">
        <w:tc>
          <w:tcPr>
            <w:tcW w:w="2363" w:type="pct"/>
            <w:shd w:val="clear" w:color="auto" w:fill="auto"/>
          </w:tcPr>
          <w:p w14:paraId="5185C7F5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70" w:type="pct"/>
            <w:gridSpan w:val="3"/>
            <w:shd w:val="clear" w:color="auto" w:fill="auto"/>
          </w:tcPr>
          <w:p w14:paraId="1454F58C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1A5CB2C9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25" w:type="pct"/>
            <w:gridSpan w:val="3"/>
            <w:shd w:val="clear" w:color="auto" w:fill="auto"/>
          </w:tcPr>
          <w:p w14:paraId="714381F6" w14:textId="77777777" w:rsidR="004716E6" w:rsidRPr="00647813" w:rsidRDefault="004716E6" w:rsidP="000E387B">
            <w:pPr>
              <w:pStyle w:val="BodyText"/>
              <w:ind w:left="-130" w:right="-13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4716E6" w:rsidRPr="00647813" w14:paraId="5AE72F2C" w14:textId="77777777" w:rsidTr="000E387B">
        <w:tc>
          <w:tcPr>
            <w:tcW w:w="2363" w:type="pct"/>
            <w:shd w:val="clear" w:color="auto" w:fill="auto"/>
          </w:tcPr>
          <w:p w14:paraId="669041AE" w14:textId="77777777" w:rsidR="004716E6" w:rsidRPr="00647813" w:rsidRDefault="004716E6" w:rsidP="000E387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  <w:shd w:val="clear" w:color="auto" w:fill="auto"/>
          </w:tcPr>
          <w:p w14:paraId="4734A0C1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2" w:type="pct"/>
            <w:shd w:val="clear" w:color="auto" w:fill="auto"/>
          </w:tcPr>
          <w:p w14:paraId="4907DF35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4" w:type="pct"/>
            <w:shd w:val="clear" w:color="auto" w:fill="auto"/>
          </w:tcPr>
          <w:p w14:paraId="4E0ADEF4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42" w:type="pct"/>
            <w:shd w:val="clear" w:color="auto" w:fill="auto"/>
          </w:tcPr>
          <w:p w14:paraId="1218034C" w14:textId="77777777" w:rsidR="004716E6" w:rsidRPr="00647813" w:rsidRDefault="004716E6" w:rsidP="000E387B">
            <w:pPr>
              <w:pStyle w:val="BodyText"/>
              <w:ind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  <w:shd w:val="clear" w:color="auto" w:fill="auto"/>
          </w:tcPr>
          <w:p w14:paraId="3E43271E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2" w:type="pct"/>
            <w:shd w:val="clear" w:color="auto" w:fill="auto"/>
          </w:tcPr>
          <w:p w14:paraId="31407FB1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  <w:shd w:val="clear" w:color="auto" w:fill="auto"/>
          </w:tcPr>
          <w:p w14:paraId="126F8252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4716E6" w:rsidRPr="00647813" w14:paraId="18B89A1B" w14:textId="77777777" w:rsidTr="000E387B">
        <w:tc>
          <w:tcPr>
            <w:tcW w:w="2363" w:type="pct"/>
            <w:shd w:val="clear" w:color="auto" w:fill="auto"/>
          </w:tcPr>
          <w:p w14:paraId="72098B57" w14:textId="77777777" w:rsidR="004716E6" w:rsidRPr="00647813" w:rsidRDefault="004716E6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37" w:type="pct"/>
            <w:gridSpan w:val="7"/>
            <w:shd w:val="clear" w:color="auto" w:fill="auto"/>
          </w:tcPr>
          <w:p w14:paraId="73337912" w14:textId="77777777" w:rsidR="004716E6" w:rsidRPr="00647813" w:rsidRDefault="004716E6" w:rsidP="000E387B">
            <w:pPr>
              <w:pStyle w:val="BodyText"/>
              <w:ind w:left="-115" w:right="-13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716E6" w:rsidRPr="00647813" w14:paraId="4FA77398" w14:textId="77777777" w:rsidTr="000E387B">
        <w:tc>
          <w:tcPr>
            <w:tcW w:w="2363" w:type="pct"/>
            <w:shd w:val="clear" w:color="auto" w:fill="auto"/>
          </w:tcPr>
          <w:p w14:paraId="7CFCCD4E" w14:textId="77777777" w:rsidR="004716E6" w:rsidRPr="00647813" w:rsidRDefault="004716E6" w:rsidP="00BE24D5">
            <w:pPr>
              <w:ind w:left="94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เงินสดในมือ</w:t>
            </w:r>
          </w:p>
        </w:tc>
        <w:tc>
          <w:tcPr>
            <w:tcW w:w="564" w:type="pct"/>
            <w:shd w:val="clear" w:color="auto" w:fill="auto"/>
          </w:tcPr>
          <w:p w14:paraId="095D1ED4" w14:textId="0D5F3363" w:rsidR="004716E6" w:rsidRPr="00F121A9" w:rsidRDefault="00AE2DAA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121A9">
              <w:rPr>
                <w:rFonts w:ascii="Angsana New" w:hAnsi="Angsana New"/>
                <w:sz w:val="30"/>
                <w:szCs w:val="30"/>
              </w:rPr>
              <w:t>1,0</w:t>
            </w:r>
            <w:r w:rsidR="00F121A9" w:rsidRPr="00F121A9">
              <w:rPr>
                <w:rFonts w:ascii="Angsana New" w:hAnsi="Angsana New"/>
                <w:sz w:val="30"/>
                <w:szCs w:val="30"/>
              </w:rPr>
              <w:t>24</w:t>
            </w:r>
          </w:p>
        </w:tc>
        <w:tc>
          <w:tcPr>
            <w:tcW w:w="142" w:type="pct"/>
            <w:shd w:val="clear" w:color="auto" w:fill="auto"/>
          </w:tcPr>
          <w:p w14:paraId="5474574C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0E45E5DD" w14:textId="77777777" w:rsidR="004716E6" w:rsidRPr="00647813" w:rsidRDefault="004716E6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1,405</w:t>
            </w:r>
          </w:p>
        </w:tc>
        <w:tc>
          <w:tcPr>
            <w:tcW w:w="142" w:type="pct"/>
            <w:shd w:val="clear" w:color="auto" w:fill="auto"/>
          </w:tcPr>
          <w:p w14:paraId="2A900E4D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73817098" w14:textId="034A8A0D" w:rsidR="004716E6" w:rsidRPr="00647813" w:rsidRDefault="00AE2DAA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768</w:t>
            </w:r>
          </w:p>
        </w:tc>
        <w:tc>
          <w:tcPr>
            <w:tcW w:w="142" w:type="pct"/>
            <w:shd w:val="clear" w:color="auto" w:fill="auto"/>
          </w:tcPr>
          <w:p w14:paraId="47C96224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13C6E0B6" w14:textId="77777777" w:rsidR="004716E6" w:rsidRPr="00647813" w:rsidRDefault="004716E6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591</w:t>
            </w:r>
          </w:p>
        </w:tc>
      </w:tr>
      <w:tr w:rsidR="004716E6" w:rsidRPr="00647813" w14:paraId="6E805CBB" w14:textId="77777777" w:rsidTr="000E387B">
        <w:tc>
          <w:tcPr>
            <w:tcW w:w="2363" w:type="pct"/>
            <w:shd w:val="clear" w:color="auto" w:fill="auto"/>
          </w:tcPr>
          <w:p w14:paraId="660A6103" w14:textId="77777777" w:rsidR="004716E6" w:rsidRPr="00647813" w:rsidRDefault="004716E6" w:rsidP="00BE24D5">
            <w:pPr>
              <w:ind w:left="94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เงินฝากธนาคารประเภทกระแสรายวัน</w:t>
            </w:r>
          </w:p>
        </w:tc>
        <w:tc>
          <w:tcPr>
            <w:tcW w:w="564" w:type="pct"/>
            <w:shd w:val="clear" w:color="auto" w:fill="auto"/>
          </w:tcPr>
          <w:p w14:paraId="3738A547" w14:textId="71C749E1" w:rsidR="004716E6" w:rsidRPr="00F121A9" w:rsidRDefault="00AE2DAA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121A9">
              <w:rPr>
                <w:rFonts w:ascii="Angsana New" w:hAnsi="Angsana New"/>
                <w:sz w:val="30"/>
                <w:szCs w:val="30"/>
              </w:rPr>
              <w:t>52,</w:t>
            </w:r>
            <w:r w:rsidR="00F121A9" w:rsidRPr="00F121A9">
              <w:rPr>
                <w:rFonts w:ascii="Angsana New" w:hAnsi="Angsana New"/>
                <w:sz w:val="30"/>
                <w:szCs w:val="30"/>
              </w:rPr>
              <w:t>817</w:t>
            </w:r>
          </w:p>
        </w:tc>
        <w:tc>
          <w:tcPr>
            <w:tcW w:w="142" w:type="pct"/>
            <w:shd w:val="clear" w:color="auto" w:fill="auto"/>
          </w:tcPr>
          <w:p w14:paraId="132971EF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380488D5" w14:textId="77777777" w:rsidR="004716E6" w:rsidRPr="00647813" w:rsidRDefault="004716E6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55,315</w:t>
            </w:r>
          </w:p>
        </w:tc>
        <w:tc>
          <w:tcPr>
            <w:tcW w:w="142" w:type="pct"/>
            <w:shd w:val="clear" w:color="auto" w:fill="auto"/>
          </w:tcPr>
          <w:p w14:paraId="21023743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</w:tcPr>
          <w:p w14:paraId="6D0EBDAF" w14:textId="5D9ECF17" w:rsidR="004716E6" w:rsidRPr="00647813" w:rsidRDefault="00AE2DAA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855</w:t>
            </w:r>
          </w:p>
        </w:tc>
        <w:tc>
          <w:tcPr>
            <w:tcW w:w="142" w:type="pct"/>
            <w:shd w:val="clear" w:color="auto" w:fill="auto"/>
          </w:tcPr>
          <w:p w14:paraId="698FD330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shd w:val="clear" w:color="auto" w:fill="auto"/>
          </w:tcPr>
          <w:p w14:paraId="4DA5D8F0" w14:textId="77777777" w:rsidR="004716E6" w:rsidRPr="00647813" w:rsidRDefault="004716E6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10,045</w:t>
            </w:r>
          </w:p>
        </w:tc>
      </w:tr>
      <w:tr w:rsidR="004716E6" w:rsidRPr="00647813" w14:paraId="6E228374" w14:textId="77777777" w:rsidTr="000E387B">
        <w:trPr>
          <w:trHeight w:val="80"/>
        </w:trPr>
        <w:tc>
          <w:tcPr>
            <w:tcW w:w="2363" w:type="pct"/>
            <w:shd w:val="clear" w:color="auto" w:fill="auto"/>
          </w:tcPr>
          <w:p w14:paraId="4D726134" w14:textId="77777777" w:rsidR="004716E6" w:rsidRPr="00647813" w:rsidRDefault="004716E6" w:rsidP="00BE24D5">
            <w:pPr>
              <w:ind w:left="94"/>
              <w:jc w:val="thaiDistribute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เงินฝากธนาคารประเภทออมทรัพย์</w:t>
            </w: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3807D7B1" w14:textId="3BE6A2C8" w:rsidR="004716E6" w:rsidRPr="00F121A9" w:rsidRDefault="00F121A9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121A9">
              <w:rPr>
                <w:rFonts w:ascii="Angsana New" w:hAnsi="Angsana New"/>
                <w:sz w:val="30"/>
                <w:szCs w:val="30"/>
              </w:rPr>
              <w:t>31,708</w:t>
            </w:r>
          </w:p>
        </w:tc>
        <w:tc>
          <w:tcPr>
            <w:tcW w:w="142" w:type="pct"/>
            <w:shd w:val="clear" w:color="auto" w:fill="auto"/>
          </w:tcPr>
          <w:p w14:paraId="1FEA65F0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7E556A59" w14:textId="77777777" w:rsidR="004716E6" w:rsidRPr="00647813" w:rsidRDefault="004716E6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34,406</w:t>
            </w:r>
          </w:p>
        </w:tc>
        <w:tc>
          <w:tcPr>
            <w:tcW w:w="142" w:type="pct"/>
            <w:shd w:val="clear" w:color="auto" w:fill="auto"/>
          </w:tcPr>
          <w:p w14:paraId="2DDDC115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</w:tcPr>
          <w:p w14:paraId="2F451A12" w14:textId="307B924E" w:rsidR="004716E6" w:rsidRPr="00647813" w:rsidRDefault="00AE2DAA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122</w:t>
            </w:r>
          </w:p>
        </w:tc>
        <w:tc>
          <w:tcPr>
            <w:tcW w:w="142" w:type="pct"/>
            <w:shd w:val="clear" w:color="auto" w:fill="auto"/>
          </w:tcPr>
          <w:p w14:paraId="0905FD68" w14:textId="77777777" w:rsidR="004716E6" w:rsidRPr="00647813" w:rsidRDefault="004716E6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shd w:val="clear" w:color="auto" w:fill="auto"/>
          </w:tcPr>
          <w:p w14:paraId="45D74297" w14:textId="77777777" w:rsidR="004716E6" w:rsidRPr="00647813" w:rsidRDefault="004716E6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23,466</w:t>
            </w:r>
          </w:p>
        </w:tc>
      </w:tr>
      <w:tr w:rsidR="004716E6" w:rsidRPr="00647813" w14:paraId="7F35DD89" w14:textId="77777777" w:rsidTr="000E387B">
        <w:trPr>
          <w:trHeight w:val="211"/>
        </w:trPr>
        <w:tc>
          <w:tcPr>
            <w:tcW w:w="2363" w:type="pct"/>
            <w:shd w:val="clear" w:color="auto" w:fill="auto"/>
          </w:tcPr>
          <w:p w14:paraId="3D19E8DC" w14:textId="77777777" w:rsidR="004716E6" w:rsidRPr="00647813" w:rsidRDefault="004716E6" w:rsidP="00BE24D5">
            <w:pPr>
              <w:ind w:left="94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607132B" w14:textId="147B0F6D" w:rsidR="004716E6" w:rsidRPr="00F121A9" w:rsidRDefault="00F121A9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121A9">
              <w:rPr>
                <w:rFonts w:ascii="Angsana New" w:hAnsi="Angsana New"/>
                <w:b/>
                <w:bCs/>
                <w:sz w:val="30"/>
                <w:szCs w:val="30"/>
              </w:rPr>
              <w:t>85,549</w:t>
            </w:r>
          </w:p>
        </w:tc>
        <w:tc>
          <w:tcPr>
            <w:tcW w:w="142" w:type="pct"/>
            <w:shd w:val="clear" w:color="auto" w:fill="auto"/>
          </w:tcPr>
          <w:p w14:paraId="78772AE4" w14:textId="77777777" w:rsidR="004716E6" w:rsidRPr="00647813" w:rsidRDefault="004716E6" w:rsidP="000E387B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EB5579B" w14:textId="77777777" w:rsidR="004716E6" w:rsidRPr="00647813" w:rsidRDefault="004716E6" w:rsidP="000E387B">
            <w:pPr>
              <w:tabs>
                <w:tab w:val="decimal" w:pos="86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91,126</w:t>
            </w:r>
          </w:p>
        </w:tc>
        <w:tc>
          <w:tcPr>
            <w:tcW w:w="142" w:type="pct"/>
            <w:shd w:val="clear" w:color="auto" w:fill="auto"/>
          </w:tcPr>
          <w:p w14:paraId="5DEE82A4" w14:textId="77777777" w:rsidR="004716E6" w:rsidRPr="00647813" w:rsidRDefault="004716E6" w:rsidP="000E387B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216A34C" w14:textId="0FA888DD" w:rsidR="004716E6" w:rsidRPr="00647813" w:rsidRDefault="00AE2DAA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1,745</w:t>
            </w:r>
          </w:p>
        </w:tc>
        <w:tc>
          <w:tcPr>
            <w:tcW w:w="142" w:type="pct"/>
            <w:shd w:val="clear" w:color="auto" w:fill="auto"/>
          </w:tcPr>
          <w:p w14:paraId="59836CA8" w14:textId="77777777" w:rsidR="004716E6" w:rsidRPr="00647813" w:rsidRDefault="004716E6" w:rsidP="000E387B">
            <w:pPr>
              <w:tabs>
                <w:tab w:val="decimal" w:pos="685"/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1EC3EE7" w14:textId="77777777" w:rsidR="004716E6" w:rsidRPr="00647813" w:rsidRDefault="004716E6" w:rsidP="000E387B">
            <w:pPr>
              <w:tabs>
                <w:tab w:val="decimal" w:pos="774"/>
              </w:tabs>
              <w:ind w:left="-109" w:right="-7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34,102</w:t>
            </w:r>
          </w:p>
        </w:tc>
      </w:tr>
    </w:tbl>
    <w:p w14:paraId="50AAA543" w14:textId="40C69E38" w:rsidR="004006C1" w:rsidRPr="00647813" w:rsidRDefault="004006C1" w:rsidP="0062641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A5F6E48" w14:textId="68B70794" w:rsidR="00246BD3" w:rsidRPr="00647813" w:rsidRDefault="00246BD3" w:rsidP="004716E6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43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สินค้าคงเหลือ</w:t>
      </w:r>
    </w:p>
    <w:p w14:paraId="1A169DF8" w14:textId="77777777" w:rsidR="00246BD3" w:rsidRPr="00647813" w:rsidRDefault="00246BD3" w:rsidP="00246BD3">
      <w:pPr>
        <w:ind w:left="540" w:right="-45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tbl>
      <w:tblPr>
        <w:tblW w:w="96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590"/>
        <w:gridCol w:w="1052"/>
        <w:gridCol w:w="277"/>
        <w:gridCol w:w="1102"/>
        <w:gridCol w:w="237"/>
        <w:gridCol w:w="1038"/>
        <w:gridCol w:w="248"/>
        <w:gridCol w:w="1086"/>
      </w:tblGrid>
      <w:tr w:rsidR="00246BD3" w:rsidRPr="00647813" w14:paraId="616A77E6" w14:textId="77777777" w:rsidTr="002F1293">
        <w:trPr>
          <w:tblHeader/>
        </w:trPr>
        <w:tc>
          <w:tcPr>
            <w:tcW w:w="2383" w:type="pct"/>
          </w:tcPr>
          <w:p w14:paraId="70B6F674" w14:textId="77777777" w:rsidR="00246BD3" w:rsidRPr="00647813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2" w:type="pct"/>
            <w:gridSpan w:val="3"/>
          </w:tcPr>
          <w:p w14:paraId="3619A54B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3" w:type="pct"/>
          </w:tcPr>
          <w:p w14:paraId="10E7107B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2" w:type="pct"/>
            <w:gridSpan w:val="3"/>
          </w:tcPr>
          <w:p w14:paraId="0B6FF72F" w14:textId="77777777" w:rsidR="00246BD3" w:rsidRPr="00647813" w:rsidRDefault="00246BD3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246BD3" w:rsidRPr="00647813" w14:paraId="30D3AB6F" w14:textId="77777777" w:rsidTr="002F1293">
        <w:trPr>
          <w:tblHeader/>
        </w:trPr>
        <w:tc>
          <w:tcPr>
            <w:tcW w:w="2383" w:type="pct"/>
          </w:tcPr>
          <w:p w14:paraId="4C86AABD" w14:textId="77777777" w:rsidR="00246BD3" w:rsidRPr="00647813" w:rsidRDefault="00246BD3" w:rsidP="000E387B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6" w:type="pct"/>
          </w:tcPr>
          <w:p w14:paraId="6550FBFC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144" w:type="pct"/>
          </w:tcPr>
          <w:p w14:paraId="6EDFDEE4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72" w:type="pct"/>
          </w:tcPr>
          <w:p w14:paraId="1D76C3B2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  <w:tc>
          <w:tcPr>
            <w:tcW w:w="123" w:type="pct"/>
          </w:tcPr>
          <w:p w14:paraId="703E48AC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39" w:type="pct"/>
          </w:tcPr>
          <w:p w14:paraId="2076D37D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129" w:type="pct"/>
          </w:tcPr>
          <w:p w14:paraId="099C368F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64" w:type="pct"/>
          </w:tcPr>
          <w:p w14:paraId="48E5BEC0" w14:textId="77777777" w:rsidR="00246BD3" w:rsidRPr="00647813" w:rsidRDefault="00246BD3" w:rsidP="000E387B">
            <w:pPr>
              <w:tabs>
                <w:tab w:val="left" w:pos="720"/>
              </w:tabs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</w:tr>
      <w:tr w:rsidR="00246BD3" w:rsidRPr="00647813" w14:paraId="3462DF5E" w14:textId="77777777" w:rsidTr="002F1293">
        <w:trPr>
          <w:tblHeader/>
        </w:trPr>
        <w:tc>
          <w:tcPr>
            <w:tcW w:w="2383" w:type="pct"/>
          </w:tcPr>
          <w:p w14:paraId="43649971" w14:textId="77777777" w:rsidR="00246BD3" w:rsidRPr="00647813" w:rsidRDefault="00246BD3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17" w:type="pct"/>
            <w:gridSpan w:val="7"/>
          </w:tcPr>
          <w:p w14:paraId="055F4EE8" w14:textId="77777777" w:rsidR="00246BD3" w:rsidRPr="00647813" w:rsidRDefault="00246BD3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246BD3" w:rsidRPr="00647813" w14:paraId="68D23CCA" w14:textId="77777777" w:rsidTr="002F1293">
        <w:tc>
          <w:tcPr>
            <w:tcW w:w="2383" w:type="pct"/>
          </w:tcPr>
          <w:p w14:paraId="501FDEC2" w14:textId="37CBFD22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สินค้าสำเร็จรูป</w:t>
            </w:r>
          </w:p>
        </w:tc>
        <w:tc>
          <w:tcPr>
            <w:tcW w:w="546" w:type="pct"/>
            <w:shd w:val="clear" w:color="auto" w:fill="auto"/>
          </w:tcPr>
          <w:p w14:paraId="71B1887F" w14:textId="4BBF6230" w:rsidR="00246BD3" w:rsidRPr="0064781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="00191782">
              <w:rPr>
                <w:rFonts w:ascii="Angsana New" w:hAnsi="Angsana New" w:cs="Angsana New"/>
                <w:sz w:val="30"/>
                <w:szCs w:val="30"/>
              </w:rPr>
              <w:t>20,875</w:t>
            </w:r>
          </w:p>
        </w:tc>
        <w:tc>
          <w:tcPr>
            <w:tcW w:w="144" w:type="pct"/>
            <w:shd w:val="clear" w:color="auto" w:fill="auto"/>
          </w:tcPr>
          <w:p w14:paraId="42CE700A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04AD0BE0" w14:textId="589ACD0B" w:rsidR="00246BD3" w:rsidRPr="0064781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9</w:t>
            </w:r>
            <w:r w:rsidR="001870C7">
              <w:rPr>
                <w:rFonts w:ascii="Angsana New" w:hAnsi="Angsana New" w:cs="Angsana New"/>
                <w:sz w:val="30"/>
                <w:szCs w:val="30"/>
              </w:rPr>
              <w:t>53,673</w:t>
            </w:r>
          </w:p>
        </w:tc>
        <w:tc>
          <w:tcPr>
            <w:tcW w:w="123" w:type="pct"/>
            <w:shd w:val="clear" w:color="auto" w:fill="auto"/>
          </w:tcPr>
          <w:p w14:paraId="7DAD347D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78C38E60" w14:textId="27EC8226" w:rsidR="00246BD3" w:rsidRPr="00647813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675,721</w:t>
            </w:r>
          </w:p>
        </w:tc>
        <w:tc>
          <w:tcPr>
            <w:tcW w:w="129" w:type="pct"/>
            <w:shd w:val="clear" w:color="auto" w:fill="auto"/>
          </w:tcPr>
          <w:p w14:paraId="0139F988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2826853D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647,366</w:t>
            </w:r>
          </w:p>
        </w:tc>
      </w:tr>
      <w:tr w:rsidR="00246BD3" w:rsidRPr="00647813" w14:paraId="58525073" w14:textId="77777777" w:rsidTr="002F1293">
        <w:tc>
          <w:tcPr>
            <w:tcW w:w="2383" w:type="pct"/>
          </w:tcPr>
          <w:p w14:paraId="64730F99" w14:textId="27BAD56C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งานระหว่างทำ</w:t>
            </w:r>
          </w:p>
        </w:tc>
        <w:tc>
          <w:tcPr>
            <w:tcW w:w="546" w:type="pct"/>
            <w:shd w:val="clear" w:color="auto" w:fill="auto"/>
          </w:tcPr>
          <w:p w14:paraId="2D2A4CA1" w14:textId="22B8FA88" w:rsidR="00246BD3" w:rsidRPr="0064781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2,653</w:t>
            </w:r>
          </w:p>
        </w:tc>
        <w:tc>
          <w:tcPr>
            <w:tcW w:w="144" w:type="pct"/>
            <w:shd w:val="clear" w:color="auto" w:fill="auto"/>
          </w:tcPr>
          <w:p w14:paraId="4ACA937B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5888AB1A" w14:textId="77777777" w:rsidR="00246BD3" w:rsidRPr="0064781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10,710</w:t>
            </w:r>
          </w:p>
        </w:tc>
        <w:tc>
          <w:tcPr>
            <w:tcW w:w="123" w:type="pct"/>
            <w:shd w:val="clear" w:color="auto" w:fill="auto"/>
          </w:tcPr>
          <w:p w14:paraId="0E18E0FC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6B7BE389" w14:textId="3749ABF2" w:rsidR="00246BD3" w:rsidRPr="00647813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0AD4DD42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2338E267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6BD3" w:rsidRPr="00647813" w14:paraId="781C8092" w14:textId="77777777" w:rsidTr="002F1293">
        <w:tc>
          <w:tcPr>
            <w:tcW w:w="2383" w:type="pct"/>
          </w:tcPr>
          <w:p w14:paraId="68E52D1B" w14:textId="459A626E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วัตถุดิบ</w:t>
            </w:r>
          </w:p>
        </w:tc>
        <w:tc>
          <w:tcPr>
            <w:tcW w:w="546" w:type="pct"/>
            <w:shd w:val="clear" w:color="auto" w:fill="auto"/>
          </w:tcPr>
          <w:p w14:paraId="3B006323" w14:textId="5E264D8E" w:rsidR="00246BD3" w:rsidRPr="00C26778" w:rsidRDefault="00F121A9" w:rsidP="00F121A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16</w:t>
            </w:r>
            <w:r w:rsidR="00C26778">
              <w:rPr>
                <w:rFonts w:ascii="Angsana New" w:hAnsi="Angsana New" w:cs="Angsana New"/>
                <w:sz w:val="30"/>
                <w:szCs w:val="30"/>
                <w:lang w:val="en-US"/>
              </w:rPr>
              <w:t>9,</w:t>
            </w:r>
            <w:r w:rsidR="00191782">
              <w:rPr>
                <w:rFonts w:ascii="Angsana New" w:hAnsi="Angsana New" w:cs="Angsana New"/>
                <w:sz w:val="30"/>
                <w:szCs w:val="30"/>
                <w:lang w:val="en-US"/>
              </w:rPr>
              <w:t>484</w:t>
            </w:r>
          </w:p>
        </w:tc>
        <w:tc>
          <w:tcPr>
            <w:tcW w:w="144" w:type="pct"/>
            <w:shd w:val="clear" w:color="auto" w:fill="auto"/>
          </w:tcPr>
          <w:p w14:paraId="18E818FF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B13BBF7" w14:textId="77777777" w:rsidR="00246BD3" w:rsidRPr="0064781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160,032</w:t>
            </w:r>
          </w:p>
        </w:tc>
        <w:tc>
          <w:tcPr>
            <w:tcW w:w="123" w:type="pct"/>
            <w:shd w:val="clear" w:color="auto" w:fill="auto"/>
          </w:tcPr>
          <w:p w14:paraId="5F1EB797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3875F2EC" w14:textId="205628F9" w:rsidR="00246BD3" w:rsidRPr="00647813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45,765</w:t>
            </w:r>
          </w:p>
        </w:tc>
        <w:tc>
          <w:tcPr>
            <w:tcW w:w="129" w:type="pct"/>
            <w:shd w:val="clear" w:color="auto" w:fill="auto"/>
          </w:tcPr>
          <w:p w14:paraId="1FF52420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1A7791AE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25,168</w:t>
            </w:r>
          </w:p>
        </w:tc>
      </w:tr>
      <w:tr w:rsidR="00246BD3" w:rsidRPr="00647813" w14:paraId="168B104B" w14:textId="77777777" w:rsidTr="002F1293">
        <w:tc>
          <w:tcPr>
            <w:tcW w:w="2383" w:type="pct"/>
          </w:tcPr>
          <w:p w14:paraId="787D625D" w14:textId="4EBEF9C4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ภาชนะบรรจุและหีบห่อ</w:t>
            </w:r>
          </w:p>
        </w:tc>
        <w:tc>
          <w:tcPr>
            <w:tcW w:w="546" w:type="pct"/>
            <w:shd w:val="clear" w:color="auto" w:fill="auto"/>
          </w:tcPr>
          <w:p w14:paraId="7D337767" w14:textId="2A3EC2D0" w:rsidR="00246BD3" w:rsidRPr="0064781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7,787</w:t>
            </w:r>
          </w:p>
        </w:tc>
        <w:tc>
          <w:tcPr>
            <w:tcW w:w="144" w:type="pct"/>
            <w:shd w:val="clear" w:color="auto" w:fill="auto"/>
          </w:tcPr>
          <w:p w14:paraId="3A78A0BB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0BAF894" w14:textId="77777777" w:rsidR="00246BD3" w:rsidRPr="0064781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6,877</w:t>
            </w:r>
          </w:p>
        </w:tc>
        <w:tc>
          <w:tcPr>
            <w:tcW w:w="123" w:type="pct"/>
            <w:shd w:val="clear" w:color="auto" w:fill="auto"/>
          </w:tcPr>
          <w:p w14:paraId="5FDF2D04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0FCED7D6" w14:textId="246EABEE" w:rsidR="00246BD3" w:rsidRPr="00647813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437</w:t>
            </w:r>
          </w:p>
        </w:tc>
        <w:tc>
          <w:tcPr>
            <w:tcW w:w="129" w:type="pct"/>
            <w:shd w:val="clear" w:color="auto" w:fill="auto"/>
          </w:tcPr>
          <w:p w14:paraId="0D3AD701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255705ED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458</w:t>
            </w:r>
          </w:p>
        </w:tc>
      </w:tr>
      <w:tr w:rsidR="00246BD3" w:rsidRPr="00647813" w14:paraId="321BF14B" w14:textId="77777777" w:rsidTr="002F1293">
        <w:tc>
          <w:tcPr>
            <w:tcW w:w="2383" w:type="pct"/>
          </w:tcPr>
          <w:p w14:paraId="6FFCD3C0" w14:textId="0F80ABF3" w:rsidR="00246BD3" w:rsidRPr="0015347C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highlight w:val="yellow"/>
                <w:cs/>
                <w:lang w:val="en-GB" w:eastAsia="th-TH"/>
              </w:rPr>
            </w:pPr>
            <w:r w:rsidRPr="00793759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อะไหล่และวัสดุโรงงาน</w:t>
            </w:r>
          </w:p>
        </w:tc>
        <w:tc>
          <w:tcPr>
            <w:tcW w:w="546" w:type="pct"/>
            <w:shd w:val="clear" w:color="auto" w:fill="auto"/>
          </w:tcPr>
          <w:p w14:paraId="51546A08" w14:textId="24E31BE6" w:rsidR="00246BD3" w:rsidRPr="0075627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793759" w:rsidRPr="00756273">
              <w:rPr>
                <w:rFonts w:ascii="Angsana New" w:hAnsi="Angsana New" w:cs="Angsana New"/>
                <w:sz w:val="30"/>
                <w:szCs w:val="30"/>
              </w:rPr>
              <w:t>6,083</w:t>
            </w:r>
          </w:p>
        </w:tc>
        <w:tc>
          <w:tcPr>
            <w:tcW w:w="144" w:type="pct"/>
            <w:shd w:val="clear" w:color="auto" w:fill="auto"/>
          </w:tcPr>
          <w:p w14:paraId="2E74835C" w14:textId="77777777" w:rsidR="00246BD3" w:rsidRPr="0075627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6E01AB7" w14:textId="6502DD3D" w:rsidR="00246BD3" w:rsidRPr="0075627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</w:rPr>
              <w:t>3</w:t>
            </w:r>
            <w:r w:rsidR="00793759" w:rsidRPr="00756273">
              <w:rPr>
                <w:rFonts w:ascii="Angsana New" w:hAnsi="Angsana New" w:cs="Angsana New"/>
                <w:sz w:val="30"/>
                <w:szCs w:val="30"/>
              </w:rPr>
              <w:t>7,404</w:t>
            </w:r>
          </w:p>
        </w:tc>
        <w:tc>
          <w:tcPr>
            <w:tcW w:w="123" w:type="pct"/>
            <w:shd w:val="clear" w:color="auto" w:fill="auto"/>
          </w:tcPr>
          <w:p w14:paraId="1E6DC476" w14:textId="77777777" w:rsidR="00246BD3" w:rsidRPr="0015347C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539" w:type="pct"/>
            <w:shd w:val="clear" w:color="auto" w:fill="auto"/>
          </w:tcPr>
          <w:p w14:paraId="74169E82" w14:textId="44C68A46" w:rsidR="00246BD3" w:rsidRPr="00793759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3759">
              <w:rPr>
                <w:rFonts w:ascii="Angsana New" w:hAnsi="Angsana New"/>
                <w:sz w:val="30"/>
                <w:szCs w:val="30"/>
              </w:rPr>
              <w:t>6,913</w:t>
            </w:r>
          </w:p>
        </w:tc>
        <w:tc>
          <w:tcPr>
            <w:tcW w:w="129" w:type="pct"/>
            <w:shd w:val="clear" w:color="auto" w:fill="auto"/>
          </w:tcPr>
          <w:p w14:paraId="22CBD18C" w14:textId="77777777" w:rsidR="00246BD3" w:rsidRPr="00793759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0032A621" w14:textId="77777777" w:rsidR="00246BD3" w:rsidRPr="00793759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93759">
              <w:rPr>
                <w:rFonts w:ascii="Angsana New" w:hAnsi="Angsana New"/>
                <w:sz w:val="30"/>
                <w:szCs w:val="30"/>
              </w:rPr>
              <w:t>7,686</w:t>
            </w:r>
          </w:p>
        </w:tc>
      </w:tr>
      <w:tr w:rsidR="00F121A9" w:rsidRPr="00647813" w14:paraId="02643EF0" w14:textId="77777777" w:rsidTr="002F1293">
        <w:tc>
          <w:tcPr>
            <w:tcW w:w="2383" w:type="pct"/>
          </w:tcPr>
          <w:p w14:paraId="5DA42F0E" w14:textId="49114B46" w:rsidR="00F121A9" w:rsidRPr="00647813" w:rsidRDefault="00F121A9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สินค้าระหว่างทาง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7EAE2312" w14:textId="062F8603" w:rsidR="00F121A9" w:rsidRPr="0075627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35,66</w:t>
            </w:r>
            <w:r w:rsidR="00756273" w:rsidRPr="0075627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</w:t>
            </w:r>
          </w:p>
        </w:tc>
        <w:tc>
          <w:tcPr>
            <w:tcW w:w="144" w:type="pct"/>
            <w:shd w:val="clear" w:color="auto" w:fill="auto"/>
          </w:tcPr>
          <w:p w14:paraId="79845FEC" w14:textId="331715E4" w:rsidR="00F121A9" w:rsidRPr="00756273" w:rsidRDefault="00F121A9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6660E0A3" w14:textId="6D021503" w:rsidR="00F121A9" w:rsidRPr="00756273" w:rsidRDefault="00F121A9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</w:tcPr>
          <w:p w14:paraId="2D96A974" w14:textId="77777777" w:rsidR="00F121A9" w:rsidRPr="00647813" w:rsidRDefault="00F121A9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</w:tcPr>
          <w:p w14:paraId="07EF91A0" w14:textId="03ED0B14" w:rsidR="00F121A9" w:rsidRPr="00647813" w:rsidRDefault="00F121A9" w:rsidP="00F121A9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0CB2495F" w14:textId="77777777" w:rsidR="00F121A9" w:rsidRPr="00647813" w:rsidRDefault="00F121A9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</w:tcPr>
          <w:p w14:paraId="2EB5755D" w14:textId="37CEC2D3" w:rsidR="00F121A9" w:rsidRPr="00647813" w:rsidRDefault="00F121A9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6BD3" w:rsidRPr="00647813" w14:paraId="088B653C" w14:textId="77777777" w:rsidTr="002F1293">
        <w:trPr>
          <w:trHeight w:val="211"/>
        </w:trPr>
        <w:tc>
          <w:tcPr>
            <w:tcW w:w="2383" w:type="pct"/>
          </w:tcPr>
          <w:p w14:paraId="750491A7" w14:textId="5651314A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รวม</w:t>
            </w:r>
          </w:p>
        </w:tc>
        <w:tc>
          <w:tcPr>
            <w:tcW w:w="546" w:type="pct"/>
            <w:tcBorders>
              <w:top w:val="single" w:sz="4" w:space="0" w:color="auto"/>
            </w:tcBorders>
            <w:shd w:val="clear" w:color="auto" w:fill="auto"/>
          </w:tcPr>
          <w:p w14:paraId="4B549FDD" w14:textId="3B5C32E2" w:rsidR="00246BD3" w:rsidRPr="0075627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</w:t>
            </w:r>
            <w:r w:rsidR="005562F4"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0</w:t>
            </w:r>
            <w:r w:rsidR="00F17659"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62</w:t>
            </w:r>
            <w:r w:rsidR="005562F4"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,</w:t>
            </w:r>
            <w:r w:rsidR="001A6FA6">
              <w:rPr>
                <w:rFonts w:ascii="Angsana New" w:hAnsi="Angsana New" w:cs="Angsana New"/>
                <w:b/>
                <w:bCs/>
                <w:sz w:val="30"/>
                <w:szCs w:val="30"/>
              </w:rPr>
              <w:t>542</w:t>
            </w:r>
          </w:p>
        </w:tc>
        <w:tc>
          <w:tcPr>
            <w:tcW w:w="144" w:type="pct"/>
            <w:shd w:val="clear" w:color="auto" w:fill="auto"/>
          </w:tcPr>
          <w:p w14:paraId="0885C638" w14:textId="77777777" w:rsidR="00246BD3" w:rsidRPr="0075627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</w:tcBorders>
            <w:shd w:val="clear" w:color="auto" w:fill="auto"/>
          </w:tcPr>
          <w:p w14:paraId="0F11F929" w14:textId="5428D34A" w:rsidR="00246BD3" w:rsidRPr="0075627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</w:t>
            </w:r>
            <w:r w:rsidR="004C7D67">
              <w:rPr>
                <w:rFonts w:ascii="Angsana New" w:hAnsi="Angsana New" w:cs="Angsana New"/>
                <w:b/>
                <w:bCs/>
                <w:sz w:val="30"/>
                <w:szCs w:val="30"/>
              </w:rPr>
              <w:t>1</w:t>
            </w:r>
            <w:r w:rsidR="001870C7">
              <w:rPr>
                <w:rFonts w:ascii="Angsana New" w:hAnsi="Angsana New" w:cs="Angsana New"/>
                <w:b/>
                <w:bCs/>
                <w:sz w:val="30"/>
                <w:szCs w:val="30"/>
              </w:rPr>
              <w:t>68,696</w:t>
            </w:r>
          </w:p>
        </w:tc>
        <w:tc>
          <w:tcPr>
            <w:tcW w:w="123" w:type="pct"/>
            <w:shd w:val="clear" w:color="auto" w:fill="auto"/>
          </w:tcPr>
          <w:p w14:paraId="3F9050D1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</w:tcPr>
          <w:p w14:paraId="1E79413D" w14:textId="0FB37DD8" w:rsidR="00246BD3" w:rsidRPr="00647813" w:rsidRDefault="006E4C70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728,836</w:t>
            </w:r>
          </w:p>
        </w:tc>
        <w:tc>
          <w:tcPr>
            <w:tcW w:w="129" w:type="pct"/>
            <w:shd w:val="clear" w:color="auto" w:fill="auto"/>
          </w:tcPr>
          <w:p w14:paraId="2CC87670" w14:textId="77777777" w:rsidR="00246BD3" w:rsidRPr="00647813" w:rsidRDefault="00246BD3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</w:tcBorders>
            <w:shd w:val="clear" w:color="auto" w:fill="auto"/>
          </w:tcPr>
          <w:p w14:paraId="21745FC9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680,678</w:t>
            </w:r>
          </w:p>
        </w:tc>
      </w:tr>
      <w:tr w:rsidR="00246BD3" w:rsidRPr="00647813" w14:paraId="1BDA5F19" w14:textId="77777777" w:rsidTr="002F1293">
        <w:trPr>
          <w:trHeight w:val="211"/>
        </w:trPr>
        <w:tc>
          <w:tcPr>
            <w:tcW w:w="2383" w:type="pct"/>
          </w:tcPr>
          <w:p w14:paraId="66B75FA6" w14:textId="03DCBD93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i/>
                <w:iCs/>
                <w:snapToGrid w:val="0"/>
                <w:sz w:val="30"/>
                <w:szCs w:val="30"/>
                <w:cs/>
                <w:lang w:val="en-GB" w:eastAsia="th-TH"/>
              </w:rPr>
              <w:t>หัก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 ค่าเผื่อมูลค่าสินค้าลดลง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</w:tcPr>
          <w:p w14:paraId="23DD4DA1" w14:textId="68443F7B" w:rsidR="00246BD3" w:rsidRPr="00756273" w:rsidRDefault="00F121A9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(10,222)</w:t>
            </w:r>
          </w:p>
        </w:tc>
        <w:tc>
          <w:tcPr>
            <w:tcW w:w="144" w:type="pct"/>
            <w:shd w:val="clear" w:color="auto" w:fill="auto"/>
          </w:tcPr>
          <w:p w14:paraId="7BF7E9A9" w14:textId="77777777" w:rsidR="00246BD3" w:rsidRPr="0075627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70CBDFDE" w14:textId="77777777" w:rsidR="00246BD3" w:rsidRPr="0075627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sz w:val="30"/>
                <w:szCs w:val="30"/>
              </w:rPr>
              <w:t>(64,929)</w:t>
            </w:r>
          </w:p>
        </w:tc>
        <w:tc>
          <w:tcPr>
            <w:tcW w:w="123" w:type="pct"/>
            <w:shd w:val="clear" w:color="auto" w:fill="auto"/>
          </w:tcPr>
          <w:p w14:paraId="58584201" w14:textId="77777777" w:rsidR="00246BD3" w:rsidRPr="0064781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</w:tcPr>
          <w:p w14:paraId="4CE91207" w14:textId="73EF75D9" w:rsidR="00246BD3" w:rsidRPr="00647813" w:rsidRDefault="006E4C70" w:rsidP="000E387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</w:tcPr>
          <w:p w14:paraId="24658570" w14:textId="77777777" w:rsidR="00246BD3" w:rsidRPr="0064781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</w:tcPr>
          <w:p w14:paraId="65BCECEE" w14:textId="77777777" w:rsidR="00246BD3" w:rsidRPr="00647813" w:rsidRDefault="00246BD3" w:rsidP="000E387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46BD3" w:rsidRPr="00647813" w14:paraId="11CDB9D2" w14:textId="77777777" w:rsidTr="002F1293">
        <w:trPr>
          <w:trHeight w:val="211"/>
        </w:trPr>
        <w:tc>
          <w:tcPr>
            <w:tcW w:w="2383" w:type="pct"/>
          </w:tcPr>
          <w:p w14:paraId="237F067E" w14:textId="46617423" w:rsidR="00246BD3" w:rsidRPr="00647813" w:rsidRDefault="00246BD3" w:rsidP="00926C49">
            <w:pPr>
              <w:ind w:left="71"/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>สุทธิ</w:t>
            </w: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B28E364" w14:textId="13670068" w:rsidR="00246BD3" w:rsidRPr="00756273" w:rsidRDefault="00F121A9" w:rsidP="000E387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/>
                <w:b/>
                <w:bCs/>
                <w:sz w:val="30"/>
                <w:szCs w:val="30"/>
              </w:rPr>
              <w:t>1,0</w:t>
            </w:r>
            <w:r w:rsidR="005036A0" w:rsidRPr="00756273">
              <w:rPr>
                <w:rFonts w:ascii="Angsana New" w:hAnsi="Angsana New"/>
                <w:b/>
                <w:bCs/>
                <w:sz w:val="30"/>
                <w:szCs w:val="30"/>
              </w:rPr>
              <w:t>52,</w:t>
            </w:r>
            <w:r w:rsidR="001A6FA6">
              <w:rPr>
                <w:rFonts w:ascii="Angsana New" w:hAnsi="Angsana New"/>
                <w:b/>
                <w:bCs/>
                <w:sz w:val="30"/>
                <w:szCs w:val="30"/>
              </w:rPr>
              <w:t>320</w:t>
            </w:r>
          </w:p>
        </w:tc>
        <w:tc>
          <w:tcPr>
            <w:tcW w:w="144" w:type="pct"/>
            <w:shd w:val="clear" w:color="auto" w:fill="auto"/>
          </w:tcPr>
          <w:p w14:paraId="4AA86871" w14:textId="77777777" w:rsidR="00246BD3" w:rsidRPr="00756273" w:rsidRDefault="00246BD3" w:rsidP="000E387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9BB8D38" w14:textId="6DDCA7AE" w:rsidR="00246BD3" w:rsidRPr="0075627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5627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1,10</w:t>
            </w:r>
            <w:r w:rsidR="001870C7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3,767</w:t>
            </w:r>
          </w:p>
        </w:tc>
        <w:tc>
          <w:tcPr>
            <w:tcW w:w="123" w:type="pct"/>
            <w:shd w:val="clear" w:color="auto" w:fill="auto"/>
          </w:tcPr>
          <w:p w14:paraId="6B2572D6" w14:textId="77777777" w:rsidR="00246BD3" w:rsidRPr="00647813" w:rsidRDefault="00246BD3" w:rsidP="00795FC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B35F40" w14:textId="6A6599A4" w:rsidR="00246BD3" w:rsidRPr="00647813" w:rsidRDefault="001D6769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728,836</w:t>
            </w:r>
          </w:p>
        </w:tc>
        <w:tc>
          <w:tcPr>
            <w:tcW w:w="129" w:type="pct"/>
            <w:shd w:val="clear" w:color="auto" w:fill="auto"/>
          </w:tcPr>
          <w:p w14:paraId="7A59D61D" w14:textId="77777777" w:rsidR="00246BD3" w:rsidRPr="00647813" w:rsidRDefault="00246BD3" w:rsidP="000E387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</w:tcPr>
          <w:p w14:paraId="63781BC1" w14:textId="77777777" w:rsidR="00246BD3" w:rsidRPr="00647813" w:rsidRDefault="00246BD3" w:rsidP="000E387B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680,678</w:t>
            </w:r>
          </w:p>
        </w:tc>
      </w:tr>
      <w:tr w:rsidR="00246BD3" w:rsidRPr="00647813" w14:paraId="4BD9E9B8" w14:textId="77777777" w:rsidTr="002F1293">
        <w:trPr>
          <w:trHeight w:val="211"/>
        </w:trPr>
        <w:tc>
          <w:tcPr>
            <w:tcW w:w="2383" w:type="pct"/>
          </w:tcPr>
          <w:p w14:paraId="1C5E66B0" w14:textId="77777777" w:rsidR="00246BD3" w:rsidRPr="00647813" w:rsidRDefault="00246BD3" w:rsidP="000E387B">
            <w:pPr>
              <w:ind w:left="270" w:right="-108" w:hanging="270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  <w:shd w:val="clear" w:color="auto" w:fill="auto"/>
          </w:tcPr>
          <w:p w14:paraId="6C9626A8" w14:textId="77777777" w:rsidR="00246BD3" w:rsidRPr="00647813" w:rsidRDefault="00246BD3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4" w:type="pct"/>
            <w:shd w:val="clear" w:color="auto" w:fill="auto"/>
          </w:tcPr>
          <w:p w14:paraId="5755E820" w14:textId="77777777" w:rsidR="00246BD3" w:rsidRPr="0064781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72" w:type="pct"/>
            <w:tcBorders>
              <w:top w:val="double" w:sz="4" w:space="0" w:color="auto"/>
            </w:tcBorders>
            <w:shd w:val="clear" w:color="auto" w:fill="auto"/>
          </w:tcPr>
          <w:p w14:paraId="15B6FF73" w14:textId="77777777" w:rsidR="00246BD3" w:rsidRPr="00647813" w:rsidRDefault="00246BD3" w:rsidP="000E387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3" w:type="pct"/>
            <w:shd w:val="clear" w:color="auto" w:fill="auto"/>
          </w:tcPr>
          <w:p w14:paraId="2872A0DE" w14:textId="77777777" w:rsidR="00246BD3" w:rsidRPr="0064781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39" w:type="pct"/>
            <w:tcBorders>
              <w:top w:val="double" w:sz="4" w:space="0" w:color="auto"/>
            </w:tcBorders>
            <w:shd w:val="clear" w:color="auto" w:fill="auto"/>
          </w:tcPr>
          <w:p w14:paraId="50922011" w14:textId="77777777" w:rsidR="00246BD3" w:rsidRPr="00647813" w:rsidRDefault="00246BD3" w:rsidP="000E387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129" w:type="pct"/>
            <w:shd w:val="clear" w:color="auto" w:fill="auto"/>
          </w:tcPr>
          <w:p w14:paraId="10E50797" w14:textId="77777777" w:rsidR="00246BD3" w:rsidRPr="00647813" w:rsidRDefault="00246BD3" w:rsidP="000E387B">
            <w:pPr>
              <w:tabs>
                <w:tab w:val="decimal" w:pos="738"/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564" w:type="pct"/>
            <w:tcBorders>
              <w:top w:val="double" w:sz="4" w:space="0" w:color="auto"/>
            </w:tcBorders>
          </w:tcPr>
          <w:p w14:paraId="3D60F669" w14:textId="77777777" w:rsidR="00246BD3" w:rsidRPr="00647813" w:rsidRDefault="00246BD3" w:rsidP="000E387B">
            <w:pPr>
              <w:tabs>
                <w:tab w:val="decimal" w:pos="834"/>
              </w:tabs>
              <w:ind w:left="-102" w:right="-72"/>
              <w:jc w:val="left"/>
              <w:rPr>
                <w:rFonts w:ascii="Angsana New" w:hAnsi="Angsana New"/>
                <w:b/>
                <w:bCs/>
              </w:rPr>
            </w:pPr>
          </w:p>
        </w:tc>
      </w:tr>
      <w:tr w:rsidR="00CC4DC2" w:rsidRPr="00647813" w14:paraId="573DE5F1" w14:textId="77777777" w:rsidTr="002F1293">
        <w:tc>
          <w:tcPr>
            <w:tcW w:w="2383" w:type="pct"/>
          </w:tcPr>
          <w:p w14:paraId="32415B37" w14:textId="77777777" w:rsidR="008E4B4D" w:rsidRPr="00647813" w:rsidRDefault="00CC4DC2" w:rsidP="00926C49">
            <w:pPr>
              <w:ind w:left="230" w:hanging="159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ต้นทุนของสินค้าคงเหลือที่บันทึกรวมในบัญชี</w:t>
            </w:r>
          </w:p>
          <w:p w14:paraId="01E80DF1" w14:textId="44B5915B" w:rsidR="00CC4DC2" w:rsidRPr="00647813" w:rsidRDefault="008E4B4D" w:rsidP="00926C49">
            <w:pPr>
              <w:ind w:left="230" w:hanging="159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="00926C49">
              <w:rPr>
                <w:rFonts w:ascii="Angsana New" w:hAnsi="Angsana New" w:hint="cs"/>
                <w:b/>
                <w:sz w:val="30"/>
                <w:szCs w:val="30"/>
                <w:cs/>
              </w:rPr>
              <w:t xml:space="preserve">  </w:t>
            </w:r>
            <w:r w:rsidR="00CC4DC2" w:rsidRPr="00647813">
              <w:rPr>
                <w:rFonts w:ascii="Angsana New" w:hAnsi="Angsana New"/>
                <w:b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46" w:type="pct"/>
            <w:shd w:val="clear" w:color="auto" w:fill="auto"/>
          </w:tcPr>
          <w:p w14:paraId="3E6B7EB6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3CE8F3BF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FDBB8E2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23" w:type="pct"/>
            <w:shd w:val="clear" w:color="auto" w:fill="auto"/>
          </w:tcPr>
          <w:p w14:paraId="3B508F6B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1C9AC321" w14:textId="77777777" w:rsidR="00CC4DC2" w:rsidRPr="00647813" w:rsidRDefault="00CC4DC2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shd w:val="clear" w:color="auto" w:fill="auto"/>
          </w:tcPr>
          <w:p w14:paraId="783C98DC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</w:tcPr>
          <w:p w14:paraId="47C121E3" w14:textId="77777777" w:rsidR="00CC4DC2" w:rsidRPr="00647813" w:rsidRDefault="00CC4DC2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C4DC2" w:rsidRPr="00647813" w14:paraId="28D55DB9" w14:textId="77777777" w:rsidTr="002F1293">
        <w:tc>
          <w:tcPr>
            <w:tcW w:w="2383" w:type="pct"/>
          </w:tcPr>
          <w:p w14:paraId="7CAB3EA4" w14:textId="77777777" w:rsidR="00CC4DC2" w:rsidRPr="00647813" w:rsidRDefault="00CC4DC2" w:rsidP="000E1475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ต้นทุนขาย</w:t>
            </w:r>
          </w:p>
        </w:tc>
        <w:tc>
          <w:tcPr>
            <w:tcW w:w="546" w:type="pct"/>
            <w:shd w:val="clear" w:color="auto" w:fill="auto"/>
          </w:tcPr>
          <w:p w14:paraId="508F0F97" w14:textId="749830AC" w:rsidR="00CC4DC2" w:rsidRPr="00F9587A" w:rsidRDefault="00F121A9" w:rsidP="00CC4D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  <w:r w:rsidR="004675A4"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,</w:t>
            </w:r>
            <w:r w:rsidR="003C5090"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</w:t>
            </w:r>
            <w:r w:rsidR="00C26778"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</w:t>
            </w:r>
            <w:r w:rsidR="005752F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374</w:t>
            </w:r>
          </w:p>
        </w:tc>
        <w:tc>
          <w:tcPr>
            <w:tcW w:w="144" w:type="pct"/>
            <w:shd w:val="clear" w:color="auto" w:fill="auto"/>
          </w:tcPr>
          <w:p w14:paraId="1B55F0FE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4B0B11A5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6,256,069</w:t>
            </w:r>
          </w:p>
        </w:tc>
        <w:tc>
          <w:tcPr>
            <w:tcW w:w="123" w:type="pct"/>
            <w:shd w:val="clear" w:color="auto" w:fill="auto"/>
          </w:tcPr>
          <w:p w14:paraId="02B0CAD3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</w:tcPr>
          <w:p w14:paraId="5361B8FF" w14:textId="606D4993" w:rsidR="00CC4DC2" w:rsidRPr="00647813" w:rsidRDefault="00CC4DC2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4,558,883</w:t>
            </w:r>
          </w:p>
        </w:tc>
        <w:tc>
          <w:tcPr>
            <w:tcW w:w="129" w:type="pct"/>
            <w:shd w:val="clear" w:color="auto" w:fill="auto"/>
          </w:tcPr>
          <w:p w14:paraId="6702FF41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</w:tcPr>
          <w:p w14:paraId="790751AD" w14:textId="77777777" w:rsidR="00CC4DC2" w:rsidRPr="00647813" w:rsidRDefault="00CC4DC2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4,921,464</w:t>
            </w:r>
          </w:p>
        </w:tc>
      </w:tr>
      <w:tr w:rsidR="00CC4DC2" w:rsidRPr="00647813" w14:paraId="3E8A6B3A" w14:textId="77777777" w:rsidTr="002F1293">
        <w:tc>
          <w:tcPr>
            <w:tcW w:w="2383" w:type="pct"/>
          </w:tcPr>
          <w:p w14:paraId="1C79500F" w14:textId="77777777" w:rsidR="00CC4DC2" w:rsidRPr="00647813" w:rsidRDefault="00CC4DC2" w:rsidP="000E1475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กลับรายการการปรับลดมูลค่า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5011EB8" w14:textId="1B8242AF" w:rsidR="00CC4DC2" w:rsidRPr="00F9587A" w:rsidRDefault="00F121A9" w:rsidP="007C54AF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79" w:right="-2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(64,633)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7047FCA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  <w:vAlign w:val="bottom"/>
          </w:tcPr>
          <w:p w14:paraId="12A74778" w14:textId="2AE6AD5F" w:rsidR="00CC4DC2" w:rsidRPr="00647813" w:rsidRDefault="0088652D" w:rsidP="00CC4D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366D8D54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3D394FA" w14:textId="7D0B69CE" w:rsidR="00CC4DC2" w:rsidRPr="00647813" w:rsidRDefault="00522BC9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0706FCE9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shd w:val="clear" w:color="auto" w:fill="auto"/>
            <w:vAlign w:val="bottom"/>
          </w:tcPr>
          <w:p w14:paraId="32213210" w14:textId="3745001F" w:rsidR="00CC4DC2" w:rsidRPr="00647813" w:rsidRDefault="00815D71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  <w:r>
              <w:rPr>
                <w:rFonts w:ascii="Angsana New" w:eastAsia="Times New Roman" w:hAnsi="Angsana New"/>
                <w:sz w:val="30"/>
                <w:szCs w:val="30"/>
              </w:rPr>
              <w:t>(16,999)</w:t>
            </w:r>
          </w:p>
        </w:tc>
      </w:tr>
      <w:tr w:rsidR="00CC4DC2" w:rsidRPr="00647813" w14:paraId="4DE3D934" w14:textId="77777777" w:rsidTr="002F1293">
        <w:tc>
          <w:tcPr>
            <w:tcW w:w="2383" w:type="pct"/>
          </w:tcPr>
          <w:p w14:paraId="5F405A9F" w14:textId="77777777" w:rsidR="00CC4DC2" w:rsidRPr="00647813" w:rsidRDefault="00CC4DC2" w:rsidP="000E1475">
            <w:pPr>
              <w:pStyle w:val="ListParagraph"/>
              <w:numPr>
                <w:ilvl w:val="2"/>
                <w:numId w:val="1"/>
              </w:numPr>
              <w:tabs>
                <w:tab w:val="clear" w:pos="454"/>
                <w:tab w:val="clear" w:pos="680"/>
                <w:tab w:val="clear" w:pos="1020"/>
                <w:tab w:val="left" w:pos="429"/>
                <w:tab w:val="num" w:pos="701"/>
              </w:tabs>
              <w:ind w:hanging="771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การปรับลดมูลค่าเป็นมูลค่าสุทธิที่คาดว่าจะได้รับ</w:t>
            </w:r>
          </w:p>
        </w:tc>
        <w:tc>
          <w:tcPr>
            <w:tcW w:w="546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2E17BB3" w14:textId="0C2EC576" w:rsidR="00CC4DC2" w:rsidRPr="00F9587A" w:rsidRDefault="009D5797" w:rsidP="00CC4DC2">
            <w:pPr>
              <w:pStyle w:val="acctfourfigures"/>
              <w:tabs>
                <w:tab w:val="clear" w:pos="765"/>
                <w:tab w:val="decimal" w:pos="694"/>
              </w:tabs>
              <w:spacing w:line="240" w:lineRule="atLeast"/>
              <w:ind w:left="-79" w:right="-26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F9587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9,926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5F53581E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686BCA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64,929</w:t>
            </w:r>
          </w:p>
        </w:tc>
        <w:tc>
          <w:tcPr>
            <w:tcW w:w="123" w:type="pct"/>
            <w:shd w:val="clear" w:color="auto" w:fill="auto"/>
            <w:vAlign w:val="bottom"/>
          </w:tcPr>
          <w:p w14:paraId="0FFBE5A6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eastAsia="Times New Roman" w:hAnsi="Angsana New"/>
                <w:sz w:val="30"/>
                <w:szCs w:val="30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A5CCCC" w14:textId="7150EDB9" w:rsidR="00CC4DC2" w:rsidRPr="00647813" w:rsidRDefault="00CC4DC2" w:rsidP="001149D8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shd w:val="clear" w:color="auto" w:fill="auto"/>
            <w:vAlign w:val="bottom"/>
          </w:tcPr>
          <w:p w14:paraId="6CAE907D" w14:textId="77777777" w:rsidR="00CC4DC2" w:rsidRPr="00647813" w:rsidRDefault="00CC4DC2" w:rsidP="00CC4DC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E9F834" w14:textId="4C418FAB" w:rsidR="00CC4DC2" w:rsidRPr="00647813" w:rsidRDefault="00815D71" w:rsidP="00CC4DC2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16,999</w:t>
            </w:r>
          </w:p>
        </w:tc>
      </w:tr>
      <w:tr w:rsidR="00CC4DC2" w:rsidRPr="00647813" w14:paraId="68D6C238" w14:textId="77777777" w:rsidTr="002F1293">
        <w:tc>
          <w:tcPr>
            <w:tcW w:w="2383" w:type="pct"/>
          </w:tcPr>
          <w:p w14:paraId="3910728A" w14:textId="595AADEC" w:rsidR="00CC4DC2" w:rsidRPr="00647813" w:rsidRDefault="00CC4DC2" w:rsidP="00F166A7">
            <w:pPr>
              <w:ind w:left="71" w:right="-1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06D905" w14:textId="6B73CBFB" w:rsidR="00CC4DC2" w:rsidRPr="00F9587A" w:rsidRDefault="004675A4" w:rsidP="00CC4DC2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</w:rPr>
              <w:t>6,</w:t>
            </w:r>
            <w:r w:rsidR="007C54AF" w:rsidRPr="00F9587A">
              <w:rPr>
                <w:rFonts w:ascii="Angsana New" w:hAnsi="Angsana New"/>
                <w:b/>
                <w:bCs/>
                <w:sz w:val="30"/>
                <w:szCs w:val="30"/>
              </w:rPr>
              <w:t>20</w:t>
            </w:r>
            <w:r w:rsidR="00C26778" w:rsidRPr="00F9587A">
              <w:rPr>
                <w:rFonts w:ascii="Angsana New" w:hAnsi="Angsana New"/>
                <w:b/>
                <w:bCs/>
                <w:sz w:val="30"/>
                <w:szCs w:val="30"/>
              </w:rPr>
              <w:t>8,</w:t>
            </w:r>
            <w:r w:rsidR="006618E5">
              <w:rPr>
                <w:rFonts w:ascii="Angsana New" w:hAnsi="Angsana New"/>
                <w:b/>
                <w:bCs/>
                <w:sz w:val="30"/>
                <w:szCs w:val="30"/>
              </w:rPr>
              <w:t>667</w:t>
            </w:r>
          </w:p>
        </w:tc>
        <w:tc>
          <w:tcPr>
            <w:tcW w:w="144" w:type="pct"/>
            <w:shd w:val="clear" w:color="auto" w:fill="auto"/>
          </w:tcPr>
          <w:p w14:paraId="6CC07A31" w14:textId="77777777" w:rsidR="00CC4DC2" w:rsidRPr="00647813" w:rsidRDefault="00CC4DC2" w:rsidP="00CC4DC2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F1CA0CA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6,320,998</w:t>
            </w:r>
          </w:p>
        </w:tc>
        <w:tc>
          <w:tcPr>
            <w:tcW w:w="123" w:type="pct"/>
            <w:shd w:val="clear" w:color="auto" w:fill="auto"/>
          </w:tcPr>
          <w:p w14:paraId="785129F0" w14:textId="77777777" w:rsidR="00CC4DC2" w:rsidRPr="00647813" w:rsidRDefault="00CC4DC2" w:rsidP="00CC4D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79" w:right="-14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53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C2E41B" w14:textId="6E83852F" w:rsidR="00CC4DC2" w:rsidRPr="00647813" w:rsidRDefault="00CC4DC2" w:rsidP="00CC4DC2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4,558,883</w:t>
            </w:r>
          </w:p>
        </w:tc>
        <w:tc>
          <w:tcPr>
            <w:tcW w:w="129" w:type="pct"/>
            <w:shd w:val="clear" w:color="auto" w:fill="auto"/>
          </w:tcPr>
          <w:p w14:paraId="3BB5CCD4" w14:textId="77777777" w:rsidR="00CC4DC2" w:rsidRPr="00647813" w:rsidRDefault="00CC4DC2" w:rsidP="00CC4DC2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7FC5DE" w14:textId="77777777" w:rsidR="00CC4DC2" w:rsidRPr="00647813" w:rsidRDefault="00CC4DC2" w:rsidP="00CC4DC2">
            <w:pPr>
              <w:tabs>
                <w:tab w:val="decimal" w:pos="844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4,921,464</w:t>
            </w:r>
          </w:p>
        </w:tc>
      </w:tr>
    </w:tbl>
    <w:p w14:paraId="53763094" w14:textId="228024B3" w:rsidR="00F42BBD" w:rsidRPr="00647813" w:rsidRDefault="00F42BBD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641C00BA" w14:textId="77777777" w:rsidR="0033262E" w:rsidRPr="00647813" w:rsidRDefault="0033262E" w:rsidP="006425D3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33262E" w:rsidRPr="00647813" w:rsidSect="009E1D65">
          <w:headerReference w:type="default" r:id="rId9"/>
          <w:footerReference w:type="default" r:id="rId10"/>
          <w:pgSz w:w="11907" w:h="16840" w:code="9"/>
          <w:pgMar w:top="691" w:right="837" w:bottom="576" w:left="1152" w:header="720" w:footer="720" w:gutter="0"/>
          <w:pgNumType w:start="19"/>
          <w:cols w:space="720"/>
          <w:docGrid w:linePitch="326"/>
        </w:sectPr>
      </w:pPr>
    </w:p>
    <w:p w14:paraId="41797E49" w14:textId="6BAB3794" w:rsidR="00E31E6B" w:rsidRPr="00647813" w:rsidRDefault="00E31E6B" w:rsidP="00246BD3">
      <w:pPr>
        <w:pStyle w:val="ListParagraph"/>
        <w:numPr>
          <w:ilvl w:val="0"/>
          <w:numId w:val="1"/>
        </w:numPr>
        <w:tabs>
          <w:tab w:val="clear" w:pos="227"/>
          <w:tab w:val="num" w:pos="630"/>
          <w:tab w:val="left" w:pos="810"/>
        </w:tabs>
        <w:ind w:left="0"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เงินลงทุนในบริษัทร่วม</w:t>
      </w:r>
    </w:p>
    <w:p w14:paraId="6CEE935A" w14:textId="77777777" w:rsidR="00E31E6B" w:rsidRPr="00647813" w:rsidRDefault="00E31E6B" w:rsidP="00DA2BFE">
      <w:pPr>
        <w:rPr>
          <w:rFonts w:ascii="Angsana New" w:hAnsi="Angsana New"/>
          <w:sz w:val="30"/>
          <w:szCs w:val="30"/>
        </w:rPr>
      </w:pPr>
    </w:p>
    <w:p w14:paraId="1797E5EC" w14:textId="7D5EA3C7" w:rsidR="00DA2BFE" w:rsidRPr="00647813" w:rsidRDefault="00DA2BFE" w:rsidP="00DA2BFE">
      <w:pPr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เงินลงทุนในบริษัทร่วม ณ 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647813">
        <w:rPr>
          <w:rFonts w:ascii="Angsana New" w:hAnsi="Angsana New"/>
          <w:sz w:val="30"/>
          <w:szCs w:val="30"/>
        </w:rPr>
        <w:t>256</w:t>
      </w:r>
      <w:r w:rsidR="000E7A5B" w:rsidRPr="00647813">
        <w:rPr>
          <w:rFonts w:ascii="Angsana New" w:hAnsi="Angsana New"/>
          <w:sz w:val="30"/>
          <w:szCs w:val="30"/>
        </w:rPr>
        <w:t>3</w:t>
      </w:r>
      <w:r w:rsidR="00BD16C1" w:rsidRPr="00647813">
        <w:rPr>
          <w:rFonts w:ascii="Angsana New" w:hAnsi="Angsana New"/>
          <w:sz w:val="30"/>
          <w:szCs w:val="30"/>
        </w:rPr>
        <w:t xml:space="preserve"> </w:t>
      </w:r>
      <w:r w:rsidR="00BD16C1" w:rsidRPr="00647813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647813">
        <w:rPr>
          <w:rFonts w:ascii="Angsana New" w:hAnsi="Angsana New"/>
          <w:sz w:val="30"/>
          <w:szCs w:val="30"/>
        </w:rPr>
        <w:t>256</w:t>
      </w:r>
      <w:r w:rsidR="000E7A5B" w:rsidRPr="00647813">
        <w:rPr>
          <w:rFonts w:ascii="Angsana New" w:hAnsi="Angsana New"/>
          <w:sz w:val="30"/>
          <w:szCs w:val="30"/>
        </w:rPr>
        <w:t>2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มีดังนี้</w:t>
      </w:r>
    </w:p>
    <w:tbl>
      <w:tblPr>
        <w:tblW w:w="15307" w:type="dxa"/>
        <w:tblLayout w:type="fixed"/>
        <w:tblLook w:val="0000" w:firstRow="0" w:lastRow="0" w:firstColumn="0" w:lastColumn="0" w:noHBand="0" w:noVBand="0"/>
      </w:tblPr>
      <w:tblGrid>
        <w:gridCol w:w="2896"/>
        <w:gridCol w:w="2054"/>
        <w:gridCol w:w="898"/>
        <w:gridCol w:w="630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36"/>
        <w:gridCol w:w="849"/>
        <w:gridCol w:w="261"/>
        <w:gridCol w:w="814"/>
        <w:gridCol w:w="237"/>
        <w:gridCol w:w="753"/>
      </w:tblGrid>
      <w:tr w:rsidR="008C28E6" w:rsidRPr="00647813" w14:paraId="39563ED7" w14:textId="77777777" w:rsidTr="00E31E6B">
        <w:tc>
          <w:tcPr>
            <w:tcW w:w="2896" w:type="dxa"/>
          </w:tcPr>
          <w:p w14:paraId="395C5CE3" w14:textId="77777777" w:rsidR="008C28E6" w:rsidRPr="00647813" w:rsidRDefault="008C28E6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054" w:type="dxa"/>
          </w:tcPr>
          <w:p w14:paraId="27643540" w14:textId="77777777" w:rsidR="008C28E6" w:rsidRPr="00647813" w:rsidRDefault="008C28E6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57" w:type="dxa"/>
            <w:gridSpan w:val="18"/>
          </w:tcPr>
          <w:p w14:paraId="4A5BA859" w14:textId="77777777" w:rsidR="008C28E6" w:rsidRPr="00647813" w:rsidRDefault="008C28E6" w:rsidP="000A66D4">
            <w:pPr>
              <w:spacing w:line="32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DA2BFE" w:rsidRPr="00647813" w14:paraId="145E6320" w14:textId="77777777" w:rsidTr="00E31E6B">
        <w:tc>
          <w:tcPr>
            <w:tcW w:w="2896" w:type="dxa"/>
          </w:tcPr>
          <w:p w14:paraId="3CB59626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D4DF3B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528A9681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260" w:type="dxa"/>
            <w:gridSpan w:val="2"/>
          </w:tcPr>
          <w:p w14:paraId="29BCBE7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1894" w:type="dxa"/>
            <w:gridSpan w:val="3"/>
          </w:tcPr>
          <w:p w14:paraId="48E3886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5BF5124A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</w:tcPr>
          <w:p w14:paraId="63CB7B2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10411C1B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2CDFF879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</w:tcPr>
          <w:p w14:paraId="274C0A6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2B38FAF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มูลค่าตาม</w:t>
            </w:r>
          </w:p>
        </w:tc>
        <w:tc>
          <w:tcPr>
            <w:tcW w:w="261" w:type="dxa"/>
          </w:tcPr>
          <w:p w14:paraId="43FFFFB7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4F01D53D" w14:textId="77777777" w:rsidR="00DA2BFE" w:rsidRPr="00647813" w:rsidRDefault="00AB20C2" w:rsidP="000A66D4">
            <w:pPr>
              <w:spacing w:line="320" w:lineRule="exact"/>
              <w:ind w:left="-104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DA2BFE" w:rsidRPr="00647813" w14:paraId="7357D6C9" w14:textId="77777777" w:rsidTr="00E31E6B">
        <w:tc>
          <w:tcPr>
            <w:tcW w:w="2896" w:type="dxa"/>
          </w:tcPr>
          <w:p w14:paraId="040D6D90" w14:textId="77777777" w:rsidR="00DA2BFE" w:rsidRPr="00647813" w:rsidRDefault="00DA2BFE" w:rsidP="000A66D4">
            <w:pPr>
              <w:spacing w:line="320" w:lineRule="exact"/>
              <w:ind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230E3DD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898" w:type="dxa"/>
          </w:tcPr>
          <w:p w14:paraId="78A251C0" w14:textId="77777777" w:rsidR="00DA2BFE" w:rsidRPr="00647813" w:rsidRDefault="00AB20C2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260" w:type="dxa"/>
            <w:gridSpan w:val="2"/>
          </w:tcPr>
          <w:p w14:paraId="062722FF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</w:tcPr>
          <w:p w14:paraId="26764803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</w:tcPr>
          <w:p w14:paraId="22B5577C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</w:tcPr>
          <w:p w14:paraId="21E9F2F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</w:tcPr>
          <w:p w14:paraId="271A82B6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9" w:type="dxa"/>
            <w:gridSpan w:val="3"/>
          </w:tcPr>
          <w:p w14:paraId="3F155490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วิธีส่วนได้เสีย</w:t>
            </w:r>
          </w:p>
        </w:tc>
        <w:tc>
          <w:tcPr>
            <w:tcW w:w="261" w:type="dxa"/>
          </w:tcPr>
          <w:p w14:paraId="3059E6FD" w14:textId="77777777" w:rsidR="00DA2BFE" w:rsidRPr="00647813" w:rsidRDefault="00DA2BFE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</w:tcPr>
          <w:p w14:paraId="03FF471D" w14:textId="77777777" w:rsidR="00DA2BFE" w:rsidRPr="00647813" w:rsidRDefault="00AB20C2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462D03" w:rsidRPr="00647813" w14:paraId="3D69E386" w14:textId="77777777" w:rsidTr="00E31E6B">
        <w:tc>
          <w:tcPr>
            <w:tcW w:w="2896" w:type="dxa"/>
            <w:shd w:val="clear" w:color="auto" w:fill="auto"/>
          </w:tcPr>
          <w:p w14:paraId="0BD7C027" w14:textId="77777777" w:rsidR="00462D03" w:rsidRPr="00647813" w:rsidRDefault="00462D03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6EF357A1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0875B5ED" w14:textId="77777777" w:rsidR="00462D03" w:rsidRPr="00647813" w:rsidRDefault="00462D03" w:rsidP="00462D03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6D0F115" w14:textId="4028B754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38BD7E02" w14:textId="321EF2D4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5897E239" w14:textId="566BFDAB" w:rsidR="00462D03" w:rsidRPr="00647813" w:rsidRDefault="00F45830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55CE9A32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71FE42CF" w14:textId="0507D0CD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4255E673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476AF4D" w14:textId="56098E3D" w:rsidR="00462D03" w:rsidRPr="00647813" w:rsidRDefault="00F45830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083021E6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39913106" w14:textId="43E38C5C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12127D10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A548608" w14:textId="2970AE33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7A6DC17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67562982" w14:textId="0851CA46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6F83412E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19688390" w14:textId="025AF3E0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598BFCE8" w14:textId="77777777" w:rsidR="00462D03" w:rsidRPr="00647813" w:rsidRDefault="00462D03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6A724910" w14:textId="22321AE9" w:rsidR="00462D03" w:rsidRPr="00647813" w:rsidRDefault="00F45830" w:rsidP="00B878F9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0E7A5B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</w:tr>
      <w:tr w:rsidR="00DA2BFE" w:rsidRPr="00647813" w14:paraId="6F172C30" w14:textId="77777777" w:rsidTr="00E31E6B">
        <w:tc>
          <w:tcPr>
            <w:tcW w:w="2896" w:type="dxa"/>
            <w:shd w:val="clear" w:color="auto" w:fill="auto"/>
          </w:tcPr>
          <w:p w14:paraId="224A570F" w14:textId="77777777" w:rsidR="00DA2BFE" w:rsidRPr="00647813" w:rsidRDefault="00DA2BFE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054" w:type="dxa"/>
          </w:tcPr>
          <w:p w14:paraId="18FAA9F3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63569E66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60" w:type="dxa"/>
            <w:gridSpan w:val="2"/>
            <w:shd w:val="clear" w:color="auto" w:fill="auto"/>
          </w:tcPr>
          <w:p w14:paraId="0D07A811" w14:textId="77777777" w:rsidR="00DA2BFE" w:rsidRPr="00647813" w:rsidRDefault="00DA2BFE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8199" w:type="dxa"/>
            <w:gridSpan w:val="15"/>
            <w:shd w:val="clear" w:color="auto" w:fill="auto"/>
          </w:tcPr>
          <w:p w14:paraId="79C7550F" w14:textId="77777777" w:rsidR="00DA2BFE" w:rsidRPr="00647813" w:rsidRDefault="00DA2BFE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DA2BFE" w:rsidRPr="00647813" w14:paraId="159AC0AC" w14:textId="77777777" w:rsidTr="00E31E6B">
        <w:tc>
          <w:tcPr>
            <w:tcW w:w="2896" w:type="dxa"/>
            <w:shd w:val="clear" w:color="auto" w:fill="auto"/>
          </w:tcPr>
          <w:p w14:paraId="6707247F" w14:textId="77777777" w:rsidR="00DA2BFE" w:rsidRPr="00647813" w:rsidRDefault="00DA2BFE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2054" w:type="dxa"/>
          </w:tcPr>
          <w:p w14:paraId="18100E1B" w14:textId="77777777" w:rsidR="00DA2BFE" w:rsidRPr="00647813" w:rsidRDefault="00DA2BFE" w:rsidP="000A66D4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98" w:type="dxa"/>
          </w:tcPr>
          <w:p w14:paraId="3AF9DFDA" w14:textId="77777777" w:rsidR="00DA2BFE" w:rsidRPr="00647813" w:rsidRDefault="00DA2BFE" w:rsidP="000A66D4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630" w:type="dxa"/>
            <w:shd w:val="clear" w:color="auto" w:fill="auto"/>
          </w:tcPr>
          <w:p w14:paraId="1F0D70F5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61B33AC6" w14:textId="77777777" w:rsidR="00DA2BFE" w:rsidRPr="00647813" w:rsidRDefault="00DA2BFE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33E29A9E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17526D5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038DF65" w14:textId="77777777" w:rsidR="00DA2BFE" w:rsidRPr="00647813" w:rsidRDefault="00DA2BFE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0DF0227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662718C" w14:textId="77777777" w:rsidR="00DA2BFE" w:rsidRPr="00647813" w:rsidRDefault="00DA2BFE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AB10D4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2B1705A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3016A5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7BE18BC8" w14:textId="77777777" w:rsidR="00DA2BFE" w:rsidRPr="00647813" w:rsidRDefault="00DA2BFE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6BC81AD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58C793CD" w14:textId="77777777" w:rsidR="00DA2BFE" w:rsidRPr="00647813" w:rsidRDefault="00DA2BFE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7B7E0406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2C6D513E" w14:textId="77777777" w:rsidR="00DA2BFE" w:rsidRPr="00647813" w:rsidRDefault="00DA2BFE" w:rsidP="000A66D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78D2831F" w14:textId="77777777" w:rsidR="00DA2BFE" w:rsidRPr="00647813" w:rsidRDefault="00DA2BFE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3EFD4708" w14:textId="77777777" w:rsidR="00DA2BFE" w:rsidRPr="00647813" w:rsidRDefault="00DA2BFE" w:rsidP="000A66D4">
            <w:pPr>
              <w:tabs>
                <w:tab w:val="decimal" w:pos="53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51974" w:rsidRPr="00647813" w14:paraId="04D44CB4" w14:textId="77777777" w:rsidTr="00E31E6B">
        <w:tc>
          <w:tcPr>
            <w:tcW w:w="2896" w:type="dxa"/>
            <w:shd w:val="clear" w:color="auto" w:fill="auto"/>
          </w:tcPr>
          <w:p w14:paraId="6CDE33E3" w14:textId="77777777" w:rsidR="00B51974" w:rsidRPr="00647813" w:rsidRDefault="00B51974" w:rsidP="000E7A5B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บริษัท สวนยางวังสมบูรณ์ จำกัด</w:t>
            </w:r>
          </w:p>
        </w:tc>
        <w:tc>
          <w:tcPr>
            <w:tcW w:w="2054" w:type="dxa"/>
          </w:tcPr>
          <w:p w14:paraId="23798E84" w14:textId="77777777" w:rsidR="00B51974" w:rsidRPr="00647813" w:rsidRDefault="00B51974" w:rsidP="000E7A5B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ปลูกสวนยาง</w:t>
            </w:r>
          </w:p>
        </w:tc>
        <w:tc>
          <w:tcPr>
            <w:tcW w:w="898" w:type="dxa"/>
          </w:tcPr>
          <w:p w14:paraId="095D2BF5" w14:textId="77777777" w:rsidR="00B51974" w:rsidRPr="00647813" w:rsidRDefault="00B51974" w:rsidP="000E7A5B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</w:tcPr>
          <w:p w14:paraId="566C0CDA" w14:textId="77777777" w:rsidR="00B51974" w:rsidRPr="00647813" w:rsidRDefault="00B51974" w:rsidP="000E7A5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630" w:type="dxa"/>
            <w:shd w:val="clear" w:color="auto" w:fill="auto"/>
          </w:tcPr>
          <w:p w14:paraId="0A35DF8A" w14:textId="77777777" w:rsidR="00B51974" w:rsidRPr="00647813" w:rsidRDefault="00B51974" w:rsidP="000E7A5B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48.4</w:t>
            </w:r>
          </w:p>
        </w:tc>
        <w:tc>
          <w:tcPr>
            <w:tcW w:w="810" w:type="dxa"/>
            <w:shd w:val="clear" w:color="auto" w:fill="auto"/>
          </w:tcPr>
          <w:p w14:paraId="4FCD6A87" w14:textId="77777777" w:rsidR="00B51974" w:rsidRPr="00647813" w:rsidRDefault="00B51974" w:rsidP="000E7A5B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7" w:type="dxa"/>
            <w:shd w:val="clear" w:color="auto" w:fill="auto"/>
          </w:tcPr>
          <w:p w14:paraId="167C9C21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57E64B8" w14:textId="77777777" w:rsidR="00B51974" w:rsidRPr="00647813" w:rsidRDefault="00B51974" w:rsidP="000E7A5B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55,300</w:t>
            </w:r>
          </w:p>
        </w:tc>
        <w:tc>
          <w:tcPr>
            <w:tcW w:w="236" w:type="dxa"/>
            <w:shd w:val="clear" w:color="auto" w:fill="auto"/>
          </w:tcPr>
          <w:p w14:paraId="1CEAD2AB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77A0AC34" w14:textId="7140C6E9" w:rsidR="00B51974" w:rsidRPr="00647813" w:rsidRDefault="00B51974" w:rsidP="000E7A5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69FB4F08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6913E7C1" w14:textId="77777777" w:rsidR="00B51974" w:rsidRPr="00647813" w:rsidRDefault="00B51974" w:rsidP="000E7A5B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30,101</w:t>
            </w:r>
          </w:p>
        </w:tc>
        <w:tc>
          <w:tcPr>
            <w:tcW w:w="236" w:type="dxa"/>
            <w:shd w:val="clear" w:color="auto" w:fill="auto"/>
          </w:tcPr>
          <w:p w14:paraId="3BAECF00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C47FE74" w14:textId="776E9110" w:rsidR="00B51974" w:rsidRPr="00647813" w:rsidRDefault="00EF0067" w:rsidP="00B6329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28,4</w:t>
            </w:r>
            <w:r w:rsidR="007B4C6C" w:rsidRPr="00647813">
              <w:rPr>
                <w:rFonts w:ascii="Angsana New" w:hAnsi="Angsana New"/>
                <w:sz w:val="26"/>
                <w:szCs w:val="26"/>
              </w:rPr>
              <w:t>44</w:t>
            </w:r>
          </w:p>
        </w:tc>
        <w:tc>
          <w:tcPr>
            <w:tcW w:w="236" w:type="dxa"/>
            <w:shd w:val="clear" w:color="auto" w:fill="auto"/>
          </w:tcPr>
          <w:p w14:paraId="30F97E9C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6E7AF1AC" w14:textId="02FA2EFE" w:rsidR="00B51974" w:rsidRPr="00647813" w:rsidRDefault="00B51974" w:rsidP="000E7A5B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29,664</w:t>
            </w:r>
          </w:p>
        </w:tc>
        <w:tc>
          <w:tcPr>
            <w:tcW w:w="261" w:type="dxa"/>
            <w:shd w:val="clear" w:color="auto" w:fill="auto"/>
          </w:tcPr>
          <w:p w14:paraId="7D964CDD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0A0FC462" w14:textId="77777777" w:rsidR="00B51974" w:rsidRPr="00647813" w:rsidRDefault="00B51974" w:rsidP="00B63294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19ED8E17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4970BB75" w14:textId="1F314ABC" w:rsidR="00B51974" w:rsidRPr="00647813" w:rsidRDefault="00B51974" w:rsidP="00030A86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1974" w:rsidRPr="00647813" w14:paraId="24A86F0C" w14:textId="77777777" w:rsidTr="00DD5061">
        <w:tc>
          <w:tcPr>
            <w:tcW w:w="2896" w:type="dxa"/>
            <w:shd w:val="clear" w:color="auto" w:fill="auto"/>
          </w:tcPr>
          <w:p w14:paraId="5F8F36A8" w14:textId="77777777" w:rsidR="00B51974" w:rsidRPr="00647813" w:rsidRDefault="00B51974" w:rsidP="000E7A5B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เมดิเทรด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br/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2054" w:type="dxa"/>
          </w:tcPr>
          <w:p w14:paraId="1430BDC0" w14:textId="77777777" w:rsidR="00B51974" w:rsidRPr="00647813" w:rsidRDefault="00B51974" w:rsidP="000E7A5B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ผลิตและจำหน่าย</w:t>
            </w:r>
          </w:p>
          <w:p w14:paraId="2CEC25C0" w14:textId="77777777" w:rsidR="00B51974" w:rsidRPr="00647813" w:rsidRDefault="00B51974" w:rsidP="000E7A5B">
            <w:pPr>
              <w:spacing w:line="320" w:lineRule="exact"/>
              <w:ind w:left="-18" w:right="-108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ถุงมือ</w:t>
            </w:r>
          </w:p>
        </w:tc>
        <w:tc>
          <w:tcPr>
            <w:tcW w:w="898" w:type="dxa"/>
            <w:vAlign w:val="bottom"/>
          </w:tcPr>
          <w:p w14:paraId="7A70F6A9" w14:textId="77777777" w:rsidR="00B51974" w:rsidRPr="00647813" w:rsidRDefault="00B51974" w:rsidP="00DD5061">
            <w:pPr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5AB3AF46" w14:textId="77777777" w:rsidR="00B51974" w:rsidRPr="00647813" w:rsidRDefault="00B51974" w:rsidP="00DD506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3A57F043" w14:textId="77777777" w:rsidR="00B51974" w:rsidRPr="00647813" w:rsidRDefault="00B51974" w:rsidP="00DD5061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AA92064" w14:textId="77777777" w:rsidR="00B51974" w:rsidRPr="00647813" w:rsidRDefault="00B51974" w:rsidP="00DD5061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254C854E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3A2C72C" w14:textId="77777777" w:rsidR="00B51974" w:rsidRPr="00647813" w:rsidRDefault="00B51974" w:rsidP="00DD5061">
            <w:pPr>
              <w:tabs>
                <w:tab w:val="decimal" w:pos="597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BFA18D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50A56B66" w14:textId="5D1BC943" w:rsidR="00B51974" w:rsidRPr="00647813" w:rsidRDefault="00B51974" w:rsidP="00DD5061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5160556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68D7B9E9" w14:textId="77777777" w:rsidR="00B51974" w:rsidRPr="00647813" w:rsidRDefault="00B51974" w:rsidP="00DD5061">
            <w:pPr>
              <w:tabs>
                <w:tab w:val="decimal" w:pos="561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0421A5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48B9667" w14:textId="10423F8F" w:rsidR="00B51974" w:rsidRPr="00647813" w:rsidRDefault="00B51974" w:rsidP="00DD5061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A15B0A0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5D25E7B4" w14:textId="629D04AA" w:rsidR="00B51974" w:rsidRPr="00647813" w:rsidRDefault="00B51974" w:rsidP="00B63294">
            <w:pPr>
              <w:tabs>
                <w:tab w:val="decimal" w:pos="62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1236CEB8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5BA512A7" w14:textId="77777777" w:rsidR="00B51974" w:rsidRPr="00647813" w:rsidRDefault="00B51974" w:rsidP="00B63294">
            <w:pPr>
              <w:tabs>
                <w:tab w:val="decimal" w:pos="598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66C97824" w14:textId="77777777" w:rsidR="00B51974" w:rsidRPr="00647813" w:rsidRDefault="00B51974" w:rsidP="00DD5061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5A12F75C" w14:textId="77777777" w:rsidR="00B51974" w:rsidRPr="00647813" w:rsidRDefault="00B51974" w:rsidP="00B63294">
            <w:pPr>
              <w:tabs>
                <w:tab w:val="decimal" w:pos="544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B51974" w:rsidRPr="00647813" w14:paraId="164DEA0B" w14:textId="77777777" w:rsidTr="00E31E6B">
        <w:tc>
          <w:tcPr>
            <w:tcW w:w="2896" w:type="dxa"/>
            <w:shd w:val="clear" w:color="auto" w:fill="auto"/>
          </w:tcPr>
          <w:p w14:paraId="6CB8E50A" w14:textId="77777777" w:rsidR="00B51974" w:rsidRPr="00647813" w:rsidRDefault="00B51974" w:rsidP="000E7A5B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2054" w:type="dxa"/>
          </w:tcPr>
          <w:p w14:paraId="0C37ADFE" w14:textId="77777777" w:rsidR="00B51974" w:rsidRPr="00647813" w:rsidRDefault="00B51974" w:rsidP="000E7A5B">
            <w:pPr>
              <w:tabs>
                <w:tab w:val="decimal" w:pos="398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98" w:type="dxa"/>
          </w:tcPr>
          <w:p w14:paraId="4F1A9867" w14:textId="77777777" w:rsidR="00B51974" w:rsidRPr="00647813" w:rsidRDefault="00B51974" w:rsidP="000E7A5B">
            <w:pPr>
              <w:tabs>
                <w:tab w:val="decimal" w:pos="398"/>
              </w:tabs>
              <w:spacing w:line="320" w:lineRule="exact"/>
              <w:ind w:left="-108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A558AEC" w14:textId="77777777" w:rsidR="00B51974" w:rsidRPr="00647813" w:rsidRDefault="00B51974" w:rsidP="000E7A5B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4EBF61F7" w14:textId="77777777" w:rsidR="00B51974" w:rsidRPr="00647813" w:rsidRDefault="00B51974" w:rsidP="000E7A5B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1F1E1F98" w14:textId="77777777" w:rsidR="00B51974" w:rsidRPr="00647813" w:rsidRDefault="00B51974" w:rsidP="000E7A5B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61AEBC0B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0770EA2F" w14:textId="77777777" w:rsidR="00B51974" w:rsidRPr="00647813" w:rsidRDefault="00B51974" w:rsidP="000E7A5B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11D4CE0A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BF11B9E" w14:textId="0E04E97B" w:rsidR="00B51974" w:rsidRPr="00647813" w:rsidRDefault="00B51974" w:rsidP="000E7A5B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5BBD48E6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7A28ADB" w14:textId="77777777" w:rsidR="00B51974" w:rsidRPr="00647813" w:rsidRDefault="00B51974" w:rsidP="000E7A5B">
            <w:pPr>
              <w:tabs>
                <w:tab w:val="decimal" w:pos="56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67,950</w:t>
            </w:r>
          </w:p>
        </w:tc>
        <w:tc>
          <w:tcPr>
            <w:tcW w:w="236" w:type="dxa"/>
            <w:shd w:val="clear" w:color="auto" w:fill="auto"/>
          </w:tcPr>
          <w:p w14:paraId="01B5AB3C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176CEB3" w14:textId="410FF078" w:rsidR="00B51974" w:rsidRPr="00647813" w:rsidRDefault="00EF0067" w:rsidP="000E7A5B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28,4</w:t>
            </w:r>
            <w:r w:rsidR="007B4C6C" w:rsidRPr="00647813">
              <w:rPr>
                <w:rFonts w:ascii="Angsana New" w:hAnsi="Angsana New"/>
                <w:b/>
                <w:bCs/>
                <w:sz w:val="26"/>
                <w:szCs w:val="26"/>
              </w:rPr>
              <w:t>44</w:t>
            </w:r>
          </w:p>
        </w:tc>
        <w:tc>
          <w:tcPr>
            <w:tcW w:w="236" w:type="dxa"/>
            <w:shd w:val="clear" w:color="auto" w:fill="auto"/>
          </w:tcPr>
          <w:p w14:paraId="35E481D2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A552923" w14:textId="7E6FE0CF" w:rsidR="00B51974" w:rsidRPr="00647813" w:rsidRDefault="00B51974" w:rsidP="000E7A5B">
            <w:pPr>
              <w:tabs>
                <w:tab w:val="decimal" w:pos="62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29,664</w:t>
            </w:r>
          </w:p>
        </w:tc>
        <w:tc>
          <w:tcPr>
            <w:tcW w:w="261" w:type="dxa"/>
            <w:shd w:val="clear" w:color="auto" w:fill="auto"/>
          </w:tcPr>
          <w:p w14:paraId="5017E101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1FD388" w14:textId="77777777" w:rsidR="00B51974" w:rsidRPr="00647813" w:rsidRDefault="00B51974" w:rsidP="000E7A5B">
            <w:pPr>
              <w:tabs>
                <w:tab w:val="decimal" w:pos="5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4302DF06" w14:textId="77777777" w:rsidR="00B51974" w:rsidRPr="00647813" w:rsidRDefault="00B51974" w:rsidP="000E7A5B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032C21E" w14:textId="5AD108BE" w:rsidR="00B51974" w:rsidRPr="00647813" w:rsidRDefault="00B51974" w:rsidP="00030A86">
            <w:pPr>
              <w:tabs>
                <w:tab w:val="decimal" w:pos="551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4618661D" w14:textId="77777777" w:rsidR="00527BDF" w:rsidRPr="00647813" w:rsidRDefault="00527BDF" w:rsidP="00DA2BFE">
      <w:pPr>
        <w:rPr>
          <w:rFonts w:ascii="Angsana New" w:hAnsi="Angsana New"/>
          <w:sz w:val="22"/>
          <w:szCs w:val="22"/>
        </w:rPr>
      </w:pPr>
    </w:p>
    <w:p w14:paraId="31123044" w14:textId="77777777" w:rsidR="00E31E6B" w:rsidRPr="00647813" w:rsidRDefault="00E31E6B" w:rsidP="00DA2BFE">
      <w:pPr>
        <w:rPr>
          <w:rFonts w:ascii="Angsana New" w:hAnsi="Angsana New"/>
          <w:sz w:val="2"/>
          <w:szCs w:val="2"/>
        </w:rPr>
      </w:pPr>
    </w:p>
    <w:tbl>
      <w:tblPr>
        <w:tblW w:w="15300" w:type="dxa"/>
        <w:tblLayout w:type="fixed"/>
        <w:tblLook w:val="0000" w:firstRow="0" w:lastRow="0" w:firstColumn="0" w:lastColumn="0" w:noHBand="0" w:noVBand="0"/>
      </w:tblPr>
      <w:tblGrid>
        <w:gridCol w:w="2340"/>
        <w:gridCol w:w="1278"/>
        <w:gridCol w:w="722"/>
        <w:gridCol w:w="630"/>
        <w:gridCol w:w="810"/>
        <w:gridCol w:w="237"/>
        <w:gridCol w:w="847"/>
        <w:gridCol w:w="236"/>
        <w:gridCol w:w="759"/>
        <w:gridCol w:w="236"/>
        <w:gridCol w:w="844"/>
        <w:gridCol w:w="236"/>
        <w:gridCol w:w="844"/>
        <w:gridCol w:w="263"/>
        <w:gridCol w:w="844"/>
        <w:gridCol w:w="236"/>
        <w:gridCol w:w="788"/>
        <w:gridCol w:w="236"/>
        <w:gridCol w:w="849"/>
        <w:gridCol w:w="261"/>
        <w:gridCol w:w="814"/>
        <w:gridCol w:w="237"/>
        <w:gridCol w:w="753"/>
      </w:tblGrid>
      <w:tr w:rsidR="00E31E6B" w:rsidRPr="00647813" w14:paraId="05E5DD00" w14:textId="77777777" w:rsidTr="00B63294">
        <w:tc>
          <w:tcPr>
            <w:tcW w:w="2340" w:type="dxa"/>
            <w:shd w:val="clear" w:color="auto" w:fill="auto"/>
          </w:tcPr>
          <w:p w14:paraId="21D2705B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212D09C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57DC21E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0330" w:type="dxa"/>
            <w:gridSpan w:val="19"/>
            <w:shd w:val="clear" w:color="auto" w:fill="auto"/>
          </w:tcPr>
          <w:p w14:paraId="330C9CBD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E31E6B" w:rsidRPr="00647813" w14:paraId="31167D79" w14:textId="77777777" w:rsidTr="00B63294">
        <w:tc>
          <w:tcPr>
            <w:tcW w:w="2340" w:type="dxa"/>
            <w:shd w:val="clear" w:color="auto" w:fill="auto"/>
          </w:tcPr>
          <w:p w14:paraId="5E5BF069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0822DAD1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ประเทศที่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3C31424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สัดส่วนความ</w:t>
            </w:r>
          </w:p>
        </w:tc>
        <w:tc>
          <w:tcPr>
            <w:tcW w:w="810" w:type="dxa"/>
            <w:shd w:val="clear" w:color="auto" w:fill="auto"/>
          </w:tcPr>
          <w:p w14:paraId="48C8095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3D1B11E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28A360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B46F74B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59" w:type="dxa"/>
            <w:shd w:val="clear" w:color="auto" w:fill="auto"/>
          </w:tcPr>
          <w:p w14:paraId="0C89C8CC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CE8F7B4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307373B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82AACE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844" w:type="dxa"/>
          </w:tcPr>
          <w:p w14:paraId="78375AE6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7EA732F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6F5B596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1E813090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788" w:type="dxa"/>
            <w:shd w:val="clear" w:color="auto" w:fill="auto"/>
          </w:tcPr>
          <w:p w14:paraId="5D30D90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603D8A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4C9AA3E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638FBC9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1C422873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เงินปันผลรับ</w:t>
            </w:r>
          </w:p>
        </w:tc>
      </w:tr>
      <w:tr w:rsidR="00E31E6B" w:rsidRPr="00647813" w14:paraId="6068054F" w14:textId="77777777" w:rsidTr="00B63294">
        <w:tc>
          <w:tcPr>
            <w:tcW w:w="2340" w:type="dxa"/>
            <w:shd w:val="clear" w:color="auto" w:fill="auto"/>
          </w:tcPr>
          <w:p w14:paraId="46D85F8D" w14:textId="77777777" w:rsidR="00E31E6B" w:rsidRPr="00647813" w:rsidRDefault="00E31E6B" w:rsidP="000A66D4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5D680D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ดำเนินธุรกิจ</w:t>
            </w:r>
          </w:p>
        </w:tc>
        <w:tc>
          <w:tcPr>
            <w:tcW w:w="1352" w:type="dxa"/>
            <w:gridSpan w:val="2"/>
            <w:shd w:val="clear" w:color="auto" w:fill="auto"/>
          </w:tcPr>
          <w:p w14:paraId="411958B3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เป็นเจ้าของ</w:t>
            </w:r>
          </w:p>
        </w:tc>
        <w:tc>
          <w:tcPr>
            <w:tcW w:w="1894" w:type="dxa"/>
            <w:gridSpan w:val="3"/>
            <w:shd w:val="clear" w:color="auto" w:fill="auto"/>
          </w:tcPr>
          <w:p w14:paraId="046CA578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36" w:type="dxa"/>
            <w:shd w:val="clear" w:color="auto" w:fill="auto"/>
          </w:tcPr>
          <w:p w14:paraId="5714A949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39" w:type="dxa"/>
            <w:gridSpan w:val="3"/>
            <w:shd w:val="clear" w:color="auto" w:fill="auto"/>
          </w:tcPr>
          <w:p w14:paraId="4EAF344E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</w:p>
        </w:tc>
        <w:tc>
          <w:tcPr>
            <w:tcW w:w="236" w:type="dxa"/>
            <w:shd w:val="clear" w:color="auto" w:fill="auto"/>
          </w:tcPr>
          <w:p w14:paraId="3276658F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51" w:type="dxa"/>
            <w:gridSpan w:val="3"/>
          </w:tcPr>
          <w:p w14:paraId="0322F4E5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6" w:type="dxa"/>
          </w:tcPr>
          <w:p w14:paraId="6F19B5C7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73" w:type="dxa"/>
            <w:gridSpan w:val="3"/>
            <w:shd w:val="clear" w:color="auto" w:fill="auto"/>
          </w:tcPr>
          <w:p w14:paraId="485F832A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ราคาทุน</w:t>
            </w: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61" w:type="dxa"/>
            <w:shd w:val="clear" w:color="auto" w:fill="auto"/>
          </w:tcPr>
          <w:p w14:paraId="1337B402" w14:textId="77777777" w:rsidR="00E31E6B" w:rsidRPr="00647813" w:rsidRDefault="00E31E6B" w:rsidP="000A66D4">
            <w:pPr>
              <w:spacing w:line="320" w:lineRule="exact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4" w:type="dxa"/>
            <w:gridSpan w:val="3"/>
            <w:shd w:val="clear" w:color="auto" w:fill="auto"/>
          </w:tcPr>
          <w:p w14:paraId="5B016AB8" w14:textId="77777777" w:rsidR="00E31E6B" w:rsidRPr="00647813" w:rsidRDefault="00E31E6B" w:rsidP="000A66D4">
            <w:pPr>
              <w:spacing w:line="320" w:lineRule="exact"/>
              <w:ind w:left="-75" w:right="-13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สำหรับปี</w:t>
            </w:r>
          </w:p>
        </w:tc>
      </w:tr>
      <w:tr w:rsidR="00E31E6B" w:rsidRPr="00647813" w14:paraId="4F4FEA92" w14:textId="77777777" w:rsidTr="00B63294">
        <w:tc>
          <w:tcPr>
            <w:tcW w:w="2340" w:type="dxa"/>
            <w:shd w:val="clear" w:color="auto" w:fill="auto"/>
          </w:tcPr>
          <w:p w14:paraId="11A09A31" w14:textId="77777777" w:rsidR="00E31E6B" w:rsidRPr="00647813" w:rsidRDefault="00E31E6B" w:rsidP="00462D03">
            <w:pPr>
              <w:spacing w:line="32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59481241" w14:textId="77777777" w:rsidR="00E31E6B" w:rsidRPr="00647813" w:rsidRDefault="00E31E6B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22" w:type="dxa"/>
            <w:shd w:val="clear" w:color="auto" w:fill="auto"/>
          </w:tcPr>
          <w:p w14:paraId="3CF13A41" w14:textId="5CFE3579" w:rsidR="00E31E6B" w:rsidRPr="00647813" w:rsidRDefault="00E31E6B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630" w:type="dxa"/>
            <w:shd w:val="clear" w:color="auto" w:fill="auto"/>
          </w:tcPr>
          <w:p w14:paraId="0D54A602" w14:textId="4E3B63AE" w:rsidR="00E31E6B" w:rsidRPr="00647813" w:rsidRDefault="00E31E6B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14:paraId="03715EC4" w14:textId="6326A0BA" w:rsidR="00E31E6B" w:rsidRPr="00647813" w:rsidRDefault="00E31E6B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2F4D35FC" w14:textId="77777777" w:rsidR="00E31E6B" w:rsidRPr="00647813" w:rsidRDefault="00E31E6B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7" w:type="dxa"/>
            <w:shd w:val="clear" w:color="auto" w:fill="auto"/>
          </w:tcPr>
          <w:p w14:paraId="401CC18A" w14:textId="43B72CF6" w:rsidR="00E31E6B" w:rsidRPr="00647813" w:rsidRDefault="00E31E6B" w:rsidP="00051446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2A399F6E" w14:textId="77777777" w:rsidR="00E31E6B" w:rsidRPr="00647813" w:rsidRDefault="00E31E6B" w:rsidP="00462D03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59" w:type="dxa"/>
            <w:shd w:val="clear" w:color="auto" w:fill="auto"/>
          </w:tcPr>
          <w:p w14:paraId="7FA5FFB2" w14:textId="16A774EC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1E4F4D79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  <w:shd w:val="clear" w:color="auto" w:fill="auto"/>
          </w:tcPr>
          <w:p w14:paraId="635BCD88" w14:textId="14DE826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36" w:type="dxa"/>
            <w:shd w:val="clear" w:color="auto" w:fill="auto"/>
          </w:tcPr>
          <w:p w14:paraId="53E8CB8C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44" w:type="dxa"/>
          </w:tcPr>
          <w:p w14:paraId="24D59E57" w14:textId="4AA29206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63" w:type="dxa"/>
          </w:tcPr>
          <w:p w14:paraId="32283956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4" w:type="dxa"/>
          </w:tcPr>
          <w:p w14:paraId="4C2C67E4" w14:textId="072BD14B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36" w:type="dxa"/>
          </w:tcPr>
          <w:p w14:paraId="5E9A72E3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788" w:type="dxa"/>
            <w:shd w:val="clear" w:color="auto" w:fill="auto"/>
          </w:tcPr>
          <w:p w14:paraId="66365F3B" w14:textId="6B1D6924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6" w:type="dxa"/>
            <w:shd w:val="clear" w:color="auto" w:fill="auto"/>
          </w:tcPr>
          <w:p w14:paraId="4EF0426F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849" w:type="dxa"/>
            <w:shd w:val="clear" w:color="auto" w:fill="auto"/>
          </w:tcPr>
          <w:p w14:paraId="72317AA8" w14:textId="53CB190B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261" w:type="dxa"/>
            <w:shd w:val="clear" w:color="auto" w:fill="auto"/>
          </w:tcPr>
          <w:p w14:paraId="6F3B732B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</w:pPr>
          </w:p>
        </w:tc>
        <w:tc>
          <w:tcPr>
            <w:tcW w:w="814" w:type="dxa"/>
            <w:shd w:val="clear" w:color="auto" w:fill="auto"/>
          </w:tcPr>
          <w:p w14:paraId="56BE2770" w14:textId="794AC681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237" w:type="dxa"/>
            <w:shd w:val="clear" w:color="auto" w:fill="auto"/>
          </w:tcPr>
          <w:p w14:paraId="57FBE667" w14:textId="77777777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</w:p>
        </w:tc>
        <w:tc>
          <w:tcPr>
            <w:tcW w:w="753" w:type="dxa"/>
            <w:shd w:val="clear" w:color="auto" w:fill="auto"/>
          </w:tcPr>
          <w:p w14:paraId="75C2DAC7" w14:textId="6DAB8532" w:rsidR="00E31E6B" w:rsidRPr="00647813" w:rsidRDefault="00E31E6B" w:rsidP="00DE1894">
            <w:pPr>
              <w:pStyle w:val="BodyText"/>
              <w:ind w:left="-115" w:right="-130"/>
              <w:jc w:val="center"/>
              <w:rPr>
                <w:rFonts w:ascii="Angsana New" w:hAnsi="Angsana New"/>
                <w:sz w:val="26"/>
                <w:szCs w:val="26"/>
                <w:lang w:val="en-US" w:eastAsia="en-US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  <w:lang w:val="en-US" w:eastAsia="en-US"/>
              </w:rPr>
              <w:t>256</w:t>
            </w:r>
            <w:r w:rsidR="00101A84" w:rsidRPr="00647813">
              <w:rPr>
                <w:rFonts w:ascii="Angsana New" w:hAnsi="Angsana New"/>
                <w:sz w:val="26"/>
                <w:szCs w:val="26"/>
                <w:lang w:val="en-US" w:eastAsia="en-US"/>
              </w:rPr>
              <w:t>2</w:t>
            </w:r>
          </w:p>
        </w:tc>
      </w:tr>
      <w:tr w:rsidR="00E31E6B" w:rsidRPr="00647813" w14:paraId="077CAC32" w14:textId="77777777" w:rsidTr="00B63294">
        <w:tc>
          <w:tcPr>
            <w:tcW w:w="2340" w:type="dxa"/>
            <w:shd w:val="clear" w:color="auto" w:fill="auto"/>
          </w:tcPr>
          <w:p w14:paraId="47E6BAA1" w14:textId="77777777" w:rsidR="00E31E6B" w:rsidRPr="00647813" w:rsidRDefault="00E31E6B" w:rsidP="000A66D4">
            <w:pPr>
              <w:spacing w:line="320" w:lineRule="exact"/>
              <w:ind w:right="-108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78" w:type="dxa"/>
          </w:tcPr>
          <w:p w14:paraId="79929949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352" w:type="dxa"/>
            <w:gridSpan w:val="2"/>
            <w:shd w:val="clear" w:color="auto" w:fill="auto"/>
          </w:tcPr>
          <w:p w14:paraId="080F8DD1" w14:textId="77777777" w:rsidR="00E31E6B" w:rsidRPr="00647813" w:rsidRDefault="00E31E6B" w:rsidP="000A66D4">
            <w:pPr>
              <w:spacing w:line="320" w:lineRule="exact"/>
              <w:ind w:left="-115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(ร้อยละ)</w:t>
            </w:r>
          </w:p>
        </w:tc>
        <w:tc>
          <w:tcPr>
            <w:tcW w:w="10330" w:type="dxa"/>
            <w:gridSpan w:val="19"/>
            <w:shd w:val="clear" w:color="auto" w:fill="auto"/>
          </w:tcPr>
          <w:p w14:paraId="57C04DFC" w14:textId="77777777" w:rsidR="00E31E6B" w:rsidRPr="00647813" w:rsidRDefault="00E31E6B" w:rsidP="000A66D4">
            <w:pPr>
              <w:spacing w:line="320" w:lineRule="exact"/>
              <w:ind w:left="-111" w:right="-81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647813">
              <w:rPr>
                <w:rFonts w:ascii="Angsana New" w:hAnsi="Angsana New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E31E6B" w:rsidRPr="00647813" w14:paraId="457C1E5A" w14:textId="77777777" w:rsidTr="00B63294">
        <w:tc>
          <w:tcPr>
            <w:tcW w:w="2340" w:type="dxa"/>
            <w:shd w:val="clear" w:color="auto" w:fill="auto"/>
          </w:tcPr>
          <w:p w14:paraId="54E6A000" w14:textId="77777777" w:rsidR="00E31E6B" w:rsidRPr="00647813" w:rsidRDefault="00E31E6B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บริษัทร่วม</w:t>
            </w:r>
          </w:p>
        </w:tc>
        <w:tc>
          <w:tcPr>
            <w:tcW w:w="1278" w:type="dxa"/>
          </w:tcPr>
          <w:p w14:paraId="2E9515C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2871AE8A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2C41BAE7" w14:textId="77777777" w:rsidR="00E31E6B" w:rsidRPr="00647813" w:rsidRDefault="00E31E6B" w:rsidP="000A66D4">
            <w:pPr>
              <w:tabs>
                <w:tab w:val="decimal" w:pos="252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70ABF06E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0F3394DD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48E2A126" w14:textId="77777777" w:rsidR="00E31E6B" w:rsidRPr="00647813" w:rsidRDefault="00E31E6B" w:rsidP="000A66D4">
            <w:pPr>
              <w:tabs>
                <w:tab w:val="decimal" w:pos="59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394D17D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</w:tcPr>
          <w:p w14:paraId="5D98F95C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50A31F3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</w:tcPr>
          <w:p w14:paraId="1CF1E7FD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75D885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2A432FC5" w14:textId="77777777" w:rsidR="00E31E6B" w:rsidRPr="00647813" w:rsidRDefault="00E31E6B" w:rsidP="000A66D4">
            <w:pPr>
              <w:tabs>
                <w:tab w:val="decimal" w:pos="561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3" w:type="dxa"/>
          </w:tcPr>
          <w:p w14:paraId="6E8C4FB6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</w:tcPr>
          <w:p w14:paraId="17DAED55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</w:tcPr>
          <w:p w14:paraId="44CFA53A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</w:tcPr>
          <w:p w14:paraId="6D02899E" w14:textId="77777777" w:rsidR="00E31E6B" w:rsidRPr="00647813" w:rsidRDefault="00E31E6B" w:rsidP="000A66D4">
            <w:pPr>
              <w:tabs>
                <w:tab w:val="decimal" w:pos="628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156673A7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</w:tcPr>
          <w:p w14:paraId="166F8DE2" w14:textId="77777777" w:rsidR="00E31E6B" w:rsidRPr="00647813" w:rsidRDefault="00E31E6B" w:rsidP="000A66D4">
            <w:pPr>
              <w:tabs>
                <w:tab w:val="decimal" w:pos="646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" w:type="dxa"/>
            <w:shd w:val="clear" w:color="auto" w:fill="auto"/>
          </w:tcPr>
          <w:p w14:paraId="50A2E421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</w:tcPr>
          <w:p w14:paraId="14169557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shd w:val="clear" w:color="auto" w:fill="auto"/>
          </w:tcPr>
          <w:p w14:paraId="416BEBCB" w14:textId="77777777" w:rsidR="00E31E6B" w:rsidRPr="00647813" w:rsidRDefault="00E31E6B" w:rsidP="000A66D4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</w:tcPr>
          <w:p w14:paraId="6441A5A2" w14:textId="77777777" w:rsidR="00E31E6B" w:rsidRPr="00647813" w:rsidRDefault="00E31E6B" w:rsidP="000A66D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3415E8" w:rsidRPr="00647813" w14:paraId="012D83B7" w14:textId="77777777" w:rsidTr="00B63294">
        <w:tc>
          <w:tcPr>
            <w:tcW w:w="2340" w:type="dxa"/>
            <w:shd w:val="clear" w:color="auto" w:fill="auto"/>
          </w:tcPr>
          <w:p w14:paraId="45A54F1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 xml:space="preserve">บริษัท รอสเนอร์ เม้าท์บี้ </w:t>
            </w:r>
          </w:p>
          <w:p w14:paraId="71D9055E" w14:textId="77777777" w:rsidR="003415E8" w:rsidRPr="00647813" w:rsidRDefault="003415E8" w:rsidP="00C751BE">
            <w:pPr>
              <w:spacing w:line="320" w:lineRule="exact"/>
              <w:ind w:right="-108" w:hanging="114"/>
              <w:jc w:val="left"/>
              <w:rPr>
                <w:rFonts w:ascii="Angsana New" w:hAnsi="Angsana New"/>
                <w:sz w:val="26"/>
                <w:szCs w:val="26"/>
                <w:cs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เมดิเทรด (ไทยแลนด์)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647813">
              <w:rPr>
                <w:rFonts w:ascii="Angsana New" w:hAnsi="Angsana New"/>
                <w:sz w:val="26"/>
                <w:szCs w:val="26"/>
                <w:cs/>
              </w:rPr>
              <w:t>จำกัด</w:t>
            </w:r>
            <w:r w:rsidRPr="00647813">
              <w:rPr>
                <w:rFonts w:ascii="Angsana New" w:hAnsi="Angsana New"/>
                <w:sz w:val="26"/>
                <w:szCs w:val="26"/>
              </w:rPr>
              <w:t xml:space="preserve"> (*)</w:t>
            </w:r>
          </w:p>
        </w:tc>
        <w:tc>
          <w:tcPr>
            <w:tcW w:w="1278" w:type="dxa"/>
            <w:vAlign w:val="bottom"/>
          </w:tcPr>
          <w:p w14:paraId="2DAFCE53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  <w:cs/>
              </w:rPr>
              <w:t>ไทย</w:t>
            </w:r>
          </w:p>
        </w:tc>
        <w:tc>
          <w:tcPr>
            <w:tcW w:w="722" w:type="dxa"/>
            <w:shd w:val="clear" w:color="auto" w:fill="auto"/>
            <w:vAlign w:val="bottom"/>
          </w:tcPr>
          <w:p w14:paraId="4C8B24A3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630" w:type="dxa"/>
            <w:shd w:val="clear" w:color="auto" w:fill="auto"/>
            <w:vAlign w:val="bottom"/>
          </w:tcPr>
          <w:p w14:paraId="11095CEE" w14:textId="77777777" w:rsidR="003415E8" w:rsidRPr="00647813" w:rsidRDefault="003415E8" w:rsidP="00DD5061">
            <w:pPr>
              <w:tabs>
                <w:tab w:val="decimal" w:pos="252"/>
              </w:tabs>
              <w:spacing w:line="320" w:lineRule="exact"/>
              <w:ind w:left="-115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31.5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2F3ED687" w14:textId="77777777" w:rsidR="003415E8" w:rsidRPr="00647813" w:rsidRDefault="003415E8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18B8B823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  <w:vAlign w:val="bottom"/>
          </w:tcPr>
          <w:p w14:paraId="017CC7F2" w14:textId="77777777" w:rsidR="003415E8" w:rsidRPr="00647813" w:rsidRDefault="003415E8" w:rsidP="00DD5061">
            <w:pPr>
              <w:tabs>
                <w:tab w:val="decimal" w:pos="59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120,000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0F4F5B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9" w:type="dxa"/>
            <w:shd w:val="clear" w:color="auto" w:fill="auto"/>
            <w:vAlign w:val="bottom"/>
          </w:tcPr>
          <w:p w14:paraId="056411A2" w14:textId="3644C93B" w:rsidR="003415E8" w:rsidRPr="00647813" w:rsidRDefault="003415E8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051BF9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shd w:val="clear" w:color="auto" w:fill="auto"/>
            <w:vAlign w:val="bottom"/>
          </w:tcPr>
          <w:p w14:paraId="3E0F16C8" w14:textId="77777777" w:rsidR="003415E8" w:rsidRPr="0064781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E9C781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1A977955" w14:textId="13312930" w:rsidR="003415E8" w:rsidRPr="0064781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63" w:type="dxa"/>
            <w:vAlign w:val="bottom"/>
          </w:tcPr>
          <w:p w14:paraId="401660B6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4" w:type="dxa"/>
            <w:vAlign w:val="bottom"/>
          </w:tcPr>
          <w:p w14:paraId="3588EDC0" w14:textId="77777777" w:rsidR="003415E8" w:rsidRPr="00647813" w:rsidRDefault="003415E8" w:rsidP="00DD5061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(37,849)</w:t>
            </w:r>
          </w:p>
        </w:tc>
        <w:tc>
          <w:tcPr>
            <w:tcW w:w="236" w:type="dxa"/>
            <w:vAlign w:val="bottom"/>
          </w:tcPr>
          <w:p w14:paraId="6115AB1A" w14:textId="77777777" w:rsidR="003415E8" w:rsidRPr="00647813" w:rsidRDefault="003415E8" w:rsidP="00DD5061">
            <w:pPr>
              <w:tabs>
                <w:tab w:val="decimal" w:pos="675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88" w:type="dxa"/>
            <w:shd w:val="clear" w:color="auto" w:fill="auto"/>
            <w:vAlign w:val="bottom"/>
          </w:tcPr>
          <w:p w14:paraId="1751E1CF" w14:textId="67CB76F4" w:rsidR="003415E8" w:rsidRPr="00647813" w:rsidRDefault="003415E8" w:rsidP="00B63294">
            <w:pPr>
              <w:tabs>
                <w:tab w:val="decimal" w:pos="57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50821D" w14:textId="77777777" w:rsidR="003415E8" w:rsidRPr="0064781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49" w:type="dxa"/>
            <w:shd w:val="clear" w:color="auto" w:fill="auto"/>
            <w:vAlign w:val="bottom"/>
          </w:tcPr>
          <w:p w14:paraId="1A9C6A0E" w14:textId="77777777" w:rsidR="003415E8" w:rsidRPr="00647813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  <w:vAlign w:val="bottom"/>
          </w:tcPr>
          <w:p w14:paraId="7D9D548D" w14:textId="77777777" w:rsidR="003415E8" w:rsidRPr="00647813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4" w:type="dxa"/>
            <w:shd w:val="clear" w:color="auto" w:fill="auto"/>
            <w:vAlign w:val="bottom"/>
          </w:tcPr>
          <w:p w14:paraId="17C1B1A4" w14:textId="3CB68235" w:rsidR="003415E8" w:rsidRPr="00647813" w:rsidRDefault="003415E8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  <w:vAlign w:val="bottom"/>
          </w:tcPr>
          <w:p w14:paraId="7CC8A356" w14:textId="77777777" w:rsidR="003415E8" w:rsidRPr="00647813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382F1460" w14:textId="77777777" w:rsidR="003415E8" w:rsidRPr="00647813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6"/>
                <w:szCs w:val="26"/>
              </w:rPr>
            </w:pPr>
            <w:r w:rsidRPr="00647813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3415E8" w:rsidRPr="00030A86" w14:paraId="2562027A" w14:textId="77777777" w:rsidTr="00B63294">
        <w:tc>
          <w:tcPr>
            <w:tcW w:w="2340" w:type="dxa"/>
            <w:shd w:val="clear" w:color="auto" w:fill="auto"/>
          </w:tcPr>
          <w:p w14:paraId="4A22B8FB" w14:textId="77777777" w:rsidR="003415E8" w:rsidRPr="00647813" w:rsidRDefault="003415E8" w:rsidP="00C751BE">
            <w:pPr>
              <w:spacing w:line="320" w:lineRule="exact"/>
              <w:ind w:right="-108" w:hanging="11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278" w:type="dxa"/>
          </w:tcPr>
          <w:p w14:paraId="311F4330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722" w:type="dxa"/>
            <w:shd w:val="clear" w:color="auto" w:fill="auto"/>
          </w:tcPr>
          <w:p w14:paraId="17614AC0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0" w:type="dxa"/>
            <w:shd w:val="clear" w:color="auto" w:fill="auto"/>
          </w:tcPr>
          <w:p w14:paraId="0A7D7814" w14:textId="77777777" w:rsidR="003415E8" w:rsidRPr="00647813" w:rsidRDefault="003415E8" w:rsidP="00F45830">
            <w:pPr>
              <w:tabs>
                <w:tab w:val="decimal" w:pos="398"/>
              </w:tabs>
              <w:spacing w:line="320" w:lineRule="exact"/>
              <w:ind w:left="-115" w:right="-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</w:tcPr>
          <w:p w14:paraId="0A743FF5" w14:textId="77777777" w:rsidR="003415E8" w:rsidRPr="0064781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237" w:type="dxa"/>
            <w:shd w:val="clear" w:color="auto" w:fill="auto"/>
          </w:tcPr>
          <w:p w14:paraId="28C63F52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7" w:type="dxa"/>
            <w:shd w:val="clear" w:color="auto" w:fill="auto"/>
          </w:tcPr>
          <w:p w14:paraId="5877F1CC" w14:textId="77777777" w:rsidR="003415E8" w:rsidRPr="00647813" w:rsidRDefault="003415E8" w:rsidP="00F45830">
            <w:pPr>
              <w:tabs>
                <w:tab w:val="decimal" w:pos="70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</w:tcPr>
          <w:p w14:paraId="0C84041E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  <w:rtl/>
                <w:cs/>
              </w:rPr>
            </w:pPr>
          </w:p>
        </w:tc>
        <w:tc>
          <w:tcPr>
            <w:tcW w:w="7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9EA0AE" w14:textId="07E8B394" w:rsidR="003415E8" w:rsidRPr="00647813" w:rsidRDefault="003415E8" w:rsidP="00030A86">
            <w:pPr>
              <w:tabs>
                <w:tab w:val="decimal" w:pos="53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43870C60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29E8F" w14:textId="77777777" w:rsidR="003415E8" w:rsidRPr="0064781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37,849</w:t>
            </w:r>
          </w:p>
        </w:tc>
        <w:tc>
          <w:tcPr>
            <w:tcW w:w="236" w:type="dxa"/>
            <w:shd w:val="clear" w:color="auto" w:fill="auto"/>
          </w:tcPr>
          <w:p w14:paraId="2CB9AC11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6A0AD307" w14:textId="611092E7" w:rsidR="003415E8" w:rsidRPr="0064781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63" w:type="dxa"/>
          </w:tcPr>
          <w:p w14:paraId="3C4E9EFE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14:paraId="2F363BE2" w14:textId="77777777" w:rsidR="003415E8" w:rsidRPr="00647813" w:rsidRDefault="003415E8" w:rsidP="00030A86">
            <w:pPr>
              <w:tabs>
                <w:tab w:val="decimal" w:pos="561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(37,849)</w:t>
            </w:r>
          </w:p>
        </w:tc>
        <w:tc>
          <w:tcPr>
            <w:tcW w:w="236" w:type="dxa"/>
          </w:tcPr>
          <w:p w14:paraId="4EA41D20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FE2E2B" w14:textId="039F5B71" w:rsidR="003415E8" w:rsidRPr="00647813" w:rsidRDefault="003415E8" w:rsidP="00B63294">
            <w:pPr>
              <w:tabs>
                <w:tab w:val="decimal" w:pos="57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47813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1A3DDD6C" w14:textId="77777777" w:rsidR="003415E8" w:rsidRPr="00647813" w:rsidRDefault="003415E8" w:rsidP="00F45830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4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2643BBE" w14:textId="77777777" w:rsidR="003415E8" w:rsidRPr="00030A86" w:rsidRDefault="003415E8" w:rsidP="00B63294">
            <w:pPr>
              <w:tabs>
                <w:tab w:val="decimal" w:pos="65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1" w:type="dxa"/>
            <w:shd w:val="clear" w:color="auto" w:fill="auto"/>
          </w:tcPr>
          <w:p w14:paraId="6A54DB1C" w14:textId="77777777" w:rsidR="003415E8" w:rsidRPr="00030A86" w:rsidRDefault="003415E8" w:rsidP="00030A86">
            <w:pPr>
              <w:tabs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81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66C160" w14:textId="40ADF356" w:rsidR="003415E8" w:rsidRPr="00030A86" w:rsidRDefault="003415E8" w:rsidP="00B63294">
            <w:pPr>
              <w:tabs>
                <w:tab w:val="decimal" w:pos="62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7" w:type="dxa"/>
            <w:shd w:val="clear" w:color="auto" w:fill="auto"/>
          </w:tcPr>
          <w:p w14:paraId="0515518D" w14:textId="77777777" w:rsidR="003415E8" w:rsidRPr="00030A86" w:rsidRDefault="003415E8" w:rsidP="00030A86">
            <w:pPr>
              <w:tabs>
                <w:tab w:val="decimal" w:pos="598"/>
                <w:tab w:val="decimal" w:pos="675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75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DE64140" w14:textId="77777777" w:rsidR="003415E8" w:rsidRPr="00030A86" w:rsidRDefault="003415E8" w:rsidP="00B63294">
            <w:pPr>
              <w:tabs>
                <w:tab w:val="decimal" w:pos="53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30A86"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</w:tr>
    </w:tbl>
    <w:p w14:paraId="3C05CE13" w14:textId="77777777" w:rsidR="00527BDF" w:rsidRPr="00647813" w:rsidRDefault="00527BDF" w:rsidP="00D3033C">
      <w:pPr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  <w:sectPr w:rsidR="00527BDF" w:rsidRPr="00647813" w:rsidSect="007A558B">
          <w:headerReference w:type="default" r:id="rId11"/>
          <w:footerReference w:type="default" r:id="rId12"/>
          <w:pgSz w:w="16840" w:h="11907" w:orient="landscape" w:code="9"/>
          <w:pgMar w:top="288" w:right="1090" w:bottom="576" w:left="1152" w:header="720" w:footer="720" w:gutter="0"/>
          <w:cols w:space="720"/>
        </w:sectPr>
      </w:pPr>
    </w:p>
    <w:p w14:paraId="5DD9EA9E" w14:textId="5FDC10F5" w:rsidR="00D3033C" w:rsidRPr="00647813" w:rsidRDefault="00D3033C" w:rsidP="00272FDF">
      <w:pPr>
        <w:ind w:left="360"/>
        <w:jc w:val="thaiDistribute"/>
        <w:rPr>
          <w:rFonts w:ascii="Angsana New" w:eastAsia="Times New Roman" w:hAnsi="Angsana New"/>
          <w:spacing w:val="-8"/>
          <w:sz w:val="30"/>
          <w:szCs w:val="30"/>
          <w:lang w:val="en-GB" w:eastAsia="x-none"/>
        </w:rPr>
      </w:pPr>
      <w:r w:rsidRPr="00647813">
        <w:rPr>
          <w:rFonts w:ascii="Angsana New" w:eastAsia="Times New Roman" w:hAnsi="Angsana New"/>
          <w:spacing w:val="-8"/>
          <w:sz w:val="30"/>
          <w:szCs w:val="30"/>
          <w:cs/>
          <w:lang w:val="en-GB" w:eastAsia="x-none"/>
        </w:rPr>
        <w:lastRenderedPageBreak/>
        <w:t>กลุ่มบริษัท</w:t>
      </w:r>
      <w:r w:rsidRPr="00647813">
        <w:rPr>
          <w:rFonts w:ascii="Angsana New" w:eastAsia="Times New Roman" w:hAnsi="Angsana New"/>
          <w:spacing w:val="-8"/>
          <w:sz w:val="30"/>
          <w:szCs w:val="30"/>
          <w:lang w:val="en-GB" w:eastAsia="x-none"/>
        </w:rPr>
        <w:t>/</w:t>
      </w:r>
      <w:r w:rsidRPr="00647813">
        <w:rPr>
          <w:rFonts w:ascii="Angsana New" w:eastAsia="Times New Roman" w:hAnsi="Angsana New"/>
          <w:spacing w:val="-8"/>
          <w:sz w:val="30"/>
          <w:szCs w:val="30"/>
          <w:cs/>
          <w:lang w:val="en-GB" w:eastAsia="x-none"/>
        </w:rPr>
        <w:t>บริษัทไม่มีเงินลงทุนในบริษัทร่วมซึ่งจดทะเบียนในตลาดหลักทรัพย์ ดังนั้นจึงไม่มีราคาที่เปิดเผยต่อสาธารณะชน</w:t>
      </w:r>
    </w:p>
    <w:p w14:paraId="18836C03" w14:textId="77777777" w:rsidR="00EE5EAA" w:rsidRPr="00647813" w:rsidRDefault="00EE5EAA" w:rsidP="00272FDF">
      <w:pPr>
        <w:ind w:left="360" w:right="9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</w:p>
    <w:p w14:paraId="0C0AAA49" w14:textId="77777777" w:rsidR="00D3033C" w:rsidRPr="00647813" w:rsidRDefault="00D3033C" w:rsidP="00272FDF">
      <w:pPr>
        <w:ind w:left="360" w:right="90"/>
        <w:jc w:val="thaiDistribute"/>
        <w:rPr>
          <w:rFonts w:ascii="Angsana New" w:eastAsia="Times New Roman" w:hAnsi="Angsana New"/>
          <w:sz w:val="30"/>
          <w:szCs w:val="30"/>
          <w:lang w:val="en-GB" w:eastAsia="x-none"/>
        </w:rPr>
      </w:pPr>
      <w:r w:rsidRPr="00647813">
        <w:rPr>
          <w:rFonts w:ascii="Angsana New" w:eastAsia="Times New Roman" w:hAnsi="Angsana New"/>
          <w:sz w:val="30"/>
          <w:szCs w:val="30"/>
          <w:lang w:val="en-GB" w:eastAsia="x-none"/>
        </w:rPr>
        <w:t xml:space="preserve">(*) 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>ศาลล้มละลายกลางได้มีคำพิพากษาให้ล้มละลายเมื่อวันที่</w:t>
      </w:r>
      <w:r w:rsidRPr="00647813">
        <w:rPr>
          <w:rFonts w:ascii="Angsana New" w:eastAsia="Times New Roman" w:hAnsi="Angsana New"/>
          <w:sz w:val="30"/>
          <w:szCs w:val="30"/>
          <w:lang w:val="en-GB" w:eastAsia="x-none"/>
        </w:rPr>
        <w:t> 27 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>กันยายน</w:t>
      </w:r>
      <w:r w:rsidRPr="00647813">
        <w:rPr>
          <w:rFonts w:ascii="Angsana New" w:eastAsia="Times New Roman" w:hAnsi="Angsana New"/>
          <w:sz w:val="30"/>
          <w:szCs w:val="30"/>
          <w:lang w:val="en-GB" w:eastAsia="x-none"/>
        </w:rPr>
        <w:t> 2553 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>บริษัทได้รับรู้ส่วนแบ่งผลขาดทุนจากเงินลงทุนในบริษัท รอสเนอร์ เม้าท์บี้ เมดิเทรด</w:t>
      </w:r>
      <w:r w:rsidRPr="00647813">
        <w:rPr>
          <w:rFonts w:ascii="Angsana New" w:eastAsia="Times New Roman" w:hAnsi="Angsana New"/>
          <w:sz w:val="30"/>
          <w:szCs w:val="30"/>
          <w:lang w:val="en-GB" w:eastAsia="x-none"/>
        </w:rPr>
        <w:t xml:space="preserve"> (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>ไทยแลนด์</w:t>
      </w:r>
      <w:r w:rsidRPr="00647813">
        <w:rPr>
          <w:rFonts w:ascii="Angsana New" w:eastAsia="Times New Roman" w:hAnsi="Angsana New"/>
          <w:sz w:val="30"/>
          <w:szCs w:val="30"/>
          <w:lang w:val="en-GB" w:eastAsia="x-none"/>
        </w:rPr>
        <w:t>)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 xml:space="preserve"> จำกัด ซึ่งมูลค่าตามบัญชีตามวิธีส่วนได้เสียเท่ากับศูนย์</w:t>
      </w:r>
      <w:r w:rsidRPr="00647813">
        <w:rPr>
          <w:rFonts w:ascii="Angsana New" w:eastAsia="Times New Roman" w:hAnsi="Angsana New"/>
          <w:sz w:val="30"/>
          <w:szCs w:val="30"/>
          <w:rtl/>
          <w:cs/>
          <w:lang w:val="en-GB" w:eastAsia="x-none"/>
        </w:rPr>
        <w:t>และได้หยุดรับรู้ส่วนแบ่งผลขาดทุนจากเงินลงทุนในบริษัทร่วม เนื่องจากบริษัทไม่ได้มีภาระผูกพันตามกฎหมายหรือทางพฤตินั</w:t>
      </w:r>
      <w:r w:rsidRPr="00647813">
        <w:rPr>
          <w:rFonts w:ascii="Angsana New" w:eastAsia="Times New Roman" w:hAnsi="Angsana New"/>
          <w:sz w:val="30"/>
          <w:szCs w:val="30"/>
          <w:cs/>
          <w:lang w:val="en-GB" w:eastAsia="x-none"/>
        </w:rPr>
        <w:t>ยที่ต้องจ่ายเงินเพื่อชำระภาระผูกพันของบริษัทร่วมดังกล่าว</w:t>
      </w:r>
    </w:p>
    <w:p w14:paraId="103361CD" w14:textId="77777777" w:rsidR="00D3033C" w:rsidRPr="00647813" w:rsidRDefault="00D3033C" w:rsidP="00272FDF">
      <w:pPr>
        <w:ind w:left="360" w:right="90"/>
        <w:jc w:val="left"/>
        <w:rPr>
          <w:rFonts w:ascii="Angsana New" w:eastAsia="Times New Roman" w:hAnsi="Angsana New"/>
          <w:sz w:val="30"/>
          <w:szCs w:val="30"/>
          <w:cs/>
          <w:lang w:val="en-GB" w:eastAsia="x-none"/>
        </w:rPr>
      </w:pPr>
    </w:p>
    <w:p w14:paraId="1E3BC08E" w14:textId="55D4680A" w:rsidR="00DA2BFE" w:rsidRPr="00647813" w:rsidRDefault="00DA2BFE" w:rsidP="00272FDF">
      <w:pPr>
        <w:pStyle w:val="block"/>
        <w:tabs>
          <w:tab w:val="left" w:pos="90"/>
        </w:tabs>
        <w:spacing w:after="0"/>
        <w:ind w:left="360" w:right="90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ตารางต่อไปนี้สรุปข้อมูลทางการเงินของบริษัทร่วมที่รวมอยู่ในงบการเงินของบริษัทร่วม</w:t>
      </w:r>
      <w:r w:rsidR="00272FDF" w:rsidRPr="00647813">
        <w:rPr>
          <w:rFonts w:ascii="Angsana New" w:hAnsi="Angsana New" w:cs="Angsana New"/>
          <w:sz w:val="30"/>
          <w:szCs w:val="30"/>
          <w:cs/>
          <w:lang w:bidi="th-TH"/>
        </w:rPr>
        <w:t xml:space="preserve"> ปรับปรุงด้วยการปรับมูลค่ายุติธรรม ณ วันที่ซื้อ 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และความแตกต่างของนโยบายการบัญชี การกระทบยอดรายการระหว่างข้อมูลทางการเงินโดยสรุปดังกล่าวกับมูลค่าตามบัญชีของส่วนได้เสียของกลุ่ม</w:t>
      </w:r>
      <w:r w:rsidR="00272FDF" w:rsidRPr="00647813">
        <w:rPr>
          <w:rFonts w:ascii="Angsana New" w:hAnsi="Angsana New" w:cs="Angsana New"/>
          <w:sz w:val="30"/>
          <w:szCs w:val="30"/>
          <w:cs/>
          <w:lang w:bidi="th-TH"/>
        </w:rPr>
        <w:t>บริษัท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ในกิจการ</w:t>
      </w:r>
    </w:p>
    <w:p w14:paraId="7556BB35" w14:textId="77777777" w:rsidR="00DA2BFE" w:rsidRPr="00647813" w:rsidRDefault="00DA2BFE" w:rsidP="00AD32D2">
      <w:pPr>
        <w:pStyle w:val="block"/>
        <w:tabs>
          <w:tab w:val="left" w:pos="90"/>
          <w:tab w:val="left" w:pos="630"/>
        </w:tabs>
        <w:spacing w:after="0"/>
        <w:ind w:left="540"/>
        <w:jc w:val="both"/>
        <w:rPr>
          <w:rFonts w:ascii="Angsana New" w:hAnsi="Angsana New" w:cs="Angsana New"/>
          <w:sz w:val="6"/>
          <w:szCs w:val="6"/>
          <w:lang w:bidi="th-TH"/>
        </w:rPr>
      </w:pPr>
    </w:p>
    <w:tbl>
      <w:tblPr>
        <w:tblW w:w="936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580"/>
        <w:gridCol w:w="1890"/>
        <w:gridCol w:w="270"/>
        <w:gridCol w:w="1620"/>
      </w:tblGrid>
      <w:tr w:rsidR="005C7FE7" w:rsidRPr="00647813" w14:paraId="57CC0351" w14:textId="77777777" w:rsidTr="00272FDF">
        <w:trPr>
          <w:cantSplit/>
          <w:trHeight w:val="542"/>
          <w:tblHeader/>
        </w:trPr>
        <w:tc>
          <w:tcPr>
            <w:tcW w:w="5580" w:type="dxa"/>
          </w:tcPr>
          <w:p w14:paraId="1B58E63A" w14:textId="77777777" w:rsidR="005C7FE7" w:rsidRPr="00647813" w:rsidRDefault="005C7FE7" w:rsidP="002C2069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br w:type="page"/>
            </w:r>
          </w:p>
        </w:tc>
        <w:tc>
          <w:tcPr>
            <w:tcW w:w="3780" w:type="dxa"/>
            <w:gridSpan w:val="3"/>
          </w:tcPr>
          <w:p w14:paraId="3C851038" w14:textId="77777777" w:rsidR="005C7FE7" w:rsidRPr="00647813" w:rsidRDefault="005C7FE7" w:rsidP="002C2069">
            <w:pPr>
              <w:pStyle w:val="acctmergecolhdg"/>
              <w:tabs>
                <w:tab w:val="left" w:pos="63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cs/>
                <w:lang w:bidi="th-TH"/>
              </w:rPr>
              <w:t>บริษัท สวนยางวังสมบูรณ์ จำกัด</w:t>
            </w:r>
          </w:p>
        </w:tc>
      </w:tr>
      <w:tr w:rsidR="005C7FE7" w:rsidRPr="00647813" w14:paraId="10B89508" w14:textId="77777777" w:rsidTr="00272FDF">
        <w:trPr>
          <w:cantSplit/>
          <w:trHeight w:val="273"/>
          <w:tblHeader/>
        </w:trPr>
        <w:tc>
          <w:tcPr>
            <w:tcW w:w="5580" w:type="dxa"/>
          </w:tcPr>
          <w:p w14:paraId="48A82580" w14:textId="77777777" w:rsidR="005C7FE7" w:rsidRPr="00647813" w:rsidRDefault="005C7FE7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890" w:type="dxa"/>
          </w:tcPr>
          <w:p w14:paraId="75B368A1" w14:textId="2E99884F" w:rsidR="005C7FE7" w:rsidRPr="00647813" w:rsidRDefault="00F45830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/>
              </w:rPr>
              <w:t>256</w:t>
            </w:r>
            <w:r w:rsidR="00101A84" w:rsidRPr="00647813">
              <w:rPr>
                <w:rFonts w:ascii="Angsana New" w:hAnsi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14:paraId="7EC1CD1D" w14:textId="77777777" w:rsidR="005C7FE7" w:rsidRPr="00647813" w:rsidRDefault="005C7FE7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6BE6CFA3" w14:textId="04B75D1C" w:rsidR="005C7FE7" w:rsidRPr="00647813" w:rsidRDefault="00F45830" w:rsidP="001D6FBA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/>
              </w:rPr>
              <w:t>256</w:t>
            </w:r>
            <w:r w:rsidR="00101A84" w:rsidRPr="00647813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</w:p>
        </w:tc>
      </w:tr>
      <w:tr w:rsidR="0018229B" w:rsidRPr="00647813" w14:paraId="1C43C0C3" w14:textId="77777777" w:rsidTr="00272FDF">
        <w:trPr>
          <w:cantSplit/>
          <w:trHeight w:val="273"/>
          <w:tblHeader/>
        </w:trPr>
        <w:tc>
          <w:tcPr>
            <w:tcW w:w="5580" w:type="dxa"/>
          </w:tcPr>
          <w:p w14:paraId="143A0E47" w14:textId="77777777" w:rsidR="0018229B" w:rsidRPr="00647813" w:rsidRDefault="0018229B" w:rsidP="002C2069">
            <w:pPr>
              <w:tabs>
                <w:tab w:val="left" w:pos="630"/>
              </w:tabs>
              <w:spacing w:line="240" w:lineRule="atLeast"/>
              <w:ind w:left="-6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3780" w:type="dxa"/>
            <w:gridSpan w:val="3"/>
          </w:tcPr>
          <w:p w14:paraId="12428061" w14:textId="77777777" w:rsidR="0018229B" w:rsidRPr="00647813" w:rsidRDefault="0018229B" w:rsidP="002C2069">
            <w:pPr>
              <w:pStyle w:val="BodyText"/>
              <w:tabs>
                <w:tab w:val="left" w:pos="630"/>
              </w:tabs>
              <w:ind w:left="-113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01A84" w:rsidRPr="00647813" w14:paraId="35E29543" w14:textId="77777777" w:rsidTr="00272FDF">
        <w:trPr>
          <w:cantSplit/>
          <w:trHeight w:val="257"/>
        </w:trPr>
        <w:tc>
          <w:tcPr>
            <w:tcW w:w="5580" w:type="dxa"/>
          </w:tcPr>
          <w:p w14:paraId="6E46C32B" w14:textId="77777777" w:rsidR="00101A84" w:rsidRPr="00647813" w:rsidRDefault="00101A84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รายได้</w:t>
            </w:r>
          </w:p>
        </w:tc>
        <w:tc>
          <w:tcPr>
            <w:tcW w:w="1890" w:type="dxa"/>
          </w:tcPr>
          <w:p w14:paraId="2BBA29A8" w14:textId="3E3D09A0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9,705</w:t>
            </w:r>
          </w:p>
        </w:tc>
        <w:tc>
          <w:tcPr>
            <w:tcW w:w="270" w:type="dxa"/>
          </w:tcPr>
          <w:p w14:paraId="1FDCCE33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74DF4EE5" w14:textId="3F30DA5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18,392</w:t>
            </w:r>
          </w:p>
        </w:tc>
      </w:tr>
      <w:tr w:rsidR="00101A84" w:rsidRPr="00647813" w14:paraId="34BAB1AB" w14:textId="77777777" w:rsidTr="00272FDF">
        <w:trPr>
          <w:cantSplit/>
          <w:trHeight w:val="257"/>
        </w:trPr>
        <w:tc>
          <w:tcPr>
            <w:tcW w:w="5580" w:type="dxa"/>
          </w:tcPr>
          <w:p w14:paraId="5084FEBC" w14:textId="77777777" w:rsidR="00101A84" w:rsidRPr="00647813" w:rsidRDefault="00101A84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ขาดทุนจากการดำเนินงานอย่างต่อเนื่อง</w:t>
            </w:r>
          </w:p>
        </w:tc>
        <w:tc>
          <w:tcPr>
            <w:tcW w:w="1890" w:type="dxa"/>
          </w:tcPr>
          <w:p w14:paraId="192D5282" w14:textId="66EACC05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(2,</w:t>
            </w:r>
            <w:r w:rsidR="005E3B75">
              <w:rPr>
                <w:rFonts w:ascii="Angsana New" w:hAnsi="Angsana New" w:cs="Angsana New"/>
                <w:sz w:val="30"/>
                <w:szCs w:val="30"/>
              </w:rPr>
              <w:t>325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AC30164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6195410" w14:textId="1F50CA6B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(2,525)</w:t>
            </w:r>
          </w:p>
        </w:tc>
      </w:tr>
      <w:tr w:rsidR="00101A84" w:rsidRPr="00647813" w14:paraId="46DE4AD3" w14:textId="77777777" w:rsidTr="00272FDF">
        <w:trPr>
          <w:cantSplit/>
          <w:trHeight w:val="257"/>
        </w:trPr>
        <w:tc>
          <w:tcPr>
            <w:tcW w:w="5580" w:type="dxa"/>
          </w:tcPr>
          <w:p w14:paraId="793ECE60" w14:textId="77777777" w:rsidR="00101A84" w:rsidRPr="00647813" w:rsidRDefault="00101A84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(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)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7980303C" w14:textId="4AA14A51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(195)</w:t>
            </w:r>
          </w:p>
        </w:tc>
        <w:tc>
          <w:tcPr>
            <w:tcW w:w="270" w:type="dxa"/>
          </w:tcPr>
          <w:p w14:paraId="45C75546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B1F326E" w14:textId="2990132E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(195)</w:t>
            </w:r>
          </w:p>
        </w:tc>
      </w:tr>
      <w:tr w:rsidR="00101A84" w:rsidRPr="00647813" w14:paraId="571E0AEF" w14:textId="77777777" w:rsidTr="00272FDF">
        <w:trPr>
          <w:cantSplit/>
          <w:trHeight w:val="257"/>
        </w:trPr>
        <w:tc>
          <w:tcPr>
            <w:tcW w:w="5580" w:type="dxa"/>
          </w:tcPr>
          <w:p w14:paraId="58E96894" w14:textId="065A9273" w:rsidR="00101A84" w:rsidRPr="00647813" w:rsidRDefault="00101A84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กำไรขาดทุนเบ็ดเสร็จรวม</w:t>
            </w:r>
            <w:r w:rsidR="0007643A"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7643A" w:rsidRPr="00647813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="0007643A" w:rsidRPr="00647813">
              <w:rPr>
                <w:rFonts w:ascii="Angsana New" w:hAnsi="Angsana New"/>
                <w:sz w:val="30"/>
                <w:szCs w:val="30"/>
              </w:rPr>
              <w:t>100</w:t>
            </w:r>
            <w:r w:rsidR="0007643A"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0D5DCD23" w14:textId="44029197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</w:t>
            </w:r>
            <w:r w:rsidR="005E3B7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520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6293633F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4B53562E" w14:textId="089192F9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(2,720)</w:t>
            </w:r>
          </w:p>
        </w:tc>
      </w:tr>
      <w:tr w:rsidR="00101A84" w:rsidRPr="00647813" w14:paraId="4B1E7D93" w14:textId="77777777" w:rsidTr="00272FDF">
        <w:trPr>
          <w:cantSplit/>
          <w:trHeight w:val="257"/>
        </w:trPr>
        <w:tc>
          <w:tcPr>
            <w:tcW w:w="5580" w:type="dxa"/>
          </w:tcPr>
          <w:p w14:paraId="36966611" w14:textId="791370EF" w:rsidR="00101A84" w:rsidRPr="00647813" w:rsidRDefault="00966E63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กำไรขาดทุนเบ็ดเสร็จรวม</w:t>
            </w:r>
            <w:r w:rsidR="006C6389" w:rsidRPr="00647813">
              <w:rPr>
                <w:rFonts w:ascii="Angsana New" w:hAnsi="Angsana New"/>
                <w:sz w:val="30"/>
                <w:szCs w:val="30"/>
                <w:cs/>
              </w:rPr>
              <w:t>ที่เป็น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ของกลุ่มบริษัท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42D65B97" w14:textId="006DA088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7D218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</w:t>
            </w:r>
            <w:r w:rsidR="005E3B7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220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4847949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592DBFA8" w14:textId="7BAF4041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7D218D">
              <w:rPr>
                <w:rFonts w:ascii="Angsana New" w:hAnsi="Angsana New" w:cs="Angsana New"/>
                <w:sz w:val="30"/>
                <w:szCs w:val="30"/>
              </w:rPr>
              <w:t>1,318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101A84" w:rsidRPr="00647813" w14:paraId="15C3D4EB" w14:textId="77777777" w:rsidTr="00272FDF">
        <w:trPr>
          <w:cantSplit/>
          <w:trHeight w:val="257"/>
        </w:trPr>
        <w:tc>
          <w:tcPr>
            <w:tcW w:w="5580" w:type="dxa"/>
          </w:tcPr>
          <w:p w14:paraId="5EFCF7A5" w14:textId="77777777" w:rsidR="00101A84" w:rsidRPr="00647813" w:rsidRDefault="00101A84" w:rsidP="00101A84">
            <w:pPr>
              <w:tabs>
                <w:tab w:val="left" w:pos="630"/>
              </w:tabs>
              <w:spacing w:line="240" w:lineRule="atLeas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890" w:type="dxa"/>
          </w:tcPr>
          <w:p w14:paraId="29B5547A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0" w:type="dxa"/>
          </w:tcPr>
          <w:p w14:paraId="2C769680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620" w:type="dxa"/>
          </w:tcPr>
          <w:p w14:paraId="5C787F98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01A84" w:rsidRPr="00647813" w14:paraId="7AA928B5" w14:textId="77777777" w:rsidTr="00272FDF">
        <w:trPr>
          <w:cantSplit/>
          <w:trHeight w:val="257"/>
        </w:trPr>
        <w:tc>
          <w:tcPr>
            <w:tcW w:w="5580" w:type="dxa"/>
          </w:tcPr>
          <w:p w14:paraId="14CC0807" w14:textId="77777777" w:rsidR="00101A84" w:rsidRPr="00647813" w:rsidRDefault="00101A84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สินทรัพย์หมุนเวียน</w:t>
            </w:r>
          </w:p>
        </w:tc>
        <w:tc>
          <w:tcPr>
            <w:tcW w:w="1890" w:type="dxa"/>
          </w:tcPr>
          <w:p w14:paraId="725CA10C" w14:textId="47491E46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64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16,673</w:t>
            </w:r>
          </w:p>
        </w:tc>
        <w:tc>
          <w:tcPr>
            <w:tcW w:w="270" w:type="dxa"/>
          </w:tcPr>
          <w:p w14:paraId="669B4583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6DC6B20A" w14:textId="1A3664F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17,601</w:t>
            </w:r>
          </w:p>
        </w:tc>
      </w:tr>
      <w:tr w:rsidR="00101A84" w:rsidRPr="00647813" w14:paraId="3178FC78" w14:textId="77777777" w:rsidTr="00272FDF">
        <w:trPr>
          <w:cantSplit/>
          <w:trHeight w:val="257"/>
        </w:trPr>
        <w:tc>
          <w:tcPr>
            <w:tcW w:w="5580" w:type="dxa"/>
          </w:tcPr>
          <w:p w14:paraId="468BAA5B" w14:textId="77777777" w:rsidR="00101A84" w:rsidRPr="00647813" w:rsidRDefault="00101A84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สินทรัพย์ไม่หมุนเวียน</w:t>
            </w:r>
          </w:p>
        </w:tc>
        <w:tc>
          <w:tcPr>
            <w:tcW w:w="1890" w:type="dxa"/>
          </w:tcPr>
          <w:p w14:paraId="77132F9C" w14:textId="400F511B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44,437</w:t>
            </w:r>
          </w:p>
        </w:tc>
        <w:tc>
          <w:tcPr>
            <w:tcW w:w="270" w:type="dxa"/>
          </w:tcPr>
          <w:p w14:paraId="3616699C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4DE5BEB" w14:textId="384F257A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46,390</w:t>
            </w:r>
          </w:p>
        </w:tc>
      </w:tr>
      <w:tr w:rsidR="00101A84" w:rsidRPr="00647813" w14:paraId="524FC4A0" w14:textId="77777777" w:rsidTr="00272FDF">
        <w:trPr>
          <w:cantSplit/>
          <w:trHeight w:val="257"/>
        </w:trPr>
        <w:tc>
          <w:tcPr>
            <w:tcW w:w="5580" w:type="dxa"/>
          </w:tcPr>
          <w:p w14:paraId="097A66FB" w14:textId="77777777" w:rsidR="00101A84" w:rsidRPr="00647813" w:rsidRDefault="00101A84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หนี้สินหมุนเวียน</w:t>
            </w:r>
          </w:p>
        </w:tc>
        <w:tc>
          <w:tcPr>
            <w:tcW w:w="1890" w:type="dxa"/>
          </w:tcPr>
          <w:p w14:paraId="37CD676D" w14:textId="32C545FF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(246)</w:t>
            </w:r>
          </w:p>
        </w:tc>
        <w:tc>
          <w:tcPr>
            <w:tcW w:w="270" w:type="dxa"/>
          </w:tcPr>
          <w:p w14:paraId="5E059BEF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83C09C7" w14:textId="502EC83E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(585)</w:t>
            </w:r>
          </w:p>
        </w:tc>
      </w:tr>
      <w:tr w:rsidR="00101A84" w:rsidRPr="00647813" w14:paraId="5047EB0E" w14:textId="77777777" w:rsidTr="00272FDF">
        <w:trPr>
          <w:cantSplit/>
          <w:trHeight w:val="257"/>
        </w:trPr>
        <w:tc>
          <w:tcPr>
            <w:tcW w:w="5580" w:type="dxa"/>
          </w:tcPr>
          <w:p w14:paraId="593703D7" w14:textId="77777777" w:rsidR="00101A84" w:rsidRPr="00647813" w:rsidRDefault="00101A84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E9B4784" w14:textId="7B465E54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(1,915)</w:t>
            </w:r>
          </w:p>
        </w:tc>
        <w:tc>
          <w:tcPr>
            <w:tcW w:w="270" w:type="dxa"/>
          </w:tcPr>
          <w:p w14:paraId="161368D3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01A92047" w14:textId="7464C07C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(2,027)</w:t>
            </w:r>
          </w:p>
        </w:tc>
      </w:tr>
      <w:tr w:rsidR="00101A84" w:rsidRPr="00647813" w14:paraId="6D3E4B0C" w14:textId="77777777" w:rsidTr="00272FDF">
        <w:trPr>
          <w:cantSplit/>
          <w:trHeight w:val="257"/>
        </w:trPr>
        <w:tc>
          <w:tcPr>
            <w:tcW w:w="5580" w:type="dxa"/>
          </w:tcPr>
          <w:p w14:paraId="721158D1" w14:textId="5D84C284" w:rsidR="00101A84" w:rsidRPr="00647813" w:rsidRDefault="007B40CC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สินทรัพย์สุทธิ (ร้อยละ 100)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E894257" w14:textId="6C7699FF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58,949</w:t>
            </w:r>
          </w:p>
        </w:tc>
        <w:tc>
          <w:tcPr>
            <w:tcW w:w="270" w:type="dxa"/>
          </w:tcPr>
          <w:p w14:paraId="12C2B330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260F906" w14:textId="2A1B0EEA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61,379</w:t>
            </w:r>
          </w:p>
        </w:tc>
      </w:tr>
      <w:tr w:rsidR="00101A84" w:rsidRPr="00647813" w14:paraId="22B98D21" w14:textId="77777777" w:rsidTr="00272FDF">
        <w:trPr>
          <w:cantSplit/>
          <w:trHeight w:val="257"/>
        </w:trPr>
        <w:tc>
          <w:tcPr>
            <w:tcW w:w="5580" w:type="dxa"/>
          </w:tcPr>
          <w:p w14:paraId="09D1EC78" w14:textId="4409CCAD" w:rsidR="00101A84" w:rsidRPr="00647813" w:rsidRDefault="00BC5FA8" w:rsidP="00101A84">
            <w:pPr>
              <w:tabs>
                <w:tab w:val="left" w:pos="63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สินทรัพย์สุทธิส่วนที่เป็นของกลุ่มบริษัท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5697AA7" w14:textId="33D8D659" w:rsidR="00101A84" w:rsidRPr="00647813" w:rsidRDefault="007D218D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30,5</w:t>
            </w:r>
            <w:r w:rsidR="00D57C0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05</w:t>
            </w:r>
          </w:p>
        </w:tc>
        <w:tc>
          <w:tcPr>
            <w:tcW w:w="270" w:type="dxa"/>
          </w:tcPr>
          <w:p w14:paraId="4A934850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</w:tcBorders>
          </w:tcPr>
          <w:p w14:paraId="0F49F145" w14:textId="0E98680A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31,715</w:t>
            </w:r>
          </w:p>
        </w:tc>
      </w:tr>
      <w:tr w:rsidR="00101A84" w:rsidRPr="00647813" w14:paraId="56B5D009" w14:textId="77777777" w:rsidTr="00272FDF">
        <w:trPr>
          <w:cantSplit/>
          <w:trHeight w:val="257"/>
        </w:trPr>
        <w:tc>
          <w:tcPr>
            <w:tcW w:w="5580" w:type="dxa"/>
          </w:tcPr>
          <w:p w14:paraId="0A4F4FDE" w14:textId="655DE38B" w:rsidR="00101A84" w:rsidRPr="00647813" w:rsidRDefault="00BC5FA8" w:rsidP="00101A84">
            <w:pPr>
              <w:tabs>
                <w:tab w:val="left" w:pos="63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มูลค่าตามบัญชีของเงินลงทุนในบริษัทร่วม</w:t>
            </w:r>
          </w:p>
        </w:tc>
        <w:tc>
          <w:tcPr>
            <w:tcW w:w="1890" w:type="dxa"/>
            <w:tcBorders>
              <w:top w:val="single" w:sz="4" w:space="0" w:color="auto"/>
              <w:bottom w:val="single" w:sz="4" w:space="0" w:color="auto"/>
            </w:tcBorders>
          </w:tcPr>
          <w:p w14:paraId="1FB7BBB0" w14:textId="0C651581" w:rsidR="00101A84" w:rsidRPr="00647813" w:rsidRDefault="0014674C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28,</w:t>
            </w:r>
            <w:r w:rsidR="005E3B75">
              <w:rPr>
                <w:rFonts w:ascii="Angsana New" w:hAnsi="Angsana New" w:cs="Angsana New"/>
                <w:b/>
                <w:bCs/>
                <w:sz w:val="30"/>
                <w:szCs w:val="30"/>
              </w:rPr>
              <w:t>444</w:t>
            </w:r>
          </w:p>
        </w:tc>
        <w:tc>
          <w:tcPr>
            <w:tcW w:w="270" w:type="dxa"/>
          </w:tcPr>
          <w:p w14:paraId="66A7FFB7" w14:textId="77777777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609F2D6" w14:textId="77BB0FEC" w:rsidR="00101A84" w:rsidRPr="00647813" w:rsidRDefault="00101A84" w:rsidP="00101A84">
            <w:pPr>
              <w:pStyle w:val="acctfourfigures"/>
              <w:tabs>
                <w:tab w:val="clear" w:pos="765"/>
                <w:tab w:val="decimal" w:pos="1541"/>
              </w:tabs>
              <w:spacing w:line="240" w:lineRule="atLeast"/>
              <w:ind w:left="-4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29,664</w:t>
            </w:r>
          </w:p>
        </w:tc>
      </w:tr>
    </w:tbl>
    <w:p w14:paraId="17FAD060" w14:textId="77777777" w:rsidR="00F45830" w:rsidRPr="00647813" w:rsidRDefault="00F45830" w:rsidP="00733DC0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  <w:sectPr w:rsidR="00F45830" w:rsidRPr="00647813" w:rsidSect="00272FDF">
          <w:footerReference w:type="default" r:id="rId13"/>
          <w:pgSz w:w="11907" w:h="16840" w:code="9"/>
          <w:pgMar w:top="1152" w:right="927" w:bottom="1152" w:left="1170" w:header="720" w:footer="720" w:gutter="0"/>
          <w:cols w:space="720"/>
        </w:sectPr>
      </w:pPr>
    </w:p>
    <w:p w14:paraId="0C18A3F5" w14:textId="77777777" w:rsidR="008C28E6" w:rsidRPr="00647813" w:rsidRDefault="008C28E6" w:rsidP="00FC37B8">
      <w:pPr>
        <w:numPr>
          <w:ilvl w:val="0"/>
          <w:numId w:val="1"/>
        </w:numPr>
        <w:ind w:left="0" w:right="-45" w:hanging="36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เงินลงทุนในบริษัทย่อย</w:t>
      </w:r>
    </w:p>
    <w:p w14:paraId="2856A082" w14:textId="77777777" w:rsidR="008C28E6" w:rsidRPr="00647813" w:rsidRDefault="008C28E6" w:rsidP="00DA2BFE">
      <w:pPr>
        <w:rPr>
          <w:rFonts w:ascii="Angsana New" w:hAnsi="Angsana New"/>
          <w:sz w:val="10"/>
          <w:szCs w:val="10"/>
        </w:rPr>
      </w:pPr>
    </w:p>
    <w:p w14:paraId="1E585F0A" w14:textId="7364F500" w:rsidR="005222DD" w:rsidRPr="00647813" w:rsidRDefault="00DA2BFE" w:rsidP="00DA2BFE">
      <w:pPr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เงินลงทุนในบริษัทย่อย ณ 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="00BD16C1" w:rsidRPr="00647813">
        <w:rPr>
          <w:rFonts w:ascii="Angsana New" w:hAnsi="Angsana New"/>
          <w:sz w:val="30"/>
          <w:szCs w:val="30"/>
        </w:rPr>
        <w:t>256</w:t>
      </w:r>
      <w:r w:rsidR="00AA4425" w:rsidRPr="00647813">
        <w:rPr>
          <w:rFonts w:ascii="Angsana New" w:hAnsi="Angsana New"/>
          <w:sz w:val="30"/>
          <w:szCs w:val="30"/>
        </w:rPr>
        <w:t>3</w:t>
      </w:r>
      <w:r w:rsidR="00BD16C1" w:rsidRPr="00647813">
        <w:rPr>
          <w:rFonts w:ascii="Angsana New" w:hAnsi="Angsana New"/>
          <w:sz w:val="30"/>
          <w:szCs w:val="30"/>
        </w:rPr>
        <w:t xml:space="preserve"> </w:t>
      </w:r>
      <w:r w:rsidR="00BD16C1" w:rsidRPr="00647813">
        <w:rPr>
          <w:rFonts w:ascii="Angsana New" w:hAnsi="Angsana New"/>
          <w:sz w:val="30"/>
          <w:szCs w:val="30"/>
          <w:cs/>
        </w:rPr>
        <w:t xml:space="preserve">และ </w:t>
      </w:r>
      <w:r w:rsidR="00BD16C1" w:rsidRPr="00647813">
        <w:rPr>
          <w:rFonts w:ascii="Angsana New" w:hAnsi="Angsana New"/>
          <w:sz w:val="30"/>
          <w:szCs w:val="30"/>
        </w:rPr>
        <w:t>256</w:t>
      </w:r>
      <w:r w:rsidR="00AA4425" w:rsidRPr="00647813">
        <w:rPr>
          <w:rFonts w:ascii="Angsana New" w:hAnsi="Angsana New"/>
          <w:sz w:val="30"/>
          <w:szCs w:val="30"/>
        </w:rPr>
        <w:t>2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และเงินปันผลรับสำหรับแต่ละปี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มีดังนี้</w:t>
      </w:r>
    </w:p>
    <w:p w14:paraId="3F42C4DF" w14:textId="77777777" w:rsidR="00B17682" w:rsidRPr="00647813" w:rsidRDefault="00B17682" w:rsidP="00DA2BFE">
      <w:pPr>
        <w:rPr>
          <w:rFonts w:ascii="Angsana New" w:hAnsi="Angsana New"/>
          <w:sz w:val="8"/>
          <w:szCs w:val="8"/>
        </w:rPr>
      </w:pPr>
    </w:p>
    <w:tbl>
      <w:tblPr>
        <w:tblpPr w:leftFromText="180" w:rightFromText="180" w:vertAnchor="text" w:horzAnchor="margin" w:tblpX="-22" w:tblpY="47"/>
        <w:tblW w:w="1491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610"/>
        <w:gridCol w:w="1620"/>
        <w:gridCol w:w="180"/>
        <w:gridCol w:w="990"/>
        <w:gridCol w:w="180"/>
        <w:gridCol w:w="608"/>
        <w:gridCol w:w="180"/>
        <w:gridCol w:w="472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30"/>
        <w:gridCol w:w="180"/>
        <w:gridCol w:w="600"/>
        <w:gridCol w:w="178"/>
        <w:gridCol w:w="632"/>
      </w:tblGrid>
      <w:tr w:rsidR="00C96A92" w:rsidRPr="00647813" w:rsidDel="00685444" w14:paraId="238E623E" w14:textId="77777777" w:rsidTr="00276372">
        <w:trPr>
          <w:cantSplit/>
          <w:tblHeader/>
        </w:trPr>
        <w:tc>
          <w:tcPr>
            <w:tcW w:w="2610" w:type="dxa"/>
            <w:vAlign w:val="bottom"/>
          </w:tcPr>
          <w:p w14:paraId="7F87685D" w14:textId="77777777" w:rsidR="00C96A92" w:rsidRPr="00647813" w:rsidDel="00685444" w:rsidRDefault="00C96A92" w:rsidP="00CE0392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2300" w:type="dxa"/>
            <w:gridSpan w:val="27"/>
            <w:vAlign w:val="center"/>
          </w:tcPr>
          <w:p w14:paraId="08BBB153" w14:textId="77777777" w:rsidR="00C96A92" w:rsidRPr="00647813" w:rsidDel="00685444" w:rsidRDefault="00C96A92" w:rsidP="00CE0392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  <w:t>งบการเงินเฉพาะกิจการ</w:t>
            </w:r>
          </w:p>
        </w:tc>
      </w:tr>
      <w:tr w:rsidR="005222DD" w:rsidRPr="00647813" w:rsidDel="00685444" w14:paraId="0FE3AB6F" w14:textId="77777777" w:rsidTr="00276372">
        <w:trPr>
          <w:cantSplit/>
          <w:tblHeader/>
        </w:trPr>
        <w:tc>
          <w:tcPr>
            <w:tcW w:w="2610" w:type="dxa"/>
            <w:vAlign w:val="bottom"/>
          </w:tcPr>
          <w:p w14:paraId="285BBAFE" w14:textId="77777777" w:rsidR="005222DD" w:rsidRPr="00647813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620" w:type="dxa"/>
            <w:vAlign w:val="center"/>
          </w:tcPr>
          <w:p w14:paraId="62216D46" w14:textId="77777777" w:rsidR="00442F09" w:rsidRPr="00647813" w:rsidRDefault="00442F09" w:rsidP="00442F09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376A0FD0" w14:textId="77777777" w:rsidR="005222DD" w:rsidRPr="00647813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ลักษณะธุรกิจ</w:t>
            </w:r>
          </w:p>
        </w:tc>
        <w:tc>
          <w:tcPr>
            <w:tcW w:w="180" w:type="dxa"/>
          </w:tcPr>
          <w:p w14:paraId="7AED824A" w14:textId="77777777" w:rsidR="005222DD" w:rsidRPr="00647813" w:rsidDel="00685444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990" w:type="dxa"/>
          </w:tcPr>
          <w:p w14:paraId="04AC4806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rtl/>
                <w:cs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053BA76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260" w:type="dxa"/>
            <w:gridSpan w:val="3"/>
          </w:tcPr>
          <w:p w14:paraId="0725281F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สัดส่วนความเป็นเจ้าของ</w:t>
            </w:r>
          </w:p>
        </w:tc>
        <w:tc>
          <w:tcPr>
            <w:tcW w:w="180" w:type="dxa"/>
          </w:tcPr>
          <w:p w14:paraId="3780EC47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</w:rPr>
            </w:pPr>
          </w:p>
        </w:tc>
        <w:tc>
          <w:tcPr>
            <w:tcW w:w="1440" w:type="dxa"/>
            <w:gridSpan w:val="3"/>
          </w:tcPr>
          <w:p w14:paraId="67F5306A" w14:textId="77777777" w:rsidR="00F62535" w:rsidRPr="00647813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44F3D6E" w14:textId="77777777" w:rsidR="005222DD" w:rsidRPr="00647813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ทุนชำระแล้ว</w:t>
            </w:r>
          </w:p>
        </w:tc>
        <w:tc>
          <w:tcPr>
            <w:tcW w:w="180" w:type="dxa"/>
          </w:tcPr>
          <w:p w14:paraId="2EF48685" w14:textId="77777777" w:rsidR="005222DD" w:rsidRPr="00647813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75D962D2" w14:textId="77777777" w:rsidR="00F62535" w:rsidRPr="00647813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2FB10F92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</w:p>
        </w:tc>
        <w:tc>
          <w:tcPr>
            <w:tcW w:w="180" w:type="dxa"/>
          </w:tcPr>
          <w:p w14:paraId="36AF227D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bCs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77CAF611" w14:textId="77777777" w:rsidR="00F62535" w:rsidRPr="00647813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404ED027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การด้อยค่า</w:t>
            </w:r>
          </w:p>
        </w:tc>
        <w:tc>
          <w:tcPr>
            <w:tcW w:w="180" w:type="dxa"/>
          </w:tcPr>
          <w:p w14:paraId="2A944A40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40" w:type="dxa"/>
            <w:gridSpan w:val="3"/>
          </w:tcPr>
          <w:p w14:paraId="15F14A2D" w14:textId="77777777" w:rsidR="00F62535" w:rsidRPr="00647813" w:rsidRDefault="00F62535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  <w:p w14:paraId="64B75A6A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ราคาทุน</w:t>
            </w: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  <w:r w:rsidRPr="00647813"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  <w:t>สุทธิ</w:t>
            </w:r>
          </w:p>
        </w:tc>
        <w:tc>
          <w:tcPr>
            <w:tcW w:w="180" w:type="dxa"/>
          </w:tcPr>
          <w:p w14:paraId="69148BF1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1410" w:type="dxa"/>
            <w:gridSpan w:val="3"/>
          </w:tcPr>
          <w:p w14:paraId="54498AEB" w14:textId="77777777" w:rsidR="005222DD" w:rsidRPr="00647813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เงินปันผลรับ</w:t>
            </w:r>
          </w:p>
          <w:p w14:paraId="24634891" w14:textId="77777777" w:rsidR="005222DD" w:rsidRPr="00647813" w:rsidDel="00685444" w:rsidRDefault="005222DD" w:rsidP="00F62535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  <w:t>สำหรับปี</w:t>
            </w:r>
          </w:p>
        </w:tc>
      </w:tr>
      <w:tr w:rsidR="005222DD" w:rsidRPr="00647813" w14:paraId="1AAE2FB1" w14:textId="77777777" w:rsidTr="00276372">
        <w:trPr>
          <w:cantSplit/>
          <w:trHeight w:val="389"/>
          <w:tblHeader/>
        </w:trPr>
        <w:tc>
          <w:tcPr>
            <w:tcW w:w="2610" w:type="dxa"/>
          </w:tcPr>
          <w:p w14:paraId="2C34831D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7596B571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31BB9BF3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055A8256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C46D489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center"/>
          </w:tcPr>
          <w:p w14:paraId="44548DEC" w14:textId="0DA2737D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7AD55DD7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center"/>
          </w:tcPr>
          <w:p w14:paraId="667DE967" w14:textId="3AAE3F65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7700EA1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0EDF3C7" w14:textId="516B5F8C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73AE0975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6ADCA8E" w14:textId="12D0DB13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0440AFF0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40AA3186" w14:textId="1F199D09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5C3AC961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64C7710" w14:textId="002D22BB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4E807F12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3297C2B6" w14:textId="56048A8B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03158C8C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6CBD94D3" w14:textId="51F7E9C1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400344D0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5873A82B" w14:textId="68BF47DC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80" w:type="dxa"/>
            <w:vAlign w:val="center"/>
          </w:tcPr>
          <w:p w14:paraId="680753D5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center"/>
          </w:tcPr>
          <w:p w14:paraId="7C2806E4" w14:textId="3879DEFA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  <w:tc>
          <w:tcPr>
            <w:tcW w:w="180" w:type="dxa"/>
          </w:tcPr>
          <w:p w14:paraId="269D43FA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center"/>
          </w:tcPr>
          <w:p w14:paraId="7A459E11" w14:textId="63A6A84F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3</w:t>
            </w:r>
          </w:p>
        </w:tc>
        <w:tc>
          <w:tcPr>
            <w:tcW w:w="178" w:type="dxa"/>
            <w:vAlign w:val="center"/>
          </w:tcPr>
          <w:p w14:paraId="5BCDE09E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center"/>
          </w:tcPr>
          <w:p w14:paraId="042F03B7" w14:textId="426DDA81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256</w:t>
            </w:r>
            <w:r w:rsidR="003D0C74" w:rsidRPr="0064781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</w:p>
        </w:tc>
      </w:tr>
      <w:tr w:rsidR="00C96A92" w:rsidRPr="00647813" w14:paraId="3E13B6E0" w14:textId="77777777" w:rsidTr="00276372">
        <w:trPr>
          <w:cantSplit/>
          <w:trHeight w:val="389"/>
          <w:tblHeader/>
        </w:trPr>
        <w:tc>
          <w:tcPr>
            <w:tcW w:w="2610" w:type="dxa"/>
          </w:tcPr>
          <w:p w14:paraId="27685339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84D74D7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7E8852B7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4EDA24ED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1C7680C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79EF66ED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bidi="th-TH"/>
              </w:rPr>
              <w:t>(ร้อยละ)</w:t>
            </w:r>
          </w:p>
        </w:tc>
        <w:tc>
          <w:tcPr>
            <w:tcW w:w="180" w:type="dxa"/>
          </w:tcPr>
          <w:p w14:paraId="704C98BE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7890" w:type="dxa"/>
            <w:gridSpan w:val="19"/>
            <w:vAlign w:val="center"/>
          </w:tcPr>
          <w:p w14:paraId="458C9A99" w14:textId="77777777" w:rsidR="00C96A92" w:rsidRPr="00647813" w:rsidRDefault="00C96A92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24"/>
                <w:szCs w:val="24"/>
                <w:lang w:val="en-US" w:bidi="th-TH"/>
              </w:rPr>
              <w:t>)</w:t>
            </w:r>
          </w:p>
        </w:tc>
      </w:tr>
      <w:tr w:rsidR="005222DD" w:rsidRPr="00647813" w14:paraId="7C05DCFC" w14:textId="77777777" w:rsidTr="00276372">
        <w:trPr>
          <w:cantSplit/>
        </w:trPr>
        <w:tc>
          <w:tcPr>
            <w:tcW w:w="2610" w:type="dxa"/>
          </w:tcPr>
          <w:p w14:paraId="155B7A4E" w14:textId="77777777" w:rsidR="005222DD" w:rsidRPr="00647813" w:rsidRDefault="005222DD" w:rsidP="005222DD">
            <w:pPr>
              <w:rPr>
                <w:rFonts w:ascii="Angsana New" w:hAnsi="Angsana New"/>
                <w:b/>
                <w:bCs/>
                <w:i/>
                <w:iCs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cs/>
              </w:rPr>
              <w:t>บริษัทย่อยทางตรง</w:t>
            </w:r>
          </w:p>
        </w:tc>
        <w:tc>
          <w:tcPr>
            <w:tcW w:w="1620" w:type="dxa"/>
          </w:tcPr>
          <w:p w14:paraId="716FCE63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694D93D0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</w:tcPr>
          <w:p w14:paraId="602C8979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80" w:type="dxa"/>
          </w:tcPr>
          <w:p w14:paraId="27A2CAEA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</w:tcPr>
          <w:p w14:paraId="2B4F3253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84A604A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</w:tcPr>
          <w:p w14:paraId="785CAAF4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16175C10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19338A63" w14:textId="77777777" w:rsidR="005222DD" w:rsidRPr="00647813" w:rsidRDefault="005222DD" w:rsidP="005222D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6950B0C2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5799F68A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893F3D5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</w:tcPr>
          <w:p w14:paraId="6EFE1B33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491"/>
              </w:tabs>
              <w:spacing w:line="240" w:lineRule="atLeast"/>
              <w:ind w:left="-79" w:right="-79"/>
              <w:jc w:val="right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5667827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71C371F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07BA0FD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</w:tcPr>
          <w:p w14:paraId="61DBE5FF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4C134A8B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B1F8759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398146F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1C54BB85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79AAA4F2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</w:tcPr>
          <w:p w14:paraId="2286CAA2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80" w:type="dxa"/>
          </w:tcPr>
          <w:p w14:paraId="28185FED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</w:tcPr>
          <w:p w14:paraId="4A24CDFB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178" w:type="dxa"/>
          </w:tcPr>
          <w:p w14:paraId="00FEE995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</w:tcPr>
          <w:p w14:paraId="4E53B2F9" w14:textId="77777777" w:rsidR="005222DD" w:rsidRPr="00647813" w:rsidRDefault="005222DD" w:rsidP="005222DD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</w:tr>
      <w:tr w:rsidR="00B720A8" w:rsidRPr="00647813" w14:paraId="3262291B" w14:textId="77777777" w:rsidTr="007F31C4">
        <w:trPr>
          <w:cantSplit/>
        </w:trPr>
        <w:tc>
          <w:tcPr>
            <w:tcW w:w="2610" w:type="dxa"/>
          </w:tcPr>
          <w:p w14:paraId="07FBB5BF" w14:textId="77777777" w:rsidR="00B720A8" w:rsidRPr="00647813" w:rsidRDefault="00B720A8" w:rsidP="00B720A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เวิลด์เฟล็กซ์ จำกัด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(มหาชน)</w:t>
            </w:r>
          </w:p>
        </w:tc>
        <w:tc>
          <w:tcPr>
            <w:tcW w:w="1620" w:type="dxa"/>
          </w:tcPr>
          <w:p w14:paraId="5E782026" w14:textId="77777777" w:rsidR="00B720A8" w:rsidRPr="00647813" w:rsidRDefault="00B720A8" w:rsidP="00B720A8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ผลิตและจำหน่ายเส้นด้ายยางยืด</w:t>
            </w:r>
          </w:p>
        </w:tc>
        <w:tc>
          <w:tcPr>
            <w:tcW w:w="180" w:type="dxa"/>
            <w:vAlign w:val="bottom"/>
          </w:tcPr>
          <w:p w14:paraId="417641BF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C52476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5614A82B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718469A3" w14:textId="6F40ECE2" w:rsidR="00B720A8" w:rsidRPr="00647813" w:rsidRDefault="003A0C47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FD5814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3CCCA24F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17B88B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B39A4E8" w14:textId="5DEC850E" w:rsidR="00B720A8" w:rsidRPr="00647813" w:rsidRDefault="00B828D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</w:t>
            </w:r>
            <w:r w:rsidR="003A0C47">
              <w:rPr>
                <w:rFonts w:ascii="Angsana New" w:hAnsi="Angsana New"/>
                <w:sz w:val="22"/>
                <w:szCs w:val="22"/>
              </w:rPr>
              <w:t>08,0</w:t>
            </w:r>
            <w:r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7D7847D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A693B6F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308,000</w:t>
            </w:r>
          </w:p>
        </w:tc>
        <w:tc>
          <w:tcPr>
            <w:tcW w:w="180" w:type="dxa"/>
            <w:vAlign w:val="bottom"/>
          </w:tcPr>
          <w:p w14:paraId="0219BE83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0AE4902" w14:textId="3E7E140D" w:rsidR="00B720A8" w:rsidRPr="00647813" w:rsidRDefault="00E63A7E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</w:t>
            </w:r>
            <w:r w:rsidR="00B828D8" w:rsidRPr="00B828D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B828D8" w:rsidRPr="00B828D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2933AC05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E5B0193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458425D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8F6BB16" w14:textId="376EF487" w:rsidR="00B720A8" w:rsidRPr="00647813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7C73F18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vAlign w:val="bottom"/>
          </w:tcPr>
          <w:p w14:paraId="07061DF8" w14:textId="77777777" w:rsidR="00B720A8" w:rsidRPr="00647813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</w:rPr>
            </w:pPr>
            <w:r w:rsidRPr="00647813">
              <w:rPr>
                <w:rFonts w:ascii="Angsana New" w:hAnsi="Angsana New"/>
              </w:rPr>
              <w:t>-</w:t>
            </w:r>
          </w:p>
        </w:tc>
        <w:tc>
          <w:tcPr>
            <w:tcW w:w="180" w:type="dxa"/>
            <w:vAlign w:val="bottom"/>
          </w:tcPr>
          <w:p w14:paraId="10B856B0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AE25C22" w14:textId="35AE5D6A" w:rsidR="00B720A8" w:rsidRPr="00647813" w:rsidRDefault="00E63A7E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448</w:t>
            </w:r>
            <w:r w:rsidR="00B828D8">
              <w:rPr>
                <w:rFonts w:ascii="Angsana New" w:hAnsi="Angsana New"/>
                <w:sz w:val="22"/>
                <w:szCs w:val="22"/>
              </w:rPr>
              <w:t>,</w:t>
            </w:r>
            <w:r>
              <w:rPr>
                <w:rFonts w:ascii="Angsana New" w:hAnsi="Angsana New"/>
                <w:sz w:val="22"/>
                <w:szCs w:val="22"/>
              </w:rPr>
              <w:t>4</w:t>
            </w:r>
            <w:r w:rsidR="00B828D8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180" w:type="dxa"/>
            <w:vAlign w:val="bottom"/>
          </w:tcPr>
          <w:p w14:paraId="28F52EB0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10CE177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448,400</w:t>
            </w:r>
          </w:p>
        </w:tc>
        <w:tc>
          <w:tcPr>
            <w:tcW w:w="180" w:type="dxa"/>
            <w:vAlign w:val="bottom"/>
          </w:tcPr>
          <w:p w14:paraId="46326FAA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ABE7B56" w14:textId="4FE4A4C2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5D68BC2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14:paraId="22BC71B0" w14:textId="10696F58" w:rsidR="00B720A8" w:rsidRPr="00647813" w:rsidRDefault="00B720A8" w:rsidP="007F31C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5B3C80F7" w14:textId="77777777" w:rsidTr="007F31C4">
        <w:trPr>
          <w:cantSplit/>
        </w:trPr>
        <w:tc>
          <w:tcPr>
            <w:tcW w:w="2610" w:type="dxa"/>
          </w:tcPr>
          <w:p w14:paraId="7ACFC52D" w14:textId="77777777" w:rsidR="00B720A8" w:rsidRPr="00647813" w:rsidRDefault="00B720A8" w:rsidP="00B720A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แลนด์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แอนด์ แพลนเตชั่น จำกัด</w:t>
            </w:r>
          </w:p>
        </w:tc>
        <w:tc>
          <w:tcPr>
            <w:tcW w:w="1620" w:type="dxa"/>
            <w:vAlign w:val="bottom"/>
          </w:tcPr>
          <w:p w14:paraId="0FCC3D6C" w14:textId="77777777" w:rsidR="00B720A8" w:rsidRPr="00647813" w:rsidRDefault="00B720A8" w:rsidP="007F31C4">
            <w:pPr>
              <w:spacing w:line="320" w:lineRule="exact"/>
              <w:ind w:left="72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ดำเนินการปลูกสวนยาง</w:t>
            </w:r>
          </w:p>
        </w:tc>
        <w:tc>
          <w:tcPr>
            <w:tcW w:w="180" w:type="dxa"/>
            <w:vAlign w:val="bottom"/>
          </w:tcPr>
          <w:p w14:paraId="295D0545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09FE1E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40AA8A2D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6983B4CA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7CBB9E6B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44B9646F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174ED00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58EED30" w14:textId="547A049C" w:rsidR="00B720A8" w:rsidRPr="00647813" w:rsidRDefault="00E63A7E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1,</w:t>
            </w:r>
            <w:r w:rsidR="00B720A8"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172E2C12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15D7C03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5A6B783F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7F0FE13" w14:textId="3B7B25FC" w:rsidR="00B720A8" w:rsidRPr="00647813" w:rsidRDefault="005A3CFD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</w:t>
            </w:r>
            <w:r w:rsidR="00B720A8"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234FFC0A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E84DD01" w14:textId="77777777" w:rsidR="00B720A8" w:rsidRPr="00647813" w:rsidRDefault="00B720A8" w:rsidP="007F31C4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5A1F533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7EC9503B" w14:textId="7C746F2F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C17D80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9C844DD" w14:textId="77777777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731AAE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3069977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F3A5981" w14:textId="354FC5DC" w:rsidR="00B720A8" w:rsidRPr="00647813" w:rsidRDefault="005A3CFD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1,</w:t>
            </w:r>
            <w:r w:rsidR="00B720A8"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4C88533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4ED95BD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800,000</w:t>
            </w:r>
          </w:p>
        </w:tc>
        <w:tc>
          <w:tcPr>
            <w:tcW w:w="180" w:type="dxa"/>
            <w:vAlign w:val="bottom"/>
          </w:tcPr>
          <w:p w14:paraId="499639F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339BAEE" w14:textId="0E9944AC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8C4F0E8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14:paraId="365AFA2E" w14:textId="59707CDD" w:rsidR="00B720A8" w:rsidRPr="00647813" w:rsidRDefault="00B720A8" w:rsidP="007F31C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3FD29CEC" w14:textId="77777777" w:rsidTr="007F31C4">
        <w:trPr>
          <w:cantSplit/>
        </w:trPr>
        <w:tc>
          <w:tcPr>
            <w:tcW w:w="2610" w:type="dxa"/>
          </w:tcPr>
          <w:p w14:paraId="3B2C5DCB" w14:textId="77777777" w:rsidR="00B720A8" w:rsidRPr="00647813" w:rsidRDefault="00B720A8" w:rsidP="00B720A8">
            <w:pPr>
              <w:spacing w:line="320" w:lineRule="exact"/>
              <w:ind w:right="-18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บริษัท ไทยรับเบอร์ เอช พี เอ็น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br/>
              <w:t xml:space="preserve">   อาร์ จำกัด</w:t>
            </w:r>
          </w:p>
        </w:tc>
        <w:tc>
          <w:tcPr>
            <w:tcW w:w="1620" w:type="dxa"/>
          </w:tcPr>
          <w:p w14:paraId="30171B53" w14:textId="77777777" w:rsidR="00B720A8" w:rsidRPr="00647813" w:rsidRDefault="00B720A8" w:rsidP="00B720A8">
            <w:pPr>
              <w:spacing w:line="320" w:lineRule="exact"/>
              <w:ind w:left="72" w:right="-108" w:hanging="72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01800C2F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8601010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0854F70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3E94A164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700481D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10DB6D56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4CFE25D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4CFE0896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489C42C6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DBA8F6E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691D3F35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220EC2B3" w14:textId="520CFD10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B501CD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3B6EB5A7" w14:textId="77777777" w:rsidR="00B720A8" w:rsidRPr="00647813" w:rsidRDefault="00B720A8" w:rsidP="007F31C4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213B89D5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42372C5" w14:textId="19DA5D3B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5EF6A07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677F311" w14:textId="77777777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</w:rPr>
            </w:pPr>
            <w:r w:rsidRPr="00731AAE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32B49F3B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64D5BEB" w14:textId="7C8F2E24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0CC3D2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652175E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500,000</w:t>
            </w:r>
          </w:p>
        </w:tc>
        <w:tc>
          <w:tcPr>
            <w:tcW w:w="180" w:type="dxa"/>
            <w:vAlign w:val="bottom"/>
          </w:tcPr>
          <w:p w14:paraId="76575F1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0E6FAED" w14:textId="28EC3455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0835115F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14:paraId="76E8109F" w14:textId="19C7CAE4" w:rsidR="00B720A8" w:rsidRPr="00647813" w:rsidRDefault="00B720A8" w:rsidP="007F31C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05C48552" w14:textId="77777777" w:rsidTr="007F31C4">
        <w:trPr>
          <w:cantSplit/>
        </w:trPr>
        <w:tc>
          <w:tcPr>
            <w:tcW w:w="2610" w:type="dxa"/>
          </w:tcPr>
          <w:p w14:paraId="0DDAD8A3" w14:textId="77777777" w:rsidR="00B720A8" w:rsidRPr="00647813" w:rsidRDefault="00B720A8" w:rsidP="00B720A8">
            <w:pPr>
              <w:spacing w:line="320" w:lineRule="exact"/>
              <w:ind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บริษัท เลเท็กซ์ ซิสเทมส์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จำกัด</w:t>
            </w:r>
          </w:p>
          <w:p w14:paraId="1FB5A2F5" w14:textId="77777777" w:rsidR="00B720A8" w:rsidRPr="00647813" w:rsidRDefault="00B720A8" w:rsidP="00B720A8">
            <w:pPr>
              <w:spacing w:line="320" w:lineRule="exact"/>
              <w:ind w:left="162" w:right="-108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(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มหาชน)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</w:t>
            </w:r>
          </w:p>
        </w:tc>
        <w:tc>
          <w:tcPr>
            <w:tcW w:w="1620" w:type="dxa"/>
          </w:tcPr>
          <w:p w14:paraId="16395E42" w14:textId="77777777" w:rsidR="00B720A8" w:rsidRPr="00647813" w:rsidRDefault="00B720A8" w:rsidP="00B720A8">
            <w:pPr>
              <w:spacing w:line="320" w:lineRule="exact"/>
              <w:ind w:left="72" w:right="-81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ผลิตและจำหน่ายที่นอนและหมอนยางพารา</w:t>
            </w:r>
          </w:p>
        </w:tc>
        <w:tc>
          <w:tcPr>
            <w:tcW w:w="180" w:type="dxa"/>
          </w:tcPr>
          <w:p w14:paraId="31E1C7DE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BD6AD6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-77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  <w:vAlign w:val="bottom"/>
          </w:tcPr>
          <w:p w14:paraId="26B86FC2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0CA41B0E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180" w:type="dxa"/>
            <w:vAlign w:val="bottom"/>
          </w:tcPr>
          <w:p w14:paraId="0EAE96B2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5AD7DD64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56.2</w:t>
            </w:r>
          </w:p>
        </w:tc>
        <w:tc>
          <w:tcPr>
            <w:tcW w:w="180" w:type="dxa"/>
            <w:vAlign w:val="bottom"/>
          </w:tcPr>
          <w:p w14:paraId="26551E0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A6E683C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68A19046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928BC67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158,784</w:t>
            </w:r>
          </w:p>
        </w:tc>
        <w:tc>
          <w:tcPr>
            <w:tcW w:w="180" w:type="dxa"/>
            <w:vAlign w:val="bottom"/>
          </w:tcPr>
          <w:p w14:paraId="4AD06F45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39497838" w14:textId="57553D7B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5295C12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61EDF16" w14:textId="77777777" w:rsidR="00B720A8" w:rsidRPr="00647813" w:rsidRDefault="00B720A8" w:rsidP="007F31C4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79612F7F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2068198B" w14:textId="005FDB5D" w:rsidR="00B720A8" w:rsidRPr="005F3792" w:rsidRDefault="005F3792" w:rsidP="005F3792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F3792">
              <w:rPr>
                <w:rFonts w:ascii="Angsana New" w:hAnsi="Angsana New"/>
                <w:sz w:val="22"/>
                <w:szCs w:val="22"/>
              </w:rPr>
              <w:t>(41,000)</w:t>
            </w:r>
          </w:p>
        </w:tc>
        <w:tc>
          <w:tcPr>
            <w:tcW w:w="180" w:type="dxa"/>
            <w:vAlign w:val="bottom"/>
          </w:tcPr>
          <w:p w14:paraId="54A8AD75" w14:textId="77777777" w:rsidR="00B720A8" w:rsidRPr="005F3792" w:rsidRDefault="00B720A8" w:rsidP="005F3792">
            <w:pPr>
              <w:pStyle w:val="acctfourfigures"/>
              <w:tabs>
                <w:tab w:val="clear" w:pos="765"/>
                <w:tab w:val="decimal" w:pos="542"/>
                <w:tab w:val="decimal" w:pos="753"/>
              </w:tabs>
              <w:spacing w:line="240" w:lineRule="atLeast"/>
              <w:ind w:left="-111" w:right="-86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661331AD" w14:textId="77777777" w:rsidR="00B720A8" w:rsidRPr="005F3792" w:rsidRDefault="00B720A8" w:rsidP="005F3792">
            <w:pPr>
              <w:tabs>
                <w:tab w:val="decimal" w:pos="542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5F3792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0965A15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AEAC113" w14:textId="7E8055BE" w:rsidR="00B720A8" w:rsidRPr="00647813" w:rsidRDefault="00DE6C7B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13,310</w:t>
            </w:r>
          </w:p>
        </w:tc>
        <w:tc>
          <w:tcPr>
            <w:tcW w:w="180" w:type="dxa"/>
            <w:vAlign w:val="bottom"/>
          </w:tcPr>
          <w:p w14:paraId="3AFDBA2A" w14:textId="77777777" w:rsidR="00B720A8" w:rsidRPr="00DE6C7B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2DBA2F1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54,310</w:t>
            </w:r>
          </w:p>
        </w:tc>
        <w:tc>
          <w:tcPr>
            <w:tcW w:w="180" w:type="dxa"/>
            <w:vAlign w:val="bottom"/>
          </w:tcPr>
          <w:p w14:paraId="2F06CE8B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32E7FEA" w14:textId="08A05D0D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19EE108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14:paraId="5CFD8AD9" w14:textId="648E5C72" w:rsidR="00B720A8" w:rsidRPr="00647813" w:rsidRDefault="00B720A8" w:rsidP="007F31C4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5F4E28B6" w14:textId="77777777" w:rsidTr="007F31C4">
        <w:trPr>
          <w:cantSplit/>
        </w:trPr>
        <w:tc>
          <w:tcPr>
            <w:tcW w:w="2610" w:type="dxa"/>
          </w:tcPr>
          <w:p w14:paraId="5F3B5023" w14:textId="77777777" w:rsidR="00B720A8" w:rsidRPr="00647813" w:rsidRDefault="00B720A8" w:rsidP="007F31C4">
            <w:pPr>
              <w:spacing w:line="320" w:lineRule="exact"/>
              <w:ind w:left="180" w:right="-108" w:hanging="180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BA09D3">
              <w:rPr>
                <w:rFonts w:ascii="Angsana New" w:hAnsi="Angsana New"/>
                <w:sz w:val="22"/>
                <w:szCs w:val="22"/>
              </w:rPr>
              <w:t>Myanmar Thai Rubber Joint</w:t>
            </w:r>
            <w:r w:rsidRPr="00BA09D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  <w:r w:rsidRPr="00BA09D3">
              <w:rPr>
                <w:rFonts w:ascii="Angsana New" w:hAnsi="Angsana New"/>
                <w:sz w:val="22"/>
                <w:szCs w:val="22"/>
              </w:rPr>
              <w:t>Corporation Limited</w:t>
            </w:r>
          </w:p>
        </w:tc>
        <w:tc>
          <w:tcPr>
            <w:tcW w:w="1620" w:type="dxa"/>
          </w:tcPr>
          <w:p w14:paraId="017E3525" w14:textId="77777777" w:rsidR="00B720A8" w:rsidRPr="00647813" w:rsidRDefault="00B720A8" w:rsidP="00B720A8">
            <w:pPr>
              <w:spacing w:line="320" w:lineRule="exact"/>
              <w:ind w:left="54" w:hanging="72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ผลิตและจำหน่าย</w:t>
            </w:r>
            <w:r w:rsidRPr="00647813">
              <w:rPr>
                <w:rFonts w:ascii="Angsana New" w:hAnsi="Angsana New"/>
                <w:sz w:val="22"/>
                <w:szCs w:val="22"/>
              </w:rPr>
              <w:t xml:space="preserve">  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>ผลิตภัณฑ์ที่ได้จากน้ำยางธรรมชาติ</w:t>
            </w:r>
          </w:p>
        </w:tc>
        <w:tc>
          <w:tcPr>
            <w:tcW w:w="180" w:type="dxa"/>
            <w:vAlign w:val="bottom"/>
          </w:tcPr>
          <w:p w14:paraId="61C98B87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BFAB80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553"/>
              </w:tabs>
              <w:spacing w:line="240" w:lineRule="atLeast"/>
              <w:ind w:left="17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</w:t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br/>
              <w:t>แห่งสหภาพ</w:t>
            </w:r>
            <w:r w:rsidRPr="00647813">
              <w:rPr>
                <w:rFonts w:ascii="Angsana New" w:eastAsia="Cordia New" w:hAnsi="Angsana New" w:cs="Angsana New"/>
                <w:szCs w:val="22"/>
                <w:lang w:val="en-US" w:bidi="th-TH"/>
              </w:rPr>
              <w:br/>
            </w: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2C71A3E7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1EA9AED6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6EA4FA0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4A186716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64.0</w:t>
            </w:r>
          </w:p>
        </w:tc>
        <w:tc>
          <w:tcPr>
            <w:tcW w:w="180" w:type="dxa"/>
            <w:vAlign w:val="bottom"/>
          </w:tcPr>
          <w:p w14:paraId="253785B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E12A031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B984D4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CDA19C0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107,672</w:t>
            </w:r>
          </w:p>
        </w:tc>
        <w:tc>
          <w:tcPr>
            <w:tcW w:w="180" w:type="dxa"/>
            <w:vAlign w:val="bottom"/>
          </w:tcPr>
          <w:p w14:paraId="061ABCF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4AD0C81E" w14:textId="3245CE4C" w:rsidR="00B720A8" w:rsidRPr="00647813" w:rsidRDefault="00336BB1" w:rsidP="007F31C4">
            <w:pPr>
              <w:tabs>
                <w:tab w:val="decimal" w:pos="540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69A060F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1DE73B27" w14:textId="77777777" w:rsidR="00B720A8" w:rsidRPr="00647813" w:rsidRDefault="00B720A8" w:rsidP="007F31C4">
            <w:pPr>
              <w:tabs>
                <w:tab w:val="decimal" w:pos="542"/>
              </w:tabs>
              <w:spacing w:line="320" w:lineRule="exact"/>
              <w:ind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68,910</w:t>
            </w:r>
          </w:p>
        </w:tc>
        <w:tc>
          <w:tcPr>
            <w:tcW w:w="180" w:type="dxa"/>
            <w:vAlign w:val="bottom"/>
          </w:tcPr>
          <w:p w14:paraId="4AD5088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69B425B0" w14:textId="69345C32" w:rsidR="00B720A8" w:rsidRPr="00731AAE" w:rsidRDefault="00731AAE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sz w:val="22"/>
                <w:szCs w:val="22"/>
              </w:rPr>
              <w:t>(</w:t>
            </w:r>
            <w:r w:rsidR="00336BB1">
              <w:rPr>
                <w:rFonts w:ascii="Angsana New" w:hAnsi="Angsana New"/>
                <w:sz w:val="22"/>
                <w:szCs w:val="22"/>
              </w:rPr>
              <w:t>48,980</w:t>
            </w:r>
            <w:r w:rsidRPr="00731AAE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180" w:type="dxa"/>
            <w:vAlign w:val="bottom"/>
          </w:tcPr>
          <w:p w14:paraId="3F16AF33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644BFE55" w14:textId="77777777" w:rsidR="00B720A8" w:rsidRPr="00731AAE" w:rsidRDefault="00B720A8" w:rsidP="007F31C4">
            <w:pPr>
              <w:tabs>
                <w:tab w:val="decimal" w:pos="47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731AAE">
              <w:rPr>
                <w:rFonts w:ascii="Angsana New" w:hAnsi="Angsana New"/>
                <w:sz w:val="22"/>
                <w:szCs w:val="22"/>
              </w:rPr>
              <w:t>(39,180)</w:t>
            </w:r>
          </w:p>
        </w:tc>
        <w:tc>
          <w:tcPr>
            <w:tcW w:w="180" w:type="dxa"/>
            <w:vAlign w:val="bottom"/>
          </w:tcPr>
          <w:p w14:paraId="5268F5AB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1FA58574" w14:textId="0CF3C20A" w:rsidR="00B720A8" w:rsidRPr="00647813" w:rsidRDefault="00336BB1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19,930</w:t>
            </w:r>
          </w:p>
        </w:tc>
        <w:tc>
          <w:tcPr>
            <w:tcW w:w="180" w:type="dxa"/>
            <w:vAlign w:val="bottom"/>
          </w:tcPr>
          <w:p w14:paraId="2BFD6EEF" w14:textId="77777777" w:rsidR="00B720A8" w:rsidRPr="00230636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</w:p>
        </w:tc>
        <w:tc>
          <w:tcPr>
            <w:tcW w:w="630" w:type="dxa"/>
            <w:vAlign w:val="bottom"/>
          </w:tcPr>
          <w:p w14:paraId="34959EB7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29,730</w:t>
            </w:r>
          </w:p>
        </w:tc>
        <w:tc>
          <w:tcPr>
            <w:tcW w:w="180" w:type="dxa"/>
            <w:vAlign w:val="bottom"/>
          </w:tcPr>
          <w:p w14:paraId="6AF6AECA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9C7332" w14:textId="0B1E69BB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50FC09B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vAlign w:val="bottom"/>
          </w:tcPr>
          <w:p w14:paraId="700DDFC3" w14:textId="1A41E5D8" w:rsidR="00B720A8" w:rsidRPr="00647813" w:rsidRDefault="00B720A8" w:rsidP="008312E3">
            <w:pPr>
              <w:tabs>
                <w:tab w:val="decimal" w:pos="486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15462399" w14:textId="77777777" w:rsidTr="007F31C4">
        <w:trPr>
          <w:cantSplit/>
        </w:trPr>
        <w:tc>
          <w:tcPr>
            <w:tcW w:w="2610" w:type="dxa"/>
          </w:tcPr>
          <w:p w14:paraId="547CA51C" w14:textId="77777777" w:rsidR="00B720A8" w:rsidRPr="00647813" w:rsidRDefault="00B720A8" w:rsidP="00B720A8">
            <w:pPr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Shanghai </w:t>
            </w:r>
            <w:proofErr w:type="spellStart"/>
            <w:r w:rsidRPr="00647813">
              <w:rPr>
                <w:rFonts w:ascii="Angsana New" w:hAnsi="Angsana New"/>
                <w:sz w:val="22"/>
                <w:szCs w:val="22"/>
              </w:rPr>
              <w:t>Runmao</w:t>
            </w:r>
            <w:proofErr w:type="spellEnd"/>
            <w:r w:rsidRPr="00647813">
              <w:rPr>
                <w:rFonts w:ascii="Angsana New" w:hAnsi="Angsana New"/>
                <w:sz w:val="22"/>
                <w:szCs w:val="22"/>
              </w:rPr>
              <w:t xml:space="preserve"> International</w:t>
            </w:r>
          </w:p>
          <w:p w14:paraId="4CD6F897" w14:textId="77777777" w:rsidR="00B720A8" w:rsidRPr="00647813" w:rsidRDefault="00B720A8" w:rsidP="00B720A8">
            <w:pPr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 xml:space="preserve">   Trading Co., Ltd.</w:t>
            </w:r>
            <w:r w:rsidRPr="00647813">
              <w:rPr>
                <w:rFonts w:ascii="Angsana New" w:hAnsi="Angsana New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620" w:type="dxa"/>
          </w:tcPr>
          <w:p w14:paraId="6E0B9564" w14:textId="77777777" w:rsidR="00B720A8" w:rsidRPr="00647813" w:rsidRDefault="00B720A8" w:rsidP="00B720A8">
            <w:pPr>
              <w:tabs>
                <w:tab w:val="decimal" w:pos="-192"/>
              </w:tabs>
              <w:spacing w:line="320" w:lineRule="exact"/>
              <w:ind w:left="72" w:right="-81" w:hanging="72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  <w:cs/>
              </w:rPr>
              <w:t>ซื้อและจำหน่ายผลิตภัณฑ์จากยางพาราธรรมชาติ</w:t>
            </w:r>
          </w:p>
        </w:tc>
        <w:tc>
          <w:tcPr>
            <w:tcW w:w="180" w:type="dxa"/>
          </w:tcPr>
          <w:p w14:paraId="4D6F03AE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6ED08D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460"/>
              </w:tabs>
              <w:spacing w:line="240" w:lineRule="atLeast"/>
              <w:ind w:left="10" w:right="-79" w:hanging="90"/>
              <w:rPr>
                <w:rFonts w:ascii="Angsana New" w:eastAsia="Cordia New" w:hAnsi="Angsana New" w:cs="Angsana New"/>
                <w:szCs w:val="22"/>
                <w:lang w:val="en-US" w:bidi="th-TH"/>
              </w:rPr>
            </w:pPr>
            <w:r w:rsidRPr="00647813">
              <w:rPr>
                <w:rFonts w:ascii="Angsana New" w:eastAsia="Cordia New" w:hAnsi="Angsana New" w:cs="Angsana New"/>
                <w:szCs w:val="22"/>
                <w:cs/>
                <w:lang w:val="en-US" w:bidi="th-TH"/>
              </w:rPr>
              <w:t>สาธารณรัฐประชาชนจีน</w:t>
            </w:r>
          </w:p>
        </w:tc>
        <w:tc>
          <w:tcPr>
            <w:tcW w:w="180" w:type="dxa"/>
            <w:vAlign w:val="bottom"/>
          </w:tcPr>
          <w:p w14:paraId="3E79301E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8" w:type="dxa"/>
            <w:vAlign w:val="bottom"/>
          </w:tcPr>
          <w:p w14:paraId="4A37CD15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59C384D4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72" w:type="dxa"/>
            <w:vAlign w:val="bottom"/>
          </w:tcPr>
          <w:p w14:paraId="3CCBAFED" w14:textId="77777777" w:rsidR="00B720A8" w:rsidRPr="00647813" w:rsidRDefault="00B720A8" w:rsidP="007F31C4">
            <w:pPr>
              <w:tabs>
                <w:tab w:val="decimal" w:pos="252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100.0</w:t>
            </w:r>
          </w:p>
        </w:tc>
        <w:tc>
          <w:tcPr>
            <w:tcW w:w="180" w:type="dxa"/>
            <w:vAlign w:val="bottom"/>
          </w:tcPr>
          <w:p w14:paraId="6D28FB0D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58340766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5F0CC0A0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vAlign w:val="bottom"/>
          </w:tcPr>
          <w:p w14:paraId="07469B89" w14:textId="77777777" w:rsidR="00B720A8" w:rsidRPr="00647813" w:rsidRDefault="00B720A8" w:rsidP="007F31C4">
            <w:pPr>
              <w:tabs>
                <w:tab w:val="decimal" w:pos="52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35,399</w:t>
            </w:r>
          </w:p>
        </w:tc>
        <w:tc>
          <w:tcPr>
            <w:tcW w:w="180" w:type="dxa"/>
            <w:vAlign w:val="bottom"/>
          </w:tcPr>
          <w:p w14:paraId="3AC98F57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618CDBC3" w14:textId="1EC4C09A" w:rsidR="00B720A8" w:rsidRPr="00647813" w:rsidRDefault="00B720A8" w:rsidP="007F31C4">
            <w:pPr>
              <w:tabs>
                <w:tab w:val="decimal" w:pos="527"/>
              </w:tabs>
              <w:spacing w:line="320" w:lineRule="exact"/>
              <w:ind w:left="-111" w:right="-86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73D7BBE7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3650749F" w14:textId="77777777" w:rsidR="00B720A8" w:rsidRPr="00647813" w:rsidRDefault="00B720A8" w:rsidP="007F31C4">
            <w:pPr>
              <w:tabs>
                <w:tab w:val="decimal" w:pos="527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4796BA39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7C72FAF7" w14:textId="39B7920A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647813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6212C2E6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04CBE46C" w14:textId="77777777" w:rsidR="00B720A8" w:rsidRPr="00731AAE" w:rsidRDefault="00B720A8" w:rsidP="007F31C4">
            <w:pPr>
              <w:tabs>
                <w:tab w:val="decimal" w:pos="470"/>
              </w:tabs>
              <w:spacing w:line="320" w:lineRule="exact"/>
              <w:ind w:left="-115" w:right="-81"/>
              <w:jc w:val="left"/>
              <w:rPr>
                <w:rFonts w:ascii="Angsana New" w:hAnsi="Angsana New"/>
                <w:szCs w:val="22"/>
                <w:cs/>
              </w:rPr>
            </w:pPr>
            <w:r w:rsidRPr="00731AAE">
              <w:rPr>
                <w:rFonts w:ascii="Angsana New" w:hAnsi="Angsana New"/>
                <w:szCs w:val="22"/>
              </w:rPr>
              <w:t>-</w:t>
            </w:r>
          </w:p>
        </w:tc>
        <w:tc>
          <w:tcPr>
            <w:tcW w:w="180" w:type="dxa"/>
            <w:vAlign w:val="bottom"/>
          </w:tcPr>
          <w:p w14:paraId="1D06C82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461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2839F7A8" w14:textId="43C047B2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2DEC04C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  <w:lang w:bidi="th-TH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bottom"/>
          </w:tcPr>
          <w:p w14:paraId="4683FC66" w14:textId="77777777" w:rsidR="00B720A8" w:rsidRPr="00647813" w:rsidRDefault="00B720A8" w:rsidP="007F31C4">
            <w:pPr>
              <w:tabs>
                <w:tab w:val="decimal" w:pos="540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40,834</w:t>
            </w:r>
          </w:p>
        </w:tc>
        <w:tc>
          <w:tcPr>
            <w:tcW w:w="180" w:type="dxa"/>
            <w:vAlign w:val="bottom"/>
          </w:tcPr>
          <w:p w14:paraId="5076B842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4" w:space="0" w:color="auto"/>
            </w:tcBorders>
            <w:vAlign w:val="bottom"/>
          </w:tcPr>
          <w:p w14:paraId="7587A8B2" w14:textId="28CAF2A4" w:rsidR="00B720A8" w:rsidRPr="00647813" w:rsidRDefault="00B720A8" w:rsidP="008312E3">
            <w:pPr>
              <w:tabs>
                <w:tab w:val="decimal" w:pos="43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178" w:type="dxa"/>
            <w:vAlign w:val="bottom"/>
          </w:tcPr>
          <w:p w14:paraId="705FA401" w14:textId="77777777" w:rsidR="00B720A8" w:rsidRPr="00647813" w:rsidRDefault="00B720A8" w:rsidP="007F31C4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632" w:type="dxa"/>
            <w:tcBorders>
              <w:bottom w:val="single" w:sz="4" w:space="0" w:color="auto"/>
            </w:tcBorders>
            <w:vAlign w:val="bottom"/>
          </w:tcPr>
          <w:p w14:paraId="2023B792" w14:textId="4DD50231" w:rsidR="00B720A8" w:rsidRPr="00647813" w:rsidRDefault="00B720A8" w:rsidP="007F31C4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B720A8" w:rsidRPr="00647813" w14:paraId="09B9873F" w14:textId="77777777" w:rsidTr="00276372">
        <w:trPr>
          <w:cantSplit/>
        </w:trPr>
        <w:tc>
          <w:tcPr>
            <w:tcW w:w="2610" w:type="dxa"/>
          </w:tcPr>
          <w:p w14:paraId="3ED069F7" w14:textId="77777777" w:rsidR="00B720A8" w:rsidRPr="00647813" w:rsidRDefault="00B720A8" w:rsidP="00B720A8">
            <w:pPr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</w:tcPr>
          <w:p w14:paraId="5C7E0A36" w14:textId="77777777" w:rsidR="00B720A8" w:rsidRPr="00647813" w:rsidRDefault="00B720A8" w:rsidP="00B720A8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6A5A9F84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90" w:type="dxa"/>
          </w:tcPr>
          <w:p w14:paraId="31A68C5B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80" w:type="dxa"/>
          </w:tcPr>
          <w:p w14:paraId="5D634D22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8" w:type="dxa"/>
          </w:tcPr>
          <w:p w14:paraId="4592F588" w14:textId="77777777" w:rsidR="00B720A8" w:rsidRPr="00647813" w:rsidRDefault="00B720A8" w:rsidP="00B720A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31E236A0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472" w:type="dxa"/>
          </w:tcPr>
          <w:p w14:paraId="4E567842" w14:textId="77777777" w:rsidR="00B720A8" w:rsidRPr="00647813" w:rsidRDefault="00B720A8" w:rsidP="00B720A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66505789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333B21A0" w14:textId="77777777" w:rsidR="00B720A8" w:rsidRPr="00647813" w:rsidRDefault="00B720A8" w:rsidP="00B720A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7E85BE74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</w:tcPr>
          <w:p w14:paraId="6BE86558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45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80" w:type="dxa"/>
          </w:tcPr>
          <w:p w14:paraId="4D84CEE3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619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B01C649" w14:textId="362921B9" w:rsidR="00B720A8" w:rsidRPr="00647813" w:rsidRDefault="00E63A7E" w:rsidP="008B0E5F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2,912,454</w:t>
            </w:r>
          </w:p>
        </w:tc>
        <w:tc>
          <w:tcPr>
            <w:tcW w:w="180" w:type="dxa"/>
          </w:tcPr>
          <w:p w14:paraId="0E20C6F9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1A7DFA07" w14:textId="77777777" w:rsidR="00B720A8" w:rsidRPr="00647813" w:rsidRDefault="00B720A8" w:rsidP="008B0E5F">
            <w:pPr>
              <w:tabs>
                <w:tab w:val="decimal" w:pos="54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</w:rPr>
              <w:t>1,912,454</w:t>
            </w:r>
          </w:p>
        </w:tc>
        <w:tc>
          <w:tcPr>
            <w:tcW w:w="180" w:type="dxa"/>
          </w:tcPr>
          <w:p w14:paraId="6DEDA187" w14:textId="77777777" w:rsidR="00B720A8" w:rsidRPr="00731AAE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05AA0B8" w14:textId="5D1A61A5" w:rsidR="00B720A8" w:rsidRPr="00731AAE" w:rsidRDefault="00731AAE" w:rsidP="00731AAE">
            <w:pPr>
              <w:tabs>
                <w:tab w:val="decimal" w:pos="470"/>
              </w:tabs>
              <w:spacing w:line="320" w:lineRule="exact"/>
              <w:ind w:left="-115" w:right="-81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(</w:t>
            </w:r>
            <w:r w:rsidR="005F3792">
              <w:rPr>
                <w:rFonts w:ascii="Angsana New" w:hAnsi="Angsana New"/>
                <w:b/>
                <w:bCs/>
                <w:sz w:val="22"/>
                <w:szCs w:val="22"/>
              </w:rPr>
              <w:t>89,980</w:t>
            </w:r>
            <w:r w:rsidRPr="00731AAE">
              <w:rPr>
                <w:rFonts w:ascii="Angsana New" w:hAnsi="Angsana New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180" w:type="dxa"/>
          </w:tcPr>
          <w:p w14:paraId="3FD4833E" w14:textId="77777777" w:rsidR="00B720A8" w:rsidRPr="00647813" w:rsidRDefault="00B720A8" w:rsidP="00A25775">
            <w:pPr>
              <w:pStyle w:val="acctfourfigures"/>
              <w:tabs>
                <w:tab w:val="clear" w:pos="765"/>
                <w:tab w:val="decimal" w:pos="461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56BBB78A" w14:textId="77777777" w:rsidR="00B720A8" w:rsidRPr="00647813" w:rsidRDefault="00B720A8" w:rsidP="00552279">
            <w:pPr>
              <w:tabs>
                <w:tab w:val="decimal" w:pos="472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</w:rPr>
              <w:t>(39,180)</w:t>
            </w:r>
          </w:p>
        </w:tc>
        <w:tc>
          <w:tcPr>
            <w:tcW w:w="180" w:type="dxa"/>
          </w:tcPr>
          <w:p w14:paraId="7A7D170D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2BEA3979" w14:textId="31E3E2E3" w:rsidR="00B720A8" w:rsidRPr="00647813" w:rsidRDefault="00E63A7E" w:rsidP="005A6E30">
            <w:pPr>
              <w:tabs>
                <w:tab w:val="decimal" w:pos="540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/>
                <w:b/>
                <w:bCs/>
                <w:sz w:val="22"/>
                <w:szCs w:val="22"/>
              </w:rPr>
              <w:t>2,</w:t>
            </w:r>
            <w:r w:rsidR="000D53F4">
              <w:rPr>
                <w:rFonts w:ascii="Angsana New" w:hAnsi="Angsana New"/>
                <w:b/>
                <w:bCs/>
                <w:sz w:val="22"/>
                <w:szCs w:val="22"/>
              </w:rPr>
              <w:t>822,474</w:t>
            </w:r>
          </w:p>
        </w:tc>
        <w:tc>
          <w:tcPr>
            <w:tcW w:w="180" w:type="dxa"/>
          </w:tcPr>
          <w:p w14:paraId="53AB9239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630" w:type="dxa"/>
            <w:tcBorders>
              <w:top w:val="single" w:sz="4" w:space="0" w:color="auto"/>
              <w:bottom w:val="double" w:sz="4" w:space="0" w:color="auto"/>
            </w:tcBorders>
          </w:tcPr>
          <w:p w14:paraId="7815888B" w14:textId="77777777" w:rsidR="00B720A8" w:rsidRPr="00647813" w:rsidRDefault="00B720A8" w:rsidP="00B720A8">
            <w:pPr>
              <w:tabs>
                <w:tab w:val="decimal" w:pos="557"/>
              </w:tabs>
              <w:spacing w:line="320" w:lineRule="exact"/>
              <w:ind w:left="-111" w:right="-81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647813">
              <w:rPr>
                <w:rFonts w:ascii="Angsana New" w:hAnsi="Angsana New"/>
                <w:b/>
                <w:bCs/>
                <w:sz w:val="22"/>
                <w:szCs w:val="22"/>
              </w:rPr>
              <w:t>1,873,274</w:t>
            </w:r>
          </w:p>
        </w:tc>
        <w:tc>
          <w:tcPr>
            <w:tcW w:w="180" w:type="dxa"/>
          </w:tcPr>
          <w:p w14:paraId="6D2435A7" w14:textId="77777777" w:rsidR="00B720A8" w:rsidRPr="0064781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600" w:type="dxa"/>
            <w:tcBorders>
              <w:top w:val="single" w:sz="4" w:space="0" w:color="auto"/>
              <w:bottom w:val="double" w:sz="4" w:space="0" w:color="auto"/>
            </w:tcBorders>
          </w:tcPr>
          <w:p w14:paraId="212B3CEF" w14:textId="0CCB50E7" w:rsidR="00B720A8" w:rsidRPr="008312E3" w:rsidRDefault="00B720A8" w:rsidP="008312E3">
            <w:pPr>
              <w:tabs>
                <w:tab w:val="decimal" w:pos="442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Cs w:val="22"/>
              </w:rPr>
            </w:pPr>
            <w:r w:rsidRPr="008312E3"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  <w:tc>
          <w:tcPr>
            <w:tcW w:w="178" w:type="dxa"/>
          </w:tcPr>
          <w:p w14:paraId="12CD5AA5" w14:textId="77777777" w:rsidR="00B720A8" w:rsidRPr="008312E3" w:rsidRDefault="00B720A8" w:rsidP="00B720A8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left="-79" w:right="-79"/>
              <w:jc w:val="thaiDistribute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632" w:type="dxa"/>
            <w:tcBorders>
              <w:top w:val="single" w:sz="4" w:space="0" w:color="auto"/>
              <w:bottom w:val="double" w:sz="4" w:space="0" w:color="auto"/>
            </w:tcBorders>
          </w:tcPr>
          <w:p w14:paraId="6B1B19CC" w14:textId="4F1D715E" w:rsidR="00B720A8" w:rsidRPr="008312E3" w:rsidRDefault="00B720A8" w:rsidP="00B720A8">
            <w:pPr>
              <w:tabs>
                <w:tab w:val="decimal" w:pos="498"/>
              </w:tabs>
              <w:spacing w:line="320" w:lineRule="exact"/>
              <w:ind w:left="-111" w:right="-81"/>
              <w:jc w:val="left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312E3">
              <w:rPr>
                <w:rFonts w:ascii="Angsana New" w:hAnsi="Angsana New"/>
                <w:b/>
                <w:bCs/>
                <w:szCs w:val="22"/>
              </w:rPr>
              <w:t>-</w:t>
            </w:r>
          </w:p>
        </w:tc>
      </w:tr>
    </w:tbl>
    <w:p w14:paraId="2D86312A" w14:textId="77777777" w:rsidR="00DA2BFE" w:rsidRPr="00647813" w:rsidRDefault="00DA2BFE" w:rsidP="00DA2BFE">
      <w:pPr>
        <w:rPr>
          <w:rFonts w:ascii="Angsana New" w:hAnsi="Angsana New"/>
          <w:sz w:val="2"/>
          <w:szCs w:val="2"/>
        </w:rPr>
      </w:pPr>
    </w:p>
    <w:p w14:paraId="1018D15B" w14:textId="77777777" w:rsidR="00CF6862" w:rsidRPr="00647813" w:rsidRDefault="00CF6862" w:rsidP="00FD19A8">
      <w:pPr>
        <w:ind w:right="-8"/>
        <w:jc w:val="thaiDistribute"/>
        <w:rPr>
          <w:rFonts w:ascii="Angsana New" w:hAnsi="Angsana New"/>
          <w:i/>
          <w:iCs/>
          <w:sz w:val="30"/>
          <w:szCs w:val="30"/>
        </w:rPr>
        <w:sectPr w:rsidR="00CF6862" w:rsidRPr="00647813" w:rsidSect="00C615CD">
          <w:footerReference w:type="default" r:id="rId14"/>
          <w:pgSz w:w="16840" w:h="11907" w:orient="landscape" w:code="9"/>
          <w:pgMar w:top="288" w:right="1000" w:bottom="576" w:left="1152" w:header="720" w:footer="720" w:gutter="0"/>
          <w:cols w:space="720"/>
          <w:docGrid w:linePitch="326"/>
        </w:sectPr>
      </w:pPr>
    </w:p>
    <w:p w14:paraId="3F44F29D" w14:textId="7AC1AEEA" w:rsidR="00FF4145" w:rsidRPr="005620ED" w:rsidRDefault="00FF4145" w:rsidP="00FF4145">
      <w:pPr>
        <w:tabs>
          <w:tab w:val="left" w:pos="720"/>
        </w:tabs>
        <w:ind w:left="540" w:right="-45"/>
        <w:jc w:val="thaiDistribute"/>
        <w:rPr>
          <w:rFonts w:ascii="Angsana New" w:hAnsi="Angsana New"/>
          <w:spacing w:val="10"/>
          <w:sz w:val="30"/>
          <w:szCs w:val="30"/>
        </w:rPr>
      </w:pPr>
      <w:r w:rsidRPr="00FF4145">
        <w:rPr>
          <w:rFonts w:ascii="Angsana New" w:hAnsi="Angsana New" w:hint="cs"/>
          <w:sz w:val="30"/>
          <w:szCs w:val="30"/>
          <w:cs/>
        </w:rPr>
        <w:lastRenderedPageBreak/>
        <w:t xml:space="preserve">ณ วันที่ </w:t>
      </w:r>
      <w:r w:rsidRPr="00FF4145">
        <w:rPr>
          <w:rFonts w:ascii="Angsana New" w:hAnsi="Angsana New"/>
          <w:sz w:val="30"/>
          <w:szCs w:val="30"/>
        </w:rPr>
        <w:t xml:space="preserve">30 </w:t>
      </w:r>
      <w:r w:rsidRPr="00FF4145">
        <w:rPr>
          <w:rFonts w:ascii="Angsana New" w:hAnsi="Angsana New" w:hint="cs"/>
          <w:sz w:val="30"/>
          <w:szCs w:val="30"/>
          <w:cs/>
        </w:rPr>
        <w:t xml:space="preserve">เมษายน </w:t>
      </w:r>
      <w:r w:rsidRPr="00FF4145">
        <w:rPr>
          <w:rFonts w:ascii="Angsana New" w:hAnsi="Angsana New"/>
          <w:sz w:val="30"/>
          <w:szCs w:val="30"/>
        </w:rPr>
        <w:t xml:space="preserve">2563 </w:t>
      </w:r>
      <w:r w:rsidRPr="00FF4145">
        <w:rPr>
          <w:rFonts w:ascii="Angsana New" w:hAnsi="Angsana New" w:hint="cs"/>
          <w:sz w:val="30"/>
          <w:szCs w:val="30"/>
          <w:cs/>
        </w:rPr>
        <w:t>บริษัท ไทยรับเบอร์ แลนด์ แอนด์ แพลนเตชั่น จำกัด ได้จดทะเบียนเพิ่มทุนกับกระทรวง</w:t>
      </w:r>
      <w:r w:rsidRPr="00EB2FDC">
        <w:rPr>
          <w:rFonts w:ascii="Angsana New" w:hAnsi="Angsana New" w:hint="cs"/>
          <w:spacing w:val="4"/>
          <w:sz w:val="30"/>
          <w:szCs w:val="30"/>
          <w:cs/>
        </w:rPr>
        <w:t>พาณิชย์</w:t>
      </w:r>
      <w:r w:rsidRPr="00EB2FDC">
        <w:rPr>
          <w:rFonts w:ascii="Angsana New" w:hAnsi="Angsana New"/>
          <w:spacing w:val="4"/>
          <w:sz w:val="30"/>
          <w:szCs w:val="30"/>
          <w:cs/>
        </w:rPr>
        <w:t>จำนวน</w:t>
      </w:r>
      <w:r w:rsidR="00F25D39" w:rsidRPr="00EB2FDC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  <w:r w:rsidR="00F25D39" w:rsidRPr="00EB2FDC">
        <w:rPr>
          <w:rFonts w:ascii="Angsana New" w:hAnsi="Angsana New"/>
          <w:spacing w:val="4"/>
          <w:sz w:val="30"/>
          <w:szCs w:val="30"/>
        </w:rPr>
        <w:t>1,000.0</w:t>
      </w:r>
      <w:r w:rsidRPr="00EB2FDC">
        <w:rPr>
          <w:rFonts w:ascii="Angsana New" w:hAnsi="Angsana New"/>
          <w:spacing w:val="4"/>
          <w:sz w:val="30"/>
          <w:szCs w:val="30"/>
        </w:rPr>
        <w:t xml:space="preserve"> </w:t>
      </w:r>
      <w:r w:rsidRPr="00EB2FDC">
        <w:rPr>
          <w:rFonts w:ascii="Angsana New" w:hAnsi="Angsana New"/>
          <w:spacing w:val="4"/>
          <w:sz w:val="30"/>
          <w:szCs w:val="30"/>
          <w:cs/>
        </w:rPr>
        <w:t xml:space="preserve">ล้านบาท </w:t>
      </w:r>
      <w:r w:rsidRPr="00EB2FDC">
        <w:rPr>
          <w:rFonts w:ascii="Angsana New" w:hAnsi="Angsana New"/>
          <w:spacing w:val="4"/>
          <w:sz w:val="30"/>
          <w:szCs w:val="30"/>
        </w:rPr>
        <w:t>(</w:t>
      </w:r>
      <w:r w:rsidRPr="00EB2FDC">
        <w:rPr>
          <w:rFonts w:ascii="Angsana New" w:hAnsi="Angsana New"/>
          <w:spacing w:val="4"/>
          <w:sz w:val="30"/>
          <w:szCs w:val="30"/>
          <w:cs/>
        </w:rPr>
        <w:t xml:space="preserve">เพิ่มทุนจดทะเบียนจาก </w:t>
      </w:r>
      <w:r w:rsidR="00F25D39" w:rsidRPr="00EB2FDC">
        <w:rPr>
          <w:rFonts w:ascii="Angsana New" w:hAnsi="Angsana New"/>
          <w:spacing w:val="4"/>
          <w:sz w:val="30"/>
          <w:szCs w:val="30"/>
        </w:rPr>
        <w:t>800.0</w:t>
      </w:r>
      <w:r w:rsidRPr="00EB2FDC">
        <w:rPr>
          <w:rFonts w:ascii="Angsana New" w:hAnsi="Angsana New"/>
          <w:spacing w:val="4"/>
          <w:sz w:val="30"/>
          <w:szCs w:val="30"/>
        </w:rPr>
        <w:t xml:space="preserve"> </w:t>
      </w:r>
      <w:r w:rsidRPr="00EB2FDC">
        <w:rPr>
          <w:rFonts w:ascii="Angsana New" w:hAnsi="Angsana New"/>
          <w:spacing w:val="4"/>
          <w:sz w:val="30"/>
          <w:szCs w:val="30"/>
          <w:cs/>
        </w:rPr>
        <w:t xml:space="preserve">ล้านบาท เป็นทุนจดทะเบียน </w:t>
      </w:r>
      <w:r w:rsidRPr="00EB2FDC">
        <w:rPr>
          <w:rFonts w:ascii="Angsana New" w:hAnsi="Angsana New"/>
          <w:spacing w:val="4"/>
          <w:sz w:val="30"/>
          <w:szCs w:val="30"/>
        </w:rPr>
        <w:t>1,800</w:t>
      </w:r>
      <w:r w:rsidR="00E2534C" w:rsidRPr="00EB2FDC">
        <w:rPr>
          <w:rFonts w:ascii="Angsana New" w:hAnsi="Angsana New"/>
          <w:spacing w:val="4"/>
          <w:sz w:val="30"/>
          <w:szCs w:val="30"/>
        </w:rPr>
        <w:t>.0</w:t>
      </w:r>
      <w:r w:rsidRPr="00EB2FDC">
        <w:rPr>
          <w:rFonts w:ascii="Angsana New" w:hAnsi="Angsana New"/>
          <w:spacing w:val="4"/>
          <w:sz w:val="30"/>
          <w:szCs w:val="30"/>
        </w:rPr>
        <w:t xml:space="preserve"> </w:t>
      </w:r>
      <w:r w:rsidRPr="00EB2FDC">
        <w:rPr>
          <w:rFonts w:ascii="Angsana New" w:hAnsi="Angsana New"/>
          <w:spacing w:val="4"/>
          <w:sz w:val="30"/>
          <w:szCs w:val="30"/>
          <w:cs/>
        </w:rPr>
        <w:t>ล้านบาท</w:t>
      </w:r>
      <w:r w:rsidRPr="00EB2FDC">
        <w:rPr>
          <w:rFonts w:ascii="Angsana New" w:hAnsi="Angsana New"/>
          <w:spacing w:val="4"/>
          <w:sz w:val="30"/>
          <w:szCs w:val="30"/>
        </w:rPr>
        <w:t>)</w:t>
      </w:r>
      <w:r w:rsidRPr="005620ED">
        <w:rPr>
          <w:rFonts w:ascii="Angsana New" w:hAnsi="Angsana New"/>
          <w:spacing w:val="10"/>
          <w:sz w:val="30"/>
          <w:szCs w:val="30"/>
          <w:cs/>
        </w:rPr>
        <w:t xml:space="preserve"> </w:t>
      </w:r>
    </w:p>
    <w:p w14:paraId="1921C310" w14:textId="07FCDDB2" w:rsidR="00FF4145" w:rsidRDefault="00FF4145" w:rsidP="00C93512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48103F7F" w14:textId="77777777" w:rsidR="0035620F" w:rsidRPr="006C672B" w:rsidRDefault="0035620F" w:rsidP="0035620F">
      <w:pPr>
        <w:pStyle w:val="BodyText2"/>
        <w:ind w:left="540" w:right="-27"/>
        <w:jc w:val="thaiDistribute"/>
        <w:rPr>
          <w:rFonts w:ascii="Angsana New" w:hAnsi="Angsana New"/>
          <w:spacing w:val="6"/>
          <w:sz w:val="30"/>
          <w:szCs w:val="30"/>
          <w:cs/>
        </w:rPr>
      </w:pPr>
      <w:r w:rsidRPr="006C672B">
        <w:rPr>
          <w:rFonts w:ascii="Angsana New" w:hAnsi="Angsana New"/>
          <w:sz w:val="30"/>
          <w:szCs w:val="30"/>
          <w:cs/>
        </w:rPr>
        <w:t>ในระหว่างปี 2563 บริษัท เวิลด์เฟล็กซ์ จำกัด (มหาชน) ซึ่งเป็นบริษัทย่อย ได้จดทะเบียนแก้ไขหนังสือบริคณห์สนธิ</w:t>
      </w:r>
      <w:r w:rsidRPr="006C672B">
        <w:rPr>
          <w:rFonts w:ascii="Angsana New" w:hAnsi="Angsana New"/>
          <w:spacing w:val="6"/>
          <w:sz w:val="30"/>
          <w:szCs w:val="30"/>
          <w:cs/>
        </w:rPr>
        <w:t xml:space="preserve">โดยลดมูลค่าหุ้นที่ตราไว้จาก 4 บาท ต่อหุ้น เป็น 1 บาท ต่อหุ้น (จากหุ้นสามัญจำนวน 77.0 ล้านหุ้น เป็น 308.0 </w:t>
      </w:r>
    </w:p>
    <w:p w14:paraId="1A900CC5" w14:textId="7399C88D" w:rsidR="00CC4DE2" w:rsidRPr="00EC7591" w:rsidRDefault="0035620F" w:rsidP="00CC4DE2">
      <w:pPr>
        <w:ind w:left="540" w:right="-45"/>
        <w:jc w:val="thaiDistribute"/>
        <w:rPr>
          <w:rFonts w:asciiTheme="majorBidi" w:hAnsiTheme="majorBidi" w:cstheme="majorBidi"/>
          <w:sz w:val="30"/>
          <w:szCs w:val="30"/>
        </w:rPr>
      </w:pPr>
      <w:r w:rsidRPr="006C672B">
        <w:rPr>
          <w:rFonts w:ascii="Angsana New" w:hAnsi="Angsana New"/>
          <w:sz w:val="30"/>
          <w:szCs w:val="30"/>
          <w:cs/>
        </w:rPr>
        <w:t xml:space="preserve">ล้านหุ้น) และจดทะเบียนเพิ่มทุนกับกระทรวงพาณิชย์จำนวน </w:t>
      </w:r>
      <w:r w:rsidRPr="006C672B">
        <w:rPr>
          <w:rFonts w:ascii="Angsana New" w:hAnsi="Angsana New"/>
          <w:sz w:val="30"/>
          <w:szCs w:val="30"/>
        </w:rPr>
        <w:t>14.2</w:t>
      </w:r>
      <w:r w:rsidRPr="006C672B">
        <w:rPr>
          <w:rFonts w:ascii="Angsana New" w:hAnsi="Angsana New"/>
          <w:sz w:val="30"/>
          <w:szCs w:val="30"/>
          <w:cs/>
        </w:rPr>
        <w:t xml:space="preserve"> ล้านหุ้น (เพิ่มทุนจดทะเบียนจาก </w:t>
      </w:r>
      <w:r w:rsidRPr="006C672B">
        <w:rPr>
          <w:rFonts w:ascii="Angsana New" w:hAnsi="Angsana New"/>
          <w:sz w:val="30"/>
          <w:szCs w:val="30"/>
        </w:rPr>
        <w:t xml:space="preserve">308.0 </w:t>
      </w:r>
      <w:r w:rsidRPr="006C672B">
        <w:rPr>
          <w:rFonts w:ascii="Angsana New" w:hAnsi="Angsana New"/>
          <w:sz w:val="30"/>
          <w:szCs w:val="30"/>
          <w:cs/>
        </w:rPr>
        <w:t xml:space="preserve">ล้านบาท เป็นทุนจดทะเบียน </w:t>
      </w:r>
      <w:r w:rsidRPr="006C672B">
        <w:rPr>
          <w:rFonts w:ascii="Angsana New" w:hAnsi="Angsana New"/>
          <w:sz w:val="30"/>
          <w:szCs w:val="30"/>
        </w:rPr>
        <w:t>322.2</w:t>
      </w:r>
      <w:r w:rsidRPr="006C672B">
        <w:rPr>
          <w:rFonts w:ascii="Angsana New" w:hAnsi="Angsana New"/>
          <w:sz w:val="30"/>
          <w:szCs w:val="30"/>
          <w:cs/>
        </w:rPr>
        <w:t xml:space="preserve"> ล้านบาท) </w:t>
      </w:r>
      <w:r w:rsidR="00554760" w:rsidRPr="006C672B">
        <w:rPr>
          <w:rFonts w:ascii="Angsana New" w:hAnsi="Angsana New" w:hint="cs"/>
          <w:sz w:val="30"/>
          <w:szCs w:val="30"/>
          <w:cs/>
        </w:rPr>
        <w:t>เมื่อ</w:t>
      </w:r>
      <w:r w:rsidR="003A0C47" w:rsidRPr="006C672B">
        <w:rPr>
          <w:rFonts w:ascii="Angsana New" w:hAnsi="Angsana New" w:hint="cs"/>
          <w:sz w:val="30"/>
          <w:szCs w:val="30"/>
          <w:cs/>
        </w:rPr>
        <w:t xml:space="preserve">วันที่ </w:t>
      </w:r>
      <w:r w:rsidR="003A0C47" w:rsidRPr="006C672B">
        <w:rPr>
          <w:rFonts w:ascii="Angsana New" w:hAnsi="Angsana New"/>
          <w:sz w:val="30"/>
          <w:szCs w:val="30"/>
        </w:rPr>
        <w:t xml:space="preserve">24 </w:t>
      </w:r>
      <w:r w:rsidR="003A0C47" w:rsidRPr="006C672B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3A0C47" w:rsidRPr="006C672B">
        <w:rPr>
          <w:rFonts w:ascii="Angsana New" w:hAnsi="Angsana New"/>
          <w:sz w:val="30"/>
          <w:szCs w:val="30"/>
        </w:rPr>
        <w:t xml:space="preserve">2563 </w:t>
      </w:r>
      <w:r w:rsidR="00CC4DE2" w:rsidRPr="006C672B">
        <w:rPr>
          <w:rFonts w:asciiTheme="majorBidi" w:hAnsiTheme="majorBidi" w:hint="cs"/>
          <w:sz w:val="30"/>
          <w:szCs w:val="30"/>
          <w:cs/>
        </w:rPr>
        <w:t xml:space="preserve">บริษัทย่อยได้รับชำระเงินค่าหุ้นสามัญจำนวน </w:t>
      </w:r>
      <w:r w:rsidR="00CC4DE2" w:rsidRPr="006C672B">
        <w:rPr>
          <w:rFonts w:asciiTheme="majorBidi" w:hAnsiTheme="majorBidi"/>
          <w:sz w:val="30"/>
          <w:szCs w:val="30"/>
        </w:rPr>
        <w:t xml:space="preserve">14.2 </w:t>
      </w:r>
      <w:r w:rsidR="00CC4DE2" w:rsidRPr="006C672B">
        <w:rPr>
          <w:rFonts w:asciiTheme="majorBidi" w:hAnsiTheme="majorBidi" w:hint="cs"/>
          <w:sz w:val="30"/>
          <w:szCs w:val="30"/>
          <w:cs/>
        </w:rPr>
        <w:t xml:space="preserve">ล้านบาท ในวันที่ </w:t>
      </w:r>
      <w:r w:rsidR="00CC4DE2" w:rsidRPr="006C672B">
        <w:rPr>
          <w:rFonts w:asciiTheme="majorBidi" w:hAnsiTheme="majorBidi"/>
          <w:sz w:val="30"/>
          <w:szCs w:val="30"/>
        </w:rPr>
        <w:t xml:space="preserve">30 </w:t>
      </w:r>
      <w:r w:rsidR="00CC4DE2" w:rsidRPr="006C672B">
        <w:rPr>
          <w:rFonts w:asciiTheme="majorBidi" w:hAnsiTheme="majorBidi" w:hint="cs"/>
          <w:sz w:val="30"/>
          <w:szCs w:val="30"/>
          <w:cs/>
        </w:rPr>
        <w:t xml:space="preserve">ธันวาคม </w:t>
      </w:r>
      <w:r w:rsidR="00CC4DE2" w:rsidRPr="006C672B">
        <w:rPr>
          <w:rFonts w:asciiTheme="majorBidi" w:hAnsiTheme="majorBidi"/>
          <w:sz w:val="30"/>
          <w:szCs w:val="30"/>
        </w:rPr>
        <w:t xml:space="preserve">2563 </w:t>
      </w:r>
      <w:r w:rsidR="00CC4DE2" w:rsidRPr="006C672B">
        <w:rPr>
          <w:rFonts w:asciiTheme="majorBidi" w:hAnsiTheme="majorBidi" w:hint="cs"/>
          <w:sz w:val="30"/>
          <w:szCs w:val="30"/>
          <w:cs/>
        </w:rPr>
        <w:t xml:space="preserve">ซึ่งได้บันทึกอยู่ภายใต้บัญชีเงินรับล่วงหน้าค่าหุ้น บริษัทย่อยได้ดำเนินการจดทะเบียนกับกระทรวงพาณิชย์เพื่อเปลี่ยนแปลงทุนชำระจำนวนดังกล่าวในวันที่ </w:t>
      </w:r>
      <w:r w:rsidR="00CC4DE2" w:rsidRPr="006C672B">
        <w:rPr>
          <w:rFonts w:asciiTheme="majorBidi" w:hAnsiTheme="majorBidi" w:cstheme="majorBidi"/>
          <w:sz w:val="30"/>
          <w:szCs w:val="30"/>
        </w:rPr>
        <w:t xml:space="preserve">13 </w:t>
      </w:r>
      <w:r w:rsidR="00CC4DE2" w:rsidRPr="006C672B">
        <w:rPr>
          <w:rFonts w:asciiTheme="majorBidi" w:hAnsiTheme="majorBidi" w:hint="cs"/>
          <w:sz w:val="30"/>
          <w:szCs w:val="30"/>
          <w:cs/>
        </w:rPr>
        <w:t xml:space="preserve">มกราคม </w:t>
      </w:r>
      <w:r w:rsidR="00CC4DE2" w:rsidRPr="006C672B">
        <w:rPr>
          <w:rFonts w:asciiTheme="majorBidi" w:hAnsiTheme="majorBidi" w:cstheme="majorBidi"/>
          <w:sz w:val="30"/>
          <w:szCs w:val="30"/>
        </w:rPr>
        <w:t>2564</w:t>
      </w:r>
    </w:p>
    <w:p w14:paraId="2B4F935B" w14:textId="2FF23041" w:rsidR="0035620F" w:rsidRDefault="0035620F" w:rsidP="00CC4DE2">
      <w:pPr>
        <w:pStyle w:val="BodyText2"/>
        <w:ind w:left="540" w:right="-27"/>
        <w:jc w:val="thaiDistribute"/>
        <w:rPr>
          <w:rFonts w:ascii="Angsana New" w:hAnsi="Angsana New"/>
          <w:sz w:val="30"/>
          <w:szCs w:val="30"/>
          <w:highlight w:val="yellow"/>
          <w:lang w:val="en-US"/>
        </w:rPr>
      </w:pPr>
    </w:p>
    <w:p w14:paraId="7DA81A5F" w14:textId="6244D40A" w:rsidR="00FF4145" w:rsidRPr="00FF4145" w:rsidRDefault="00FF4145" w:rsidP="00FF4145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FF4145">
        <w:rPr>
          <w:rFonts w:ascii="Angsana New" w:hAnsi="Angsana New" w:hint="cs"/>
          <w:sz w:val="30"/>
          <w:szCs w:val="30"/>
          <w:cs/>
        </w:rPr>
        <w:t>บริษัทย่อยทั้งหมด</w:t>
      </w:r>
      <w:r w:rsidR="00520789">
        <w:rPr>
          <w:rFonts w:ascii="Angsana New" w:hAnsi="Angsana New" w:hint="cs"/>
          <w:sz w:val="30"/>
          <w:szCs w:val="30"/>
          <w:cs/>
        </w:rPr>
        <w:t>จดทะเบียนจัดตั้งและ</w:t>
      </w:r>
      <w:r w:rsidRPr="00FF4145">
        <w:rPr>
          <w:rFonts w:ascii="Angsana New" w:hAnsi="Angsana New" w:hint="cs"/>
          <w:sz w:val="30"/>
          <w:szCs w:val="30"/>
          <w:cs/>
        </w:rPr>
        <w:t>ดำเนินธุรกิจในประเทศไทย</w:t>
      </w:r>
      <w:r w:rsidR="00CC73E2">
        <w:rPr>
          <w:rFonts w:ascii="Angsana New" w:hAnsi="Angsana New"/>
          <w:sz w:val="30"/>
          <w:szCs w:val="30"/>
        </w:rPr>
        <w:t xml:space="preserve"> </w:t>
      </w:r>
      <w:r w:rsidRPr="00FF4145">
        <w:rPr>
          <w:rFonts w:ascii="Angsana New" w:hAnsi="Angsana New" w:hint="cs"/>
          <w:sz w:val="30"/>
          <w:szCs w:val="30"/>
          <w:cs/>
        </w:rPr>
        <w:t xml:space="preserve">ยกเว้นบริษัท </w:t>
      </w:r>
      <w:r w:rsidRPr="00FF4145">
        <w:rPr>
          <w:rFonts w:ascii="Angsana New" w:hAnsi="Angsana New"/>
          <w:sz w:val="30"/>
          <w:szCs w:val="30"/>
        </w:rPr>
        <w:t xml:space="preserve">Myanmar Thai Rubber Joint Corporation Limited </w:t>
      </w:r>
      <w:r w:rsidRPr="00FF4145">
        <w:rPr>
          <w:rFonts w:ascii="Angsana New" w:hAnsi="Angsana New" w:hint="cs"/>
          <w:sz w:val="30"/>
          <w:szCs w:val="30"/>
          <w:cs/>
        </w:rPr>
        <w:t xml:space="preserve">และ บริษัท </w:t>
      </w:r>
      <w:r w:rsidRPr="00FF4145">
        <w:rPr>
          <w:rFonts w:ascii="Angsana New" w:hAnsi="Angsana New"/>
          <w:sz w:val="30"/>
          <w:szCs w:val="30"/>
        </w:rPr>
        <w:t xml:space="preserve">Shanghai </w:t>
      </w:r>
      <w:proofErr w:type="spellStart"/>
      <w:r w:rsidRPr="00FF4145">
        <w:rPr>
          <w:rFonts w:ascii="Angsana New" w:hAnsi="Angsana New"/>
          <w:sz w:val="30"/>
          <w:szCs w:val="30"/>
        </w:rPr>
        <w:t>Runmao</w:t>
      </w:r>
      <w:proofErr w:type="spellEnd"/>
      <w:r w:rsidRPr="00FF4145">
        <w:rPr>
          <w:rFonts w:ascii="Angsana New" w:hAnsi="Angsana New"/>
          <w:sz w:val="30"/>
          <w:szCs w:val="30"/>
        </w:rPr>
        <w:t xml:space="preserve"> International Trading Co.,</w:t>
      </w:r>
      <w:r w:rsidRPr="00FF4145">
        <w:rPr>
          <w:rFonts w:ascii="Angsana New" w:hAnsi="Angsana New" w:hint="cs"/>
          <w:sz w:val="30"/>
          <w:szCs w:val="30"/>
          <w:cs/>
        </w:rPr>
        <w:t xml:space="preserve"> </w:t>
      </w:r>
      <w:r w:rsidRPr="00FF4145">
        <w:rPr>
          <w:rFonts w:ascii="Angsana New" w:hAnsi="Angsana New"/>
          <w:sz w:val="30"/>
          <w:szCs w:val="30"/>
        </w:rPr>
        <w:t xml:space="preserve">Ltd. </w:t>
      </w:r>
      <w:r w:rsidRPr="00FF4145">
        <w:rPr>
          <w:rFonts w:ascii="Angsana New" w:hAnsi="Angsana New" w:hint="cs"/>
          <w:sz w:val="30"/>
          <w:szCs w:val="30"/>
          <w:cs/>
        </w:rPr>
        <w:t>ซึ่งดำเนินธุรกิจในประเทศ</w:t>
      </w:r>
      <w:r w:rsidRPr="00FF4145">
        <w:rPr>
          <w:rFonts w:ascii="Angsana New" w:hAnsi="Angsana New"/>
          <w:sz w:val="30"/>
          <w:szCs w:val="30"/>
          <w:cs/>
        </w:rPr>
        <w:t>สาธารณรัฐแห่งสหภาพเมียนมาร์</w:t>
      </w:r>
      <w:r w:rsidRPr="00FF4145">
        <w:rPr>
          <w:rFonts w:ascii="Angsana New" w:hAnsi="Angsana New" w:hint="cs"/>
          <w:sz w:val="30"/>
          <w:szCs w:val="30"/>
          <w:cs/>
        </w:rPr>
        <w:t>และ</w:t>
      </w:r>
      <w:r w:rsidRPr="00FF4145">
        <w:rPr>
          <w:rFonts w:ascii="Angsana New" w:hAnsi="Angsana New"/>
          <w:sz w:val="30"/>
          <w:szCs w:val="30"/>
          <w:cs/>
        </w:rPr>
        <w:t>สาธารณรัฐ</w:t>
      </w:r>
      <w:r w:rsidRPr="00FF4145">
        <w:rPr>
          <w:rFonts w:ascii="Angsana New" w:hAnsi="Angsana New" w:hint="cs"/>
          <w:sz w:val="30"/>
          <w:szCs w:val="30"/>
          <w:cs/>
        </w:rPr>
        <w:t>ประชาชนจีนตามลำดับ</w:t>
      </w:r>
    </w:p>
    <w:p w14:paraId="351CD87F" w14:textId="77777777" w:rsidR="00CF6862" w:rsidRPr="00FF4145" w:rsidRDefault="00CF6862" w:rsidP="00FF4145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57DD6268" w14:textId="53BD4AF7" w:rsidR="00CF6862" w:rsidRDefault="00CF6862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  <w:r w:rsidRPr="00F9587A">
        <w:rPr>
          <w:rFonts w:ascii="Angsana New" w:hAnsi="Angsana New"/>
          <w:spacing w:val="8"/>
          <w:sz w:val="30"/>
          <w:szCs w:val="30"/>
          <w:cs/>
        </w:rPr>
        <w:t>บริษัทย่อยไม่มีเงินลงทุนที่จดทะเบียนในตลาดหลักทรัพย์ ดังนั้นจึงไม่มีราคาที่เปิดเผยต่อสาธารณชน</w:t>
      </w:r>
    </w:p>
    <w:p w14:paraId="1FF1DA79" w14:textId="24D4B90B" w:rsidR="00762851" w:rsidRDefault="00762851" w:rsidP="00E84A69">
      <w:pPr>
        <w:tabs>
          <w:tab w:val="left" w:pos="720"/>
        </w:tabs>
        <w:ind w:left="540" w:right="-45"/>
        <w:jc w:val="thaiDistribute"/>
        <w:rPr>
          <w:rFonts w:ascii="Angsana New" w:hAnsi="Angsana New"/>
          <w:spacing w:val="8"/>
          <w:sz w:val="30"/>
          <w:szCs w:val="30"/>
        </w:rPr>
      </w:pPr>
    </w:p>
    <w:p w14:paraId="11F7092C" w14:textId="77777777" w:rsidR="007341BE" w:rsidRDefault="007341BE" w:rsidP="007341BE">
      <w:pPr>
        <w:tabs>
          <w:tab w:val="left" w:pos="720"/>
        </w:tabs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4683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การทดสอบการด้อยค่าของหน่วยสินทรัพย์ที่ก่อให้เกิดเงินสดของเงินลงทุน</w:t>
      </w:r>
    </w:p>
    <w:p w14:paraId="4D27916F" w14:textId="77777777" w:rsidR="007341BE" w:rsidRPr="00546832" w:rsidRDefault="007341BE" w:rsidP="007341BE">
      <w:pPr>
        <w:tabs>
          <w:tab w:val="left" w:pos="720"/>
        </w:tabs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2032EDD" w14:textId="5EB9F266" w:rsidR="007341BE" w:rsidRDefault="007341BE" w:rsidP="007341BE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9A223C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9A223C">
        <w:rPr>
          <w:rFonts w:ascii="Angsana New" w:hAnsi="Angsana New"/>
          <w:sz w:val="30"/>
          <w:szCs w:val="30"/>
        </w:rPr>
        <w:t xml:space="preserve">2563 </w:t>
      </w:r>
      <w:r>
        <w:rPr>
          <w:rFonts w:ascii="Angsana New" w:hAnsi="Angsana New" w:hint="cs"/>
          <w:sz w:val="30"/>
          <w:szCs w:val="30"/>
          <w:cs/>
        </w:rPr>
        <w:t xml:space="preserve">จากผลกระทบจากสถานการณ์การแพร่ระบาดของโรคติดเชื้อไวรัสโคโรนา </w:t>
      </w:r>
      <w:r>
        <w:rPr>
          <w:rFonts w:ascii="Angsana New" w:hAnsi="Angsana New"/>
          <w:sz w:val="30"/>
          <w:szCs w:val="30"/>
        </w:rPr>
        <w:t>2019</w:t>
      </w:r>
      <w:r>
        <w:rPr>
          <w:rFonts w:ascii="Angsana New" w:hAnsi="Angsana New" w:hint="cs"/>
          <w:sz w:val="30"/>
          <w:szCs w:val="30"/>
          <w:cs/>
        </w:rPr>
        <w:t xml:space="preserve"> (</w:t>
      </w:r>
      <w:r>
        <w:rPr>
          <w:rFonts w:ascii="Angsana New" w:hAnsi="Angsana New"/>
          <w:sz w:val="30"/>
          <w:szCs w:val="30"/>
        </w:rPr>
        <w:t xml:space="preserve">Covid-19) </w:t>
      </w:r>
      <w:r>
        <w:rPr>
          <w:rFonts w:ascii="Angsana New" w:hAnsi="Angsana New" w:hint="cs"/>
          <w:sz w:val="30"/>
          <w:szCs w:val="30"/>
          <w:cs/>
        </w:rPr>
        <w:t xml:space="preserve">ส่งผลกระทบอย่างมีนัยสำคัญต่อการดำเนินงานของบริษัทย่อย </w:t>
      </w:r>
      <w:r w:rsidRPr="009A223C">
        <w:rPr>
          <w:rFonts w:ascii="Angsana New" w:hAnsi="Angsana New"/>
          <w:sz w:val="30"/>
          <w:szCs w:val="30"/>
          <w:cs/>
        </w:rPr>
        <w:t>ผู้บริหารของบริษัทเชื่อว่ามูลค่าเงินลงทุนใน</w:t>
      </w:r>
      <w:r w:rsidRPr="009A223C">
        <w:rPr>
          <w:rFonts w:ascii="Angsana New" w:hAnsi="Angsana New"/>
          <w:sz w:val="30"/>
          <w:szCs w:val="30"/>
        </w:rPr>
        <w:t> Myanmar Thai Rubber Joint Corporation Limited </w:t>
      </w:r>
      <w:r>
        <w:rPr>
          <w:rFonts w:ascii="Angsana New" w:hAnsi="Angsana New" w:hint="cs"/>
          <w:sz w:val="30"/>
          <w:szCs w:val="30"/>
          <w:cs/>
        </w:rPr>
        <w:t>และ</w:t>
      </w:r>
      <w:r w:rsidRPr="009B682A">
        <w:rPr>
          <w:rFonts w:ascii="Angsana New" w:hAnsi="Angsana New"/>
          <w:sz w:val="30"/>
          <w:szCs w:val="30"/>
          <w:cs/>
        </w:rPr>
        <w:t>บริษัท</w:t>
      </w:r>
      <w:r w:rsidR="00C411DC">
        <w:rPr>
          <w:rFonts w:ascii="Angsana New" w:hAnsi="Angsana New" w:hint="cs"/>
          <w:sz w:val="30"/>
          <w:szCs w:val="30"/>
          <w:cs/>
        </w:rPr>
        <w:t xml:space="preserve"> </w:t>
      </w:r>
      <w:r w:rsidRPr="009B682A">
        <w:rPr>
          <w:rFonts w:ascii="Angsana New" w:hAnsi="Angsana New"/>
          <w:sz w:val="30"/>
          <w:szCs w:val="30"/>
          <w:cs/>
        </w:rPr>
        <w:t>เลเท็กซ์ ซิสเทมส์ จำกัด (มหาชน)</w:t>
      </w:r>
      <w:r>
        <w:rPr>
          <w:rFonts w:ascii="Angsana New" w:hAnsi="Angsana New"/>
          <w:sz w:val="30"/>
          <w:szCs w:val="30"/>
        </w:rPr>
        <w:t xml:space="preserve"> </w:t>
      </w:r>
      <w:r w:rsidRPr="009A223C">
        <w:rPr>
          <w:rFonts w:ascii="Angsana New" w:hAnsi="Angsana New"/>
          <w:sz w:val="30"/>
          <w:szCs w:val="30"/>
          <w:cs/>
        </w:rPr>
        <w:t xml:space="preserve">อาจเกิดการด้อยค่า </w:t>
      </w:r>
      <w:r>
        <w:rPr>
          <w:rFonts w:ascii="Angsana New" w:hAnsi="Angsana New" w:hint="cs"/>
          <w:sz w:val="30"/>
          <w:szCs w:val="30"/>
          <w:cs/>
        </w:rPr>
        <w:t xml:space="preserve">และได้จัดทำประมาณการคิดลดกระแสเงินสดเพื่อกำหนดมูลค่าจากการใช้ของหน่วยที่ก่อให้เกิดกระแสเงินสดของเงินลงทุน </w:t>
      </w:r>
      <w:r w:rsidRPr="009A223C">
        <w:rPr>
          <w:rFonts w:ascii="Angsana New" w:hAnsi="Angsana New"/>
          <w:sz w:val="30"/>
          <w:szCs w:val="30"/>
          <w:cs/>
        </w:rPr>
        <w:t xml:space="preserve">จากผลการประเมินดังกล่าวบริษัทบันทึกผลขาดทุนจากการด้อยค่าของเงินลงทุนในบริษัทย่อยดังกล่าวจำนวน </w:t>
      </w:r>
      <w:r w:rsidRPr="009A223C">
        <w:rPr>
          <w:rFonts w:ascii="Angsana New" w:hAnsi="Angsana New"/>
          <w:sz w:val="30"/>
          <w:szCs w:val="30"/>
        </w:rPr>
        <w:t>9.8</w:t>
      </w:r>
      <w:r w:rsidRPr="009A223C">
        <w:rPr>
          <w:rFonts w:ascii="Angsana New" w:hAnsi="Angsana New"/>
          <w:sz w:val="30"/>
          <w:szCs w:val="30"/>
          <w:cs/>
        </w:rPr>
        <w:t xml:space="preserve"> ล้านบาท</w:t>
      </w:r>
      <w:r w:rsidRPr="009A223C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 </w:t>
      </w:r>
      <w:r>
        <w:rPr>
          <w:rFonts w:ascii="Angsana New" w:hAnsi="Angsana New"/>
          <w:sz w:val="30"/>
          <w:szCs w:val="30"/>
        </w:rPr>
        <w:t>4</w:t>
      </w:r>
      <w:r w:rsidR="00154960">
        <w:rPr>
          <w:rFonts w:ascii="Angsana New" w:hAnsi="Angsana New"/>
          <w:sz w:val="30"/>
          <w:szCs w:val="30"/>
        </w:rPr>
        <w:t>1.0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ล้านบาท ตามลำดับ </w:t>
      </w:r>
      <w:r w:rsidRPr="009A223C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9A223C">
        <w:rPr>
          <w:rFonts w:ascii="Angsana New" w:hAnsi="Angsana New"/>
          <w:i/>
          <w:iCs/>
          <w:sz w:val="30"/>
          <w:szCs w:val="30"/>
        </w:rPr>
        <w:t xml:space="preserve">2562: </w:t>
      </w:r>
      <w:r>
        <w:rPr>
          <w:rFonts w:ascii="Angsana New" w:hAnsi="Angsana New" w:hint="cs"/>
          <w:i/>
          <w:iCs/>
          <w:sz w:val="30"/>
          <w:szCs w:val="30"/>
          <w:cs/>
        </w:rPr>
        <w:t>ไม่มี</w:t>
      </w:r>
      <w:r w:rsidRPr="009A223C">
        <w:rPr>
          <w:rFonts w:ascii="Angsana New" w:hAnsi="Angsana New" w:hint="cs"/>
          <w:i/>
          <w:iCs/>
          <w:sz w:val="30"/>
          <w:szCs w:val="30"/>
          <w:cs/>
        </w:rPr>
        <w:t>)</w:t>
      </w:r>
      <w:r w:rsidRPr="009A223C">
        <w:rPr>
          <w:rFonts w:ascii="Angsana New" w:hAnsi="Angsana New"/>
          <w:i/>
          <w:iCs/>
          <w:sz w:val="30"/>
          <w:szCs w:val="30"/>
        </w:rPr>
        <w:t xml:space="preserve"> </w:t>
      </w:r>
      <w:r w:rsidRPr="009A223C">
        <w:rPr>
          <w:rFonts w:ascii="Angsana New" w:hAnsi="Angsana New"/>
          <w:sz w:val="30"/>
          <w:szCs w:val="30"/>
          <w:cs/>
        </w:rPr>
        <w:t>ในงบกำไร</w:t>
      </w:r>
      <w:r w:rsidR="005D7885">
        <w:rPr>
          <w:rFonts w:ascii="Angsana New" w:hAnsi="Angsana New" w:hint="cs"/>
          <w:sz w:val="30"/>
          <w:szCs w:val="30"/>
          <w:cs/>
        </w:rPr>
        <w:t>ขาดทุน</w:t>
      </w:r>
      <w:r w:rsidRPr="009A223C">
        <w:rPr>
          <w:rFonts w:ascii="Angsana New" w:hAnsi="Angsana New"/>
          <w:sz w:val="30"/>
          <w:szCs w:val="30"/>
          <w:cs/>
        </w:rPr>
        <w:t xml:space="preserve">เบ็ดเสร็จเฉพาะกิจการสำหรับปีสิ้นสุดวันที่ </w:t>
      </w:r>
      <w:r w:rsidRPr="009A223C">
        <w:rPr>
          <w:rFonts w:ascii="Angsana New" w:hAnsi="Angsana New"/>
          <w:sz w:val="30"/>
          <w:szCs w:val="30"/>
        </w:rPr>
        <w:t xml:space="preserve">31 </w:t>
      </w:r>
      <w:r w:rsidRPr="009A223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9A223C">
        <w:rPr>
          <w:rFonts w:ascii="Angsana New" w:hAnsi="Angsana New"/>
          <w:sz w:val="30"/>
          <w:szCs w:val="30"/>
        </w:rPr>
        <w:t>2563</w:t>
      </w:r>
    </w:p>
    <w:p w14:paraId="4F29781A" w14:textId="77777777" w:rsidR="007341BE" w:rsidRDefault="007341BE" w:rsidP="007341BE">
      <w:pPr>
        <w:tabs>
          <w:tab w:val="left" w:pos="72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04F1508C" w14:textId="0B992736" w:rsidR="007341BE" w:rsidRPr="00546832" w:rsidRDefault="007341BE" w:rsidP="007341BE">
      <w:pPr>
        <w:pStyle w:val="BodyText2"/>
        <w:ind w:left="540" w:right="-27"/>
        <w:jc w:val="thaiDistribute"/>
        <w:rPr>
          <w:rFonts w:ascii="Angsana New" w:hAnsi="Angsana New"/>
          <w:sz w:val="30"/>
          <w:szCs w:val="30"/>
          <w:lang w:val="en-US"/>
        </w:rPr>
      </w:pPr>
      <w:r w:rsidRPr="00546832">
        <w:rPr>
          <w:rFonts w:ascii="Angsana New" w:hAnsi="Angsana New" w:hint="cs"/>
          <w:sz w:val="30"/>
          <w:szCs w:val="30"/>
          <w:cs/>
          <w:lang w:val="en-US"/>
        </w:rPr>
        <w:t>มูลค่าที่คาดว่าจะได้รับคืนของหน่วยสินทรัพย์ที่ก่อให้เกิดเงินสดของเงินลงทุน มาจากการประมาณการคิดลดกระแสเงินสดโดยผู้บริหาร สมมติฐานที่สำคัญที่ใช้ในการประมาณมูลค่าที่คาดว่าจะได้รับคืนของหน่วยสินทรัพย์ที่ก่อให้เกิดกระแสเงินสด มาจากอัตราคิดลด และงบประมาณกำไรก่อนต้นทุนทางการเงิน ภาษีเงินได้และค่าเสื่อมราคา อัตราคิดลดที่ใช้เป็นอัตราโดยประมาณหลังหักภาษีเงินได้ ที่อ้างอิงจากอัตราดอกเบี้ยถัวเฉลี่ยถ่วงน้ำหนัก ของเงินลงทุนของธุรกิจ</w:t>
      </w:r>
    </w:p>
    <w:p w14:paraId="63150C51" w14:textId="77777777" w:rsidR="00DA2BFE" w:rsidRPr="00647813" w:rsidRDefault="00E733DA" w:rsidP="00246BD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br w:type="page"/>
      </w:r>
      <w:r w:rsidR="005A639E"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ส่วนได้เสีย</w:t>
      </w:r>
      <w:r w:rsidR="00DA2BFE" w:rsidRPr="00647813">
        <w:rPr>
          <w:rFonts w:ascii="Angsana New" w:hAnsi="Angsana New"/>
          <w:b/>
          <w:bCs/>
          <w:sz w:val="30"/>
          <w:szCs w:val="30"/>
          <w:cs/>
        </w:rPr>
        <w:t>ที่ไม่มีอำนาจควบคุม</w:t>
      </w:r>
    </w:p>
    <w:p w14:paraId="398665C7" w14:textId="77777777" w:rsidR="00573F3F" w:rsidRPr="00654048" w:rsidRDefault="00573F3F" w:rsidP="00573F3F">
      <w:pPr>
        <w:ind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73FB61C6" w14:textId="77777777" w:rsidR="00573F3F" w:rsidRPr="00647813" w:rsidRDefault="00573F3F" w:rsidP="00573F3F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ตารางต่อไปนี้สรุปข้อมูลเกี่ยวกับบริษัทย่อยแต่ละรายของกลุ่มบริษัทที่มีส่วนได้เสียที่ไม่มีอำนาจควบคุมที่มีสาระสำคัญก่อนการตัดรายการระหว่างกัน</w:t>
      </w:r>
    </w:p>
    <w:p w14:paraId="0DE2EB02" w14:textId="77777777" w:rsidR="00573F3F" w:rsidRPr="00647813" w:rsidRDefault="00573F3F" w:rsidP="00573F3F">
      <w:pPr>
        <w:ind w:right="-45"/>
        <w:jc w:val="thaiDistribute"/>
        <w:rPr>
          <w:rFonts w:ascii="Angsana New" w:hAnsi="Angsana New"/>
          <w:b/>
          <w:bCs/>
          <w:sz w:val="12"/>
          <w:szCs w:val="12"/>
          <w:highlight w:val="yellow"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100" w:firstRow="0" w:lastRow="0" w:firstColumn="0" w:lastColumn="1" w:noHBand="0" w:noVBand="0"/>
      </w:tblPr>
      <w:tblGrid>
        <w:gridCol w:w="5670"/>
        <w:gridCol w:w="1620"/>
        <w:gridCol w:w="270"/>
        <w:gridCol w:w="1620"/>
      </w:tblGrid>
      <w:tr w:rsidR="00F43C55" w:rsidRPr="00647813" w14:paraId="6BF0B25E" w14:textId="77777777" w:rsidTr="00F43C55">
        <w:trPr>
          <w:cantSplit/>
          <w:tblHeader/>
        </w:trPr>
        <w:tc>
          <w:tcPr>
            <w:tcW w:w="5670" w:type="dxa"/>
            <w:vAlign w:val="bottom"/>
          </w:tcPr>
          <w:p w14:paraId="62378D0E" w14:textId="77777777" w:rsidR="00F43C55" w:rsidRPr="00647813" w:rsidRDefault="00F43C55" w:rsidP="00CE039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18AACFC0" w14:textId="5FB5D2C5" w:rsidR="00F43C55" w:rsidRPr="00647813" w:rsidRDefault="00F43C55" w:rsidP="00654048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2563</w:t>
            </w:r>
          </w:p>
        </w:tc>
      </w:tr>
      <w:tr w:rsidR="00F43C55" w:rsidRPr="00647813" w14:paraId="2018306E" w14:textId="0FFAC68C" w:rsidTr="00F43C55">
        <w:trPr>
          <w:cantSplit/>
          <w:tblHeader/>
        </w:trPr>
        <w:tc>
          <w:tcPr>
            <w:tcW w:w="5670" w:type="dxa"/>
            <w:vAlign w:val="bottom"/>
          </w:tcPr>
          <w:p w14:paraId="4D5659AE" w14:textId="77777777" w:rsidR="00F43C55" w:rsidRPr="00647813" w:rsidRDefault="00F43C55" w:rsidP="00CE0392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04BB4A25" w14:textId="77777777" w:rsidR="00F43C55" w:rsidRPr="00647813" w:rsidRDefault="00F43C55" w:rsidP="00CE0392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บริษัท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  <w:t>มหาชน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098C82F2" w14:textId="77777777" w:rsidR="00F43C55" w:rsidRPr="00647813" w:rsidRDefault="00F43C55" w:rsidP="004C373A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  <w:vAlign w:val="bottom"/>
          </w:tcPr>
          <w:p w14:paraId="229FAA0D" w14:textId="28D4F23E" w:rsidR="00F43C55" w:rsidRPr="00647813" w:rsidRDefault="00F43C55" w:rsidP="00654048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F43C55" w:rsidRPr="00647813" w14:paraId="34A8BAEA" w14:textId="77777777" w:rsidTr="00F43C55">
        <w:trPr>
          <w:cantSplit/>
          <w:tblHeader/>
        </w:trPr>
        <w:tc>
          <w:tcPr>
            <w:tcW w:w="5670" w:type="dxa"/>
            <w:vAlign w:val="bottom"/>
          </w:tcPr>
          <w:p w14:paraId="733DF0F4" w14:textId="77777777" w:rsidR="00F43C55" w:rsidRPr="00647813" w:rsidRDefault="00F43C55" w:rsidP="00CE0392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01870A74" w14:textId="77D72448" w:rsidR="00F43C55" w:rsidRPr="00647813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54048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43C55" w:rsidRPr="00647813" w14:paraId="4CCB8F2B" w14:textId="73DDCE62" w:rsidTr="00F43C55">
        <w:trPr>
          <w:cantSplit/>
        </w:trPr>
        <w:tc>
          <w:tcPr>
            <w:tcW w:w="5670" w:type="dxa"/>
            <w:vAlign w:val="bottom"/>
          </w:tcPr>
          <w:p w14:paraId="0033E0F1" w14:textId="77777777" w:rsidR="00F43C55" w:rsidRPr="007F7D70" w:rsidRDefault="00F43C55" w:rsidP="00CE0392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7F7D7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620" w:type="dxa"/>
            <w:vAlign w:val="bottom"/>
          </w:tcPr>
          <w:p w14:paraId="61491C32" w14:textId="66C3A6A7" w:rsidR="00F43C55" w:rsidRPr="007F7D70" w:rsidRDefault="008415CD" w:rsidP="00012AF7">
            <w:pPr>
              <w:pStyle w:val="acctmergecolhdg"/>
              <w:spacing w:line="240" w:lineRule="atLeast"/>
              <w:ind w:right="282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  <w:r w:rsidRPr="007F7D70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  <w:t>43.84%</w:t>
            </w:r>
          </w:p>
        </w:tc>
        <w:tc>
          <w:tcPr>
            <w:tcW w:w="270" w:type="dxa"/>
          </w:tcPr>
          <w:p w14:paraId="4470AAA1" w14:textId="77777777" w:rsidR="00F43C55" w:rsidRPr="000400E3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1620" w:type="dxa"/>
          </w:tcPr>
          <w:p w14:paraId="1F437F71" w14:textId="77777777" w:rsidR="00F43C55" w:rsidRPr="000400E3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highlight w:val="yellow"/>
              </w:rPr>
            </w:pPr>
          </w:p>
        </w:tc>
      </w:tr>
      <w:tr w:rsidR="00F43C55" w:rsidRPr="00647813" w14:paraId="4E54B0D7" w14:textId="7B7CC393" w:rsidTr="00F43C55">
        <w:trPr>
          <w:cantSplit/>
        </w:trPr>
        <w:tc>
          <w:tcPr>
            <w:tcW w:w="5670" w:type="dxa"/>
          </w:tcPr>
          <w:p w14:paraId="38404727" w14:textId="77777777" w:rsidR="00F43C55" w:rsidRPr="000400E3" w:rsidRDefault="00F43C55" w:rsidP="00CE0392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Cs w:val="22"/>
                <w:highlight w:val="yellow"/>
                <w:cs/>
                <w:lang w:bidi="th-TH"/>
              </w:rPr>
            </w:pPr>
          </w:p>
        </w:tc>
        <w:tc>
          <w:tcPr>
            <w:tcW w:w="1620" w:type="dxa"/>
          </w:tcPr>
          <w:p w14:paraId="14F6778A" w14:textId="77777777" w:rsidR="00F43C55" w:rsidRPr="000400E3" w:rsidRDefault="00F43C55" w:rsidP="00711C6F">
            <w:pPr>
              <w:pStyle w:val="acctmergecolhdg"/>
              <w:spacing w:line="240" w:lineRule="atLeast"/>
              <w:ind w:right="192"/>
              <w:jc w:val="right"/>
              <w:rPr>
                <w:rFonts w:ascii="Angsana New" w:hAnsi="Angsana New" w:cs="Angsana New"/>
                <w:b w:val="0"/>
                <w:bCs/>
                <w:szCs w:val="22"/>
                <w:highlight w:val="yellow"/>
              </w:rPr>
            </w:pPr>
          </w:p>
        </w:tc>
        <w:tc>
          <w:tcPr>
            <w:tcW w:w="270" w:type="dxa"/>
          </w:tcPr>
          <w:p w14:paraId="3242EF38" w14:textId="77777777" w:rsidR="00F43C55" w:rsidRPr="000400E3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Cs w:val="22"/>
                <w:highlight w:val="yellow"/>
              </w:rPr>
            </w:pPr>
          </w:p>
        </w:tc>
        <w:tc>
          <w:tcPr>
            <w:tcW w:w="1620" w:type="dxa"/>
          </w:tcPr>
          <w:p w14:paraId="7C67E113" w14:textId="77777777" w:rsidR="00F43C55" w:rsidRPr="000400E3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Cs w:val="22"/>
                <w:highlight w:val="yellow"/>
              </w:rPr>
            </w:pPr>
          </w:p>
        </w:tc>
      </w:tr>
      <w:tr w:rsidR="00F43C55" w:rsidRPr="0013587E" w14:paraId="573EC165" w14:textId="38328DB7" w:rsidTr="00F43C55">
        <w:trPr>
          <w:cantSplit/>
        </w:trPr>
        <w:tc>
          <w:tcPr>
            <w:tcW w:w="5670" w:type="dxa"/>
          </w:tcPr>
          <w:p w14:paraId="2210FB6E" w14:textId="77777777" w:rsidR="00F43C55" w:rsidRPr="0013587E" w:rsidRDefault="00F43C55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20" w:type="dxa"/>
          </w:tcPr>
          <w:p w14:paraId="008A5DD7" w14:textId="383E4DDD" w:rsidR="00F43C55" w:rsidRPr="0013587E" w:rsidRDefault="008415CD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150,338</w:t>
            </w:r>
          </w:p>
        </w:tc>
        <w:tc>
          <w:tcPr>
            <w:tcW w:w="270" w:type="dxa"/>
          </w:tcPr>
          <w:p w14:paraId="47C70EDD" w14:textId="77777777" w:rsidR="00F43C55" w:rsidRPr="0013587E" w:rsidRDefault="00F43C55" w:rsidP="00981D51">
            <w:pPr>
              <w:pStyle w:val="acctmergecolhdg"/>
              <w:tabs>
                <w:tab w:val="left" w:pos="136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06736A0B" w14:textId="77777777" w:rsidR="00F43C55" w:rsidRPr="0013587E" w:rsidRDefault="00F43C55" w:rsidP="00981D51">
            <w:pPr>
              <w:pStyle w:val="acctmergecolhdg"/>
              <w:tabs>
                <w:tab w:val="left" w:pos="136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0FFB8966" w14:textId="14B7E331" w:rsidTr="00F43C55">
        <w:trPr>
          <w:cantSplit/>
        </w:trPr>
        <w:tc>
          <w:tcPr>
            <w:tcW w:w="5670" w:type="dxa"/>
          </w:tcPr>
          <w:p w14:paraId="1D8E13B1" w14:textId="77777777" w:rsidR="00F43C55" w:rsidRPr="0013587E" w:rsidRDefault="00F43C55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20" w:type="dxa"/>
          </w:tcPr>
          <w:p w14:paraId="6E961DA1" w14:textId="35C44211" w:rsidR="00F43C55" w:rsidRPr="0013587E" w:rsidRDefault="008415CD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711,459</w:t>
            </w:r>
          </w:p>
        </w:tc>
        <w:tc>
          <w:tcPr>
            <w:tcW w:w="270" w:type="dxa"/>
          </w:tcPr>
          <w:p w14:paraId="0F295F54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D93954E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5E11CCAA" w14:textId="51D3CE9E" w:rsidTr="00F43C55">
        <w:trPr>
          <w:cantSplit/>
        </w:trPr>
        <w:tc>
          <w:tcPr>
            <w:tcW w:w="5670" w:type="dxa"/>
          </w:tcPr>
          <w:p w14:paraId="3FD2D4B6" w14:textId="77777777" w:rsidR="00F43C55" w:rsidRPr="0013587E" w:rsidRDefault="00F43C55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620" w:type="dxa"/>
          </w:tcPr>
          <w:p w14:paraId="16372EF9" w14:textId="0B6E3BEB" w:rsidR="00F43C55" w:rsidRPr="0013587E" w:rsidRDefault="008415CD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(615,247)</w:t>
            </w:r>
          </w:p>
        </w:tc>
        <w:tc>
          <w:tcPr>
            <w:tcW w:w="270" w:type="dxa"/>
          </w:tcPr>
          <w:p w14:paraId="07B75F5F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620" w:type="dxa"/>
          </w:tcPr>
          <w:p w14:paraId="45AA51D9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324BE809" w14:textId="3212D27E" w:rsidTr="00F43C55">
        <w:trPr>
          <w:cantSplit/>
        </w:trPr>
        <w:tc>
          <w:tcPr>
            <w:tcW w:w="5670" w:type="dxa"/>
          </w:tcPr>
          <w:p w14:paraId="6BE5772A" w14:textId="77777777" w:rsidR="00F43C55" w:rsidRPr="0013587E" w:rsidRDefault="00F43C55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5D196531" w14:textId="456FB26D" w:rsidR="00F43C55" w:rsidRPr="0013587E" w:rsidRDefault="008415CD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(329,382)</w:t>
            </w:r>
          </w:p>
        </w:tc>
        <w:tc>
          <w:tcPr>
            <w:tcW w:w="270" w:type="dxa"/>
          </w:tcPr>
          <w:p w14:paraId="458C3A55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721EB64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055B5768" w14:textId="0B5016F9" w:rsidTr="00F43C55">
        <w:trPr>
          <w:cantSplit/>
        </w:trPr>
        <w:tc>
          <w:tcPr>
            <w:tcW w:w="5670" w:type="dxa"/>
          </w:tcPr>
          <w:p w14:paraId="251175F1" w14:textId="77777777" w:rsidR="00F43C55" w:rsidRPr="0013587E" w:rsidRDefault="00F43C55" w:rsidP="00AB718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9E65BC5" w14:textId="65FAA6B5" w:rsidR="00F43C55" w:rsidRPr="0013587E" w:rsidRDefault="008415CD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(82,832)</w:t>
            </w:r>
          </w:p>
        </w:tc>
        <w:tc>
          <w:tcPr>
            <w:tcW w:w="270" w:type="dxa"/>
          </w:tcPr>
          <w:p w14:paraId="2595642F" w14:textId="77777777" w:rsidR="00F43C55" w:rsidRPr="0013587E" w:rsidRDefault="00F43C55" w:rsidP="00AB718B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A8E186A" w14:textId="77777777" w:rsidR="00F43C55" w:rsidRPr="0013587E" w:rsidRDefault="00F43C55" w:rsidP="0042757B">
            <w:pPr>
              <w:pStyle w:val="acctmergecolhdg"/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43C55" w:rsidRPr="0013587E" w14:paraId="4A6B7562" w14:textId="584B58B2" w:rsidTr="00F43C55">
        <w:trPr>
          <w:cantSplit/>
        </w:trPr>
        <w:tc>
          <w:tcPr>
            <w:tcW w:w="5670" w:type="dxa"/>
          </w:tcPr>
          <w:p w14:paraId="1C34E529" w14:textId="77777777" w:rsidR="00F43C55" w:rsidRPr="0013587E" w:rsidRDefault="00F43C55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34480819" w14:textId="771961F8" w:rsidR="00F43C55" w:rsidRPr="0013587E" w:rsidRDefault="008415CD" w:rsidP="00012AF7">
            <w:pPr>
              <w:pStyle w:val="acctmergecolhdg"/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(36,3</w:t>
            </w:r>
            <w:r w:rsidR="007F7D70"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08</w:t>
            </w: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C58F216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D969BB9" w14:textId="74062F1C" w:rsidR="00F43C55" w:rsidRPr="0013587E" w:rsidRDefault="008415CD" w:rsidP="00012AF7">
            <w:pPr>
              <w:pStyle w:val="acctmergecolhdg"/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(36,3</w:t>
            </w:r>
            <w:r w:rsidR="007F7D70" w:rsidRPr="0013587E">
              <w:rPr>
                <w:rFonts w:ascii="Angsana New" w:hAnsi="Angsana New" w:cs="Angsana New"/>
                <w:sz w:val="30"/>
                <w:szCs w:val="30"/>
              </w:rPr>
              <w:t>08</w:t>
            </w:r>
            <w:r w:rsidRPr="0013587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F43C55" w:rsidRPr="0013587E" w14:paraId="1D9AE0FC" w14:textId="75E0FA18" w:rsidTr="00F43C55">
        <w:trPr>
          <w:cantSplit/>
          <w:trHeight w:val="270"/>
        </w:trPr>
        <w:tc>
          <w:tcPr>
            <w:tcW w:w="5670" w:type="dxa"/>
          </w:tcPr>
          <w:p w14:paraId="17830353" w14:textId="77777777" w:rsidR="00F43C55" w:rsidRPr="0013587E" w:rsidRDefault="00F43C55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18234F03" w14:textId="00CF5782" w:rsidR="00F43C55" w:rsidRPr="0013587E" w:rsidRDefault="00F43C55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02865358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2E76E84" w14:textId="3C253000" w:rsidR="00F43C55" w:rsidRPr="0013587E" w:rsidRDefault="008415CD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1</w:t>
            </w:r>
            <w:r w:rsidR="007F7D70"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0</w:t>
            </w: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="007F7D70"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429</w:t>
            </w:r>
          </w:p>
        </w:tc>
      </w:tr>
      <w:tr w:rsidR="00F43C55" w:rsidRPr="0013587E" w14:paraId="4932C781" w14:textId="7D5425D4" w:rsidTr="00F43C55">
        <w:trPr>
          <w:cantSplit/>
          <w:trHeight w:val="270"/>
        </w:trPr>
        <w:tc>
          <w:tcPr>
            <w:tcW w:w="5670" w:type="dxa"/>
          </w:tcPr>
          <w:p w14:paraId="59B5F48B" w14:textId="4B746401" w:rsidR="00F43C55" w:rsidRPr="0013587E" w:rsidRDefault="00F07042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</w:tcPr>
          <w:p w14:paraId="34735FE6" w14:textId="2D5CB493" w:rsidR="00F43C55" w:rsidRPr="0013587E" w:rsidRDefault="00F43C55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FC47FC6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203C3F49" w14:textId="3FEACE3C" w:rsidR="00F43C55" w:rsidRPr="0013587E" w:rsidRDefault="008415CD" w:rsidP="00012AF7">
            <w:pPr>
              <w:pStyle w:val="acctmergecolhdg"/>
              <w:tabs>
                <w:tab w:val="left" w:pos="1367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7F7D70" w:rsidRPr="0013587E">
              <w:rPr>
                <w:rFonts w:ascii="Angsana New" w:hAnsi="Angsana New" w:cs="Angsana New"/>
                <w:sz w:val="30"/>
                <w:szCs w:val="30"/>
              </w:rPr>
              <w:t>25,879</w:t>
            </w:r>
            <w:r w:rsidRPr="0013587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</w:tr>
      <w:tr w:rsidR="00F43C55" w:rsidRPr="0013587E" w14:paraId="0E1366B3" w14:textId="4254A45E" w:rsidTr="00F43C55">
        <w:trPr>
          <w:cantSplit/>
          <w:trHeight w:val="270"/>
        </w:trPr>
        <w:tc>
          <w:tcPr>
            <w:tcW w:w="5670" w:type="dxa"/>
          </w:tcPr>
          <w:p w14:paraId="3C1C8E9C" w14:textId="77777777" w:rsidR="00F43C55" w:rsidRPr="007953BD" w:rsidRDefault="00F43C55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2E97BBFB" w14:textId="77777777" w:rsidR="00F43C55" w:rsidRPr="007953BD" w:rsidRDefault="00F43C55" w:rsidP="00012AF7">
            <w:pPr>
              <w:ind w:right="27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2506698" w14:textId="77777777" w:rsidR="00F43C55" w:rsidRPr="007953BD" w:rsidRDefault="00F43C55" w:rsidP="003F667C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432839D" w14:textId="77777777" w:rsidR="00F43C55" w:rsidRPr="007953BD" w:rsidRDefault="00F43C55" w:rsidP="00012AF7">
            <w:pPr>
              <w:ind w:right="18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43C55" w:rsidRPr="0013587E" w14:paraId="40E3BB8B" w14:textId="60EFF33A" w:rsidTr="00F43C55">
        <w:trPr>
          <w:cantSplit/>
          <w:trHeight w:val="270"/>
        </w:trPr>
        <w:tc>
          <w:tcPr>
            <w:tcW w:w="5670" w:type="dxa"/>
          </w:tcPr>
          <w:p w14:paraId="1957A4B1" w14:textId="77777777" w:rsidR="00F43C55" w:rsidRPr="0013587E" w:rsidRDefault="00F43C55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</w:rPr>
              <w:t>รายได้</w:t>
            </w:r>
          </w:p>
        </w:tc>
        <w:tc>
          <w:tcPr>
            <w:tcW w:w="1620" w:type="dxa"/>
          </w:tcPr>
          <w:p w14:paraId="5255CE9A" w14:textId="12BBF9ED" w:rsidR="00F43C55" w:rsidRPr="0013587E" w:rsidRDefault="00092305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27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247,496</w:t>
            </w:r>
          </w:p>
        </w:tc>
        <w:tc>
          <w:tcPr>
            <w:tcW w:w="270" w:type="dxa"/>
          </w:tcPr>
          <w:p w14:paraId="56F8A842" w14:textId="77777777" w:rsidR="00F43C55" w:rsidRPr="0013587E" w:rsidRDefault="00F43C55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7052E610" w14:textId="77777777" w:rsidR="00F43C55" w:rsidRPr="0013587E" w:rsidRDefault="00F43C55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6B75A04B" w14:textId="3750E687" w:rsidTr="00F43C55">
        <w:trPr>
          <w:cantSplit/>
          <w:trHeight w:val="270"/>
        </w:trPr>
        <w:tc>
          <w:tcPr>
            <w:tcW w:w="5670" w:type="dxa"/>
          </w:tcPr>
          <w:p w14:paraId="7B9E95EA" w14:textId="77777777" w:rsidR="00F43C55" w:rsidRPr="0013587E" w:rsidRDefault="00F43C55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1620" w:type="dxa"/>
          </w:tcPr>
          <w:p w14:paraId="0DEA2AB8" w14:textId="32A1DE3B" w:rsidR="00F43C55" w:rsidRPr="0013587E" w:rsidRDefault="00092305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(325,939)</w:t>
            </w:r>
          </w:p>
        </w:tc>
        <w:tc>
          <w:tcPr>
            <w:tcW w:w="270" w:type="dxa"/>
          </w:tcPr>
          <w:p w14:paraId="0A391826" w14:textId="77777777" w:rsidR="00F43C55" w:rsidRPr="0013587E" w:rsidRDefault="00F43C55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b w:val="0"/>
                <w:sz w:val="30"/>
                <w:szCs w:val="30"/>
              </w:rPr>
            </w:pPr>
          </w:p>
        </w:tc>
        <w:tc>
          <w:tcPr>
            <w:tcW w:w="1620" w:type="dxa"/>
          </w:tcPr>
          <w:p w14:paraId="35A8A67B" w14:textId="77777777" w:rsidR="00F43C55" w:rsidRPr="0013587E" w:rsidRDefault="00F43C55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2531E1D4" w14:textId="22078391" w:rsidTr="00F43C55">
        <w:trPr>
          <w:cantSplit/>
          <w:trHeight w:val="270"/>
        </w:trPr>
        <w:tc>
          <w:tcPr>
            <w:tcW w:w="5670" w:type="dxa"/>
          </w:tcPr>
          <w:p w14:paraId="19FE6FC6" w14:textId="15B86A72" w:rsidR="00F43C55" w:rsidRPr="0013587E" w:rsidRDefault="00F43C55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1620" w:type="dxa"/>
          </w:tcPr>
          <w:p w14:paraId="5112C7E9" w14:textId="0E42A0B6" w:rsidR="00F43C55" w:rsidRPr="0013587E" w:rsidRDefault="00092305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53,306</w:t>
            </w:r>
          </w:p>
        </w:tc>
        <w:tc>
          <w:tcPr>
            <w:tcW w:w="270" w:type="dxa"/>
          </w:tcPr>
          <w:p w14:paraId="588C0C56" w14:textId="77777777" w:rsidR="00F43C55" w:rsidRPr="0013587E" w:rsidRDefault="00F43C55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54F2513" w14:textId="77777777" w:rsidR="00F43C55" w:rsidRPr="0013587E" w:rsidRDefault="00F43C55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F43C55" w:rsidRPr="0013587E" w14:paraId="14F8F5D5" w14:textId="184E03C0" w:rsidTr="00F43C55">
        <w:trPr>
          <w:cantSplit/>
          <w:trHeight w:val="270"/>
        </w:trPr>
        <w:tc>
          <w:tcPr>
            <w:tcW w:w="5670" w:type="dxa"/>
          </w:tcPr>
          <w:p w14:paraId="1A935A14" w14:textId="31407A17" w:rsidR="00F43C55" w:rsidRPr="0013587E" w:rsidRDefault="00F43C55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21F37C6C" w14:textId="37D06464" w:rsidR="00F43C55" w:rsidRPr="0013587E" w:rsidRDefault="00092305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(272,633)</w:t>
            </w:r>
          </w:p>
        </w:tc>
        <w:tc>
          <w:tcPr>
            <w:tcW w:w="270" w:type="dxa"/>
          </w:tcPr>
          <w:p w14:paraId="435B4D4A" w14:textId="77777777" w:rsidR="00F43C55" w:rsidRPr="0013587E" w:rsidRDefault="00F43C55" w:rsidP="003F667C">
            <w:pPr>
              <w:pStyle w:val="acctmergecolhdg"/>
              <w:tabs>
                <w:tab w:val="left" w:pos="1390"/>
              </w:tabs>
              <w:spacing w:line="240" w:lineRule="atLeast"/>
              <w:ind w:right="77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03F298EC" w14:textId="77777777" w:rsidR="00F43C55" w:rsidRPr="0013587E" w:rsidRDefault="00F43C55" w:rsidP="00012AF7">
            <w:pPr>
              <w:pStyle w:val="acctmergecolhdg"/>
              <w:tabs>
                <w:tab w:val="left" w:pos="1390"/>
              </w:tabs>
              <w:spacing w:line="240" w:lineRule="atLeast"/>
              <w:ind w:right="18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F43C55" w:rsidRPr="0013587E" w14:paraId="335786B2" w14:textId="0CE143BE" w:rsidTr="00F43C55">
        <w:trPr>
          <w:cantSplit/>
          <w:trHeight w:val="270"/>
        </w:trPr>
        <w:tc>
          <w:tcPr>
            <w:tcW w:w="5670" w:type="dxa"/>
          </w:tcPr>
          <w:p w14:paraId="1F0A5757" w14:textId="77777777" w:rsidR="00F43C55" w:rsidRPr="0013587E" w:rsidRDefault="00F43C55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ขาดทุนที่แบ่งให้กับส่วนได้เสียที่ไม่มีอำนาจควบคุม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6AC56F9B" w14:textId="11332919" w:rsidR="00F43C55" w:rsidRPr="0013587E" w:rsidRDefault="00092305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7F7D70" w:rsidRPr="0013587E">
              <w:rPr>
                <w:rFonts w:ascii="Angsana New" w:hAnsi="Angsana New" w:cs="Angsana New"/>
                <w:sz w:val="30"/>
                <w:szCs w:val="30"/>
              </w:rPr>
              <w:t>142,868</w:t>
            </w:r>
            <w:r w:rsidRPr="0013587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627B81A2" w14:textId="77777777" w:rsidR="00F43C55" w:rsidRPr="0013587E" w:rsidRDefault="00F43C55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8F097BB" w14:textId="3121C5EE" w:rsidR="00F43C55" w:rsidRPr="0013587E" w:rsidRDefault="00092305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(1</w:t>
            </w:r>
            <w:r w:rsidR="007F7D70" w:rsidRPr="0013587E">
              <w:rPr>
                <w:rFonts w:ascii="Angsana New" w:hAnsi="Angsana New"/>
                <w:b/>
                <w:bCs/>
                <w:sz w:val="30"/>
                <w:szCs w:val="30"/>
              </w:rPr>
              <w:t>42,868</w:t>
            </w: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F43C55" w:rsidRPr="0013587E" w14:paraId="5849D4B5" w14:textId="00F9B442" w:rsidTr="00F43C55">
        <w:trPr>
          <w:cantSplit/>
          <w:trHeight w:val="270"/>
        </w:trPr>
        <w:tc>
          <w:tcPr>
            <w:tcW w:w="5670" w:type="dxa"/>
          </w:tcPr>
          <w:p w14:paraId="3FD71808" w14:textId="77777777" w:rsidR="00F43C55" w:rsidRPr="0013587E" w:rsidRDefault="00F43C55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39C1BBAE" w14:textId="7B10BF0A" w:rsidR="00F43C55" w:rsidRPr="0013587E" w:rsidRDefault="00F43C55" w:rsidP="0042757B">
            <w:pPr>
              <w:pStyle w:val="acctmergecolhdg"/>
              <w:spacing w:line="240" w:lineRule="atLeast"/>
              <w:ind w:right="192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B00BC51" w14:textId="77777777" w:rsidR="00F43C55" w:rsidRPr="0013587E" w:rsidRDefault="00F43C55" w:rsidP="003F667C">
            <w:pPr>
              <w:pStyle w:val="acctmergecolhdg"/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0684FADB" w14:textId="10CFDA50" w:rsidR="00F43C55" w:rsidRPr="0013587E" w:rsidRDefault="00433A53" w:rsidP="007F7D70">
            <w:pPr>
              <w:tabs>
                <w:tab w:val="decimal" w:pos="1271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092305" w:rsidRPr="0013587E">
              <w:rPr>
                <w:rFonts w:ascii="Angsana New" w:hAnsi="Angsana New"/>
                <w:sz w:val="30"/>
                <w:szCs w:val="30"/>
              </w:rPr>
              <w:t>1,823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43C55" w:rsidRPr="0013587E" w14:paraId="7B08FBFB" w14:textId="732B516C" w:rsidTr="00F43C55">
        <w:trPr>
          <w:cantSplit/>
          <w:trHeight w:val="270"/>
        </w:trPr>
        <w:tc>
          <w:tcPr>
            <w:tcW w:w="5670" w:type="dxa"/>
          </w:tcPr>
          <w:p w14:paraId="2371FD12" w14:textId="48361B83" w:rsidR="00F43C55" w:rsidRPr="0013587E" w:rsidRDefault="00F07042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</w:tcPr>
          <w:p w14:paraId="670662CB" w14:textId="4C7DEB9A" w:rsidR="00F43C55" w:rsidRPr="0013587E" w:rsidRDefault="00F43C55" w:rsidP="0042757B">
            <w:pPr>
              <w:pStyle w:val="acctmergecolhdg"/>
              <w:spacing w:line="240" w:lineRule="atLeast"/>
              <w:ind w:right="192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BCABF5B" w14:textId="77777777" w:rsidR="00F43C55" w:rsidRPr="0013587E" w:rsidRDefault="00F43C55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FDF8701" w14:textId="24FC2DD4" w:rsidR="00F43C55" w:rsidRPr="0013587E" w:rsidRDefault="00092305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(144,691)</w:t>
            </w:r>
          </w:p>
        </w:tc>
      </w:tr>
      <w:tr w:rsidR="00F43C55" w:rsidRPr="0013587E" w14:paraId="54A20FCD" w14:textId="1D4B2B6D" w:rsidTr="00F43C55">
        <w:trPr>
          <w:cantSplit/>
        </w:trPr>
        <w:tc>
          <w:tcPr>
            <w:tcW w:w="5670" w:type="dxa"/>
          </w:tcPr>
          <w:p w14:paraId="30AD74E6" w14:textId="3CABCBE8" w:rsidR="00F43C55" w:rsidRPr="0013587E" w:rsidRDefault="00F43C55" w:rsidP="003F667C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  <w:vAlign w:val="bottom"/>
          </w:tcPr>
          <w:p w14:paraId="096A789F" w14:textId="1673ED13" w:rsidR="00F43C55" w:rsidRPr="0013587E" w:rsidRDefault="00092305" w:rsidP="00012AF7">
            <w:pPr>
              <w:pStyle w:val="acctfourfigures"/>
              <w:tabs>
                <w:tab w:val="clear" w:pos="765"/>
                <w:tab w:val="decimal" w:pos="1181"/>
              </w:tabs>
              <w:spacing w:line="240" w:lineRule="atLeast"/>
              <w:ind w:left="-79" w:right="28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7F7D70" w:rsidRPr="0013587E">
              <w:rPr>
                <w:rFonts w:ascii="Angsana New" w:hAnsi="Angsana New" w:cs="Angsana New"/>
                <w:sz w:val="30"/>
                <w:szCs w:val="30"/>
              </w:rPr>
              <w:t>119,503</w:t>
            </w:r>
            <w:r w:rsidRPr="0013587E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64AED28" w14:textId="77777777" w:rsidR="00F43C55" w:rsidRPr="0013587E" w:rsidRDefault="00F43C55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7CDA3F3" w14:textId="5660CB01" w:rsidR="00F43C55" w:rsidRPr="0013587E" w:rsidRDefault="00092305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(1</w:t>
            </w:r>
            <w:r w:rsidR="007F7D70" w:rsidRPr="0013587E">
              <w:rPr>
                <w:rFonts w:ascii="Angsana New" w:hAnsi="Angsana New"/>
                <w:b/>
                <w:bCs/>
                <w:sz w:val="30"/>
                <w:szCs w:val="30"/>
              </w:rPr>
              <w:t>19,503</w:t>
            </w: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  <w:tr w:rsidR="00F43C55" w:rsidRPr="0013587E" w14:paraId="199DF606" w14:textId="571799B0" w:rsidTr="00F43C55">
        <w:trPr>
          <w:cantSplit/>
        </w:trPr>
        <w:tc>
          <w:tcPr>
            <w:tcW w:w="5670" w:type="dxa"/>
          </w:tcPr>
          <w:p w14:paraId="68451379" w14:textId="77777777" w:rsidR="00F43C55" w:rsidRPr="0013587E" w:rsidRDefault="00F43C55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</w:tcPr>
          <w:p w14:paraId="3D08E74B" w14:textId="0D8D39B1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3070D38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3F6FCACE" w14:textId="78752F9B" w:rsidR="00F43C55" w:rsidRPr="0013587E" w:rsidRDefault="00092305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3587E">
              <w:rPr>
                <w:rFonts w:ascii="Angsana New" w:hAnsi="Angsana New"/>
                <w:sz w:val="30"/>
                <w:szCs w:val="30"/>
              </w:rPr>
              <w:t>(</w:t>
            </w:r>
            <w:r w:rsidR="007F7D70" w:rsidRPr="0013587E">
              <w:rPr>
                <w:rFonts w:ascii="Angsana New" w:hAnsi="Angsana New"/>
                <w:sz w:val="30"/>
                <w:szCs w:val="30"/>
              </w:rPr>
              <w:t>2,537</w:t>
            </w:r>
            <w:r w:rsidRPr="0013587E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43C55" w:rsidRPr="0013587E" w14:paraId="75080562" w14:textId="3EC420D2" w:rsidTr="00F43C55">
        <w:trPr>
          <w:cantSplit/>
        </w:trPr>
        <w:tc>
          <w:tcPr>
            <w:tcW w:w="5670" w:type="dxa"/>
          </w:tcPr>
          <w:p w14:paraId="5BF40C7C" w14:textId="11EE5E64" w:rsidR="00F43C55" w:rsidRPr="0013587E" w:rsidRDefault="00F07042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</w:tcPr>
          <w:p w14:paraId="3C8FD5C0" w14:textId="7DEAE0FC" w:rsidR="00F43C55" w:rsidRPr="0013587E" w:rsidRDefault="00F43C55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9B005A" w14:textId="77777777" w:rsidR="00F43C55" w:rsidRPr="0013587E" w:rsidRDefault="00F43C55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52BE5EB" w14:textId="61C4AB49" w:rsidR="00F43C55" w:rsidRPr="0013587E" w:rsidRDefault="00092305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(12</w:t>
            </w:r>
            <w:r w:rsidR="007F7D70" w:rsidRPr="0013587E">
              <w:rPr>
                <w:rFonts w:ascii="Angsana New" w:hAnsi="Angsana New"/>
                <w:b/>
                <w:bCs/>
                <w:sz w:val="30"/>
                <w:szCs w:val="30"/>
              </w:rPr>
              <w:t>2,040</w:t>
            </w:r>
            <w:r w:rsidRPr="0013587E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59BEAD88" w14:textId="1A064139" w:rsidR="005B457A" w:rsidRDefault="005B457A"/>
    <w:p w14:paraId="7D00EA2A" w14:textId="77777777" w:rsidR="005B457A" w:rsidRDefault="005B457A">
      <w:pPr>
        <w:jc w:val="left"/>
      </w:pPr>
      <w:r>
        <w:br w:type="page"/>
      </w: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100" w:firstRow="0" w:lastRow="0" w:firstColumn="0" w:lastColumn="1" w:noHBand="0" w:noVBand="0"/>
      </w:tblPr>
      <w:tblGrid>
        <w:gridCol w:w="5670"/>
        <w:gridCol w:w="1620"/>
        <w:gridCol w:w="270"/>
        <w:gridCol w:w="1620"/>
      </w:tblGrid>
      <w:tr w:rsidR="00B44876" w:rsidRPr="0013587E" w14:paraId="6144C1B6" w14:textId="77777777" w:rsidTr="001F144B">
        <w:trPr>
          <w:cantSplit/>
        </w:trPr>
        <w:tc>
          <w:tcPr>
            <w:tcW w:w="5670" w:type="dxa"/>
          </w:tcPr>
          <w:p w14:paraId="5308E183" w14:textId="77777777" w:rsidR="00B44876" w:rsidRPr="0013587E" w:rsidRDefault="00B44876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</w:tcPr>
          <w:p w14:paraId="46B678CA" w14:textId="40D19A99" w:rsidR="00B44876" w:rsidRPr="0013587E" w:rsidRDefault="00B44876" w:rsidP="00012AF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13587E">
              <w:rPr>
                <w:rFonts w:ascii="Angsana New" w:hAnsi="Angsana New"/>
                <w:bCs/>
                <w:sz w:val="30"/>
                <w:szCs w:val="30"/>
              </w:rPr>
              <w:t>31</w:t>
            </w:r>
            <w:r w:rsidRPr="0013587E">
              <w:rPr>
                <w:rFonts w:ascii="Angsana New" w:hAnsi="Angsana New"/>
                <w:b/>
                <w:sz w:val="30"/>
                <w:szCs w:val="30"/>
              </w:rPr>
              <w:t xml:space="preserve"> </w:t>
            </w:r>
            <w:r w:rsidRPr="0013587E">
              <w:rPr>
                <w:rFonts w:ascii="Angsana New" w:hAnsi="Angsana New"/>
                <w:b/>
                <w:sz w:val="30"/>
                <w:szCs w:val="30"/>
                <w:cs/>
              </w:rPr>
              <w:t xml:space="preserve">ธันวาคม </w:t>
            </w:r>
            <w:r w:rsidRPr="0013587E">
              <w:rPr>
                <w:rFonts w:ascii="Angsana New" w:hAnsi="Angsana New"/>
                <w:bCs/>
                <w:sz w:val="30"/>
                <w:szCs w:val="30"/>
              </w:rPr>
              <w:t>2563</w:t>
            </w:r>
          </w:p>
        </w:tc>
      </w:tr>
      <w:tr w:rsidR="00B44876" w:rsidRPr="0013587E" w14:paraId="2B753F12" w14:textId="77777777" w:rsidTr="00B44876">
        <w:trPr>
          <w:cantSplit/>
        </w:trPr>
        <w:tc>
          <w:tcPr>
            <w:tcW w:w="5670" w:type="dxa"/>
          </w:tcPr>
          <w:p w14:paraId="335EBAF0" w14:textId="77777777" w:rsidR="00B44876" w:rsidRPr="0013587E" w:rsidRDefault="00B44876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620" w:type="dxa"/>
          </w:tcPr>
          <w:p w14:paraId="54365BC2" w14:textId="1E93DC63" w:rsidR="00B44876" w:rsidRPr="0013587E" w:rsidRDefault="00B44876" w:rsidP="00B44876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บริษัท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>(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มหาชน</w:t>
            </w:r>
            <w:r w:rsidRPr="0013587E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446B01C2" w14:textId="77777777" w:rsidR="00B44876" w:rsidRPr="0013587E" w:rsidRDefault="00B44876" w:rsidP="003F667C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582F58F9" w14:textId="0E389726" w:rsidR="00B44876" w:rsidRPr="0013587E" w:rsidRDefault="00B44876" w:rsidP="00B4487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B44876" w:rsidRPr="0013587E" w14:paraId="2CBF55A5" w14:textId="77777777" w:rsidTr="00B44876">
        <w:trPr>
          <w:cantSplit/>
        </w:trPr>
        <w:tc>
          <w:tcPr>
            <w:tcW w:w="5670" w:type="dxa"/>
          </w:tcPr>
          <w:p w14:paraId="6CB67313" w14:textId="77777777" w:rsidR="00B44876" w:rsidRPr="0013587E" w:rsidRDefault="00B44876" w:rsidP="003F667C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70A6094A" w14:textId="28453CA0" w:rsidR="00B44876" w:rsidRPr="0013587E" w:rsidRDefault="00B44876" w:rsidP="00B44876">
            <w:pPr>
              <w:pStyle w:val="acctmergecolhdg"/>
              <w:spacing w:line="240" w:lineRule="atLeast"/>
              <w:rPr>
                <w:rFonts w:ascii="Angsana New" w:hAnsi="Angsana New"/>
                <w:b w:val="0"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43C55" w:rsidRPr="0013587E" w14:paraId="0EFA7F9E" w14:textId="002022BF" w:rsidTr="00F43C55">
        <w:trPr>
          <w:cantSplit/>
        </w:trPr>
        <w:tc>
          <w:tcPr>
            <w:tcW w:w="5670" w:type="dxa"/>
            <w:vAlign w:val="bottom"/>
          </w:tcPr>
          <w:p w14:paraId="6F3C365F" w14:textId="5E90CAB3" w:rsidR="00F43C55" w:rsidRPr="0013587E" w:rsidRDefault="00F43C55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กระแสเงินสดใช้ไปในกิจกรรมดำเนินงาน</w:t>
            </w:r>
          </w:p>
        </w:tc>
        <w:tc>
          <w:tcPr>
            <w:tcW w:w="1620" w:type="dxa"/>
            <w:vAlign w:val="bottom"/>
          </w:tcPr>
          <w:p w14:paraId="73FEBF36" w14:textId="604980CE" w:rsidR="00F43C55" w:rsidRPr="0013587E" w:rsidRDefault="00006B22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(30,342)</w:t>
            </w:r>
          </w:p>
        </w:tc>
        <w:tc>
          <w:tcPr>
            <w:tcW w:w="270" w:type="dxa"/>
          </w:tcPr>
          <w:p w14:paraId="5E4B67EC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BE1999B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F43C55" w:rsidRPr="0013587E" w14:paraId="25762892" w14:textId="48CEAD32" w:rsidTr="00F43C55">
        <w:trPr>
          <w:cantSplit/>
        </w:trPr>
        <w:tc>
          <w:tcPr>
            <w:tcW w:w="5670" w:type="dxa"/>
            <w:vAlign w:val="bottom"/>
          </w:tcPr>
          <w:p w14:paraId="3AFE93C2" w14:textId="2EF21601" w:rsidR="00F43C55" w:rsidRPr="0013587E" w:rsidRDefault="00F43C55" w:rsidP="003F667C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กระแสเงินสดใช้ไปในกิจกรรมลงทุน</w:t>
            </w:r>
          </w:p>
        </w:tc>
        <w:tc>
          <w:tcPr>
            <w:tcW w:w="1620" w:type="dxa"/>
            <w:vAlign w:val="bottom"/>
          </w:tcPr>
          <w:p w14:paraId="53775EA1" w14:textId="2A71D969" w:rsidR="00F43C55" w:rsidRPr="0013587E" w:rsidRDefault="00006B22" w:rsidP="00012AF7">
            <w:pPr>
              <w:pStyle w:val="acctmergecolhdg"/>
              <w:spacing w:line="240" w:lineRule="atLeast"/>
              <w:ind w:right="9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(6,061)</w:t>
            </w:r>
          </w:p>
        </w:tc>
        <w:tc>
          <w:tcPr>
            <w:tcW w:w="270" w:type="dxa"/>
          </w:tcPr>
          <w:p w14:paraId="34BE88A8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3BD72FF4" w14:textId="77777777" w:rsidR="00F43C55" w:rsidRPr="0013587E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006B22" w:rsidRPr="0013587E" w14:paraId="72A3C5F5" w14:textId="77777777" w:rsidTr="00F43C55">
        <w:trPr>
          <w:cantSplit/>
        </w:trPr>
        <w:tc>
          <w:tcPr>
            <w:tcW w:w="5670" w:type="dxa"/>
            <w:vAlign w:val="bottom"/>
          </w:tcPr>
          <w:p w14:paraId="7A687267" w14:textId="4C0DED1D" w:rsidR="00006B22" w:rsidRPr="0013587E" w:rsidRDefault="00006B22" w:rsidP="003F667C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 w:rsidR="00C101A5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ได้มาจาก</w:t>
            </w:r>
            <w:r w:rsidRPr="0013587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</w:t>
            </w:r>
            <w:r w:rsidRPr="0013587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จัดหาเงิน</w:t>
            </w:r>
          </w:p>
        </w:tc>
        <w:tc>
          <w:tcPr>
            <w:tcW w:w="1620" w:type="dxa"/>
            <w:vAlign w:val="bottom"/>
          </w:tcPr>
          <w:p w14:paraId="13F9C744" w14:textId="59DCFFD8" w:rsidR="00006B22" w:rsidRPr="0013587E" w:rsidRDefault="00006B22" w:rsidP="00DD6767">
            <w:pPr>
              <w:pStyle w:val="acctmergecolhdg"/>
              <w:spacing w:line="240" w:lineRule="atLeast"/>
              <w:ind w:right="188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13587E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36,995</w:t>
            </w:r>
          </w:p>
        </w:tc>
        <w:tc>
          <w:tcPr>
            <w:tcW w:w="270" w:type="dxa"/>
          </w:tcPr>
          <w:p w14:paraId="705E3A44" w14:textId="77777777" w:rsidR="00006B22" w:rsidRPr="0013587E" w:rsidRDefault="00006B22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9EE363E" w14:textId="77777777" w:rsidR="00006B22" w:rsidRPr="0013587E" w:rsidRDefault="00006B22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F43C55" w:rsidRPr="00647813" w14:paraId="3F570DD7" w14:textId="495786D8" w:rsidTr="008C7E3E">
        <w:trPr>
          <w:cantSplit/>
        </w:trPr>
        <w:tc>
          <w:tcPr>
            <w:tcW w:w="5670" w:type="dxa"/>
          </w:tcPr>
          <w:p w14:paraId="347E527B" w14:textId="5BE99396" w:rsidR="00F43C55" w:rsidRPr="0013587E" w:rsidRDefault="00F43C55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13587E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</w:t>
            </w:r>
            <w:r w:rsidR="00C101A5"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  <w:lang w:bidi="th-TH"/>
              </w:rPr>
              <w:t>เพิ่มขึ้น</w:t>
            </w:r>
            <w:r w:rsidRPr="0013587E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6D2F0170" w14:textId="4D6460A9" w:rsidR="00F43C55" w:rsidRPr="00006B22" w:rsidRDefault="00006B22" w:rsidP="00DD6767">
            <w:pPr>
              <w:pStyle w:val="acctmergecolhdg"/>
              <w:spacing w:line="240" w:lineRule="atLeast"/>
              <w:ind w:right="18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3587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592</w:t>
            </w:r>
          </w:p>
        </w:tc>
        <w:tc>
          <w:tcPr>
            <w:tcW w:w="270" w:type="dxa"/>
          </w:tcPr>
          <w:p w14:paraId="49CC2468" w14:textId="77777777" w:rsidR="00F43C55" w:rsidRPr="00647813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3DDCF931" w14:textId="77777777" w:rsidR="00F43C55" w:rsidRPr="00647813" w:rsidRDefault="00F43C55" w:rsidP="003F667C">
            <w:pPr>
              <w:pStyle w:val="acctmergecolhdg"/>
              <w:tabs>
                <w:tab w:val="left" w:pos="1367"/>
              </w:tabs>
              <w:spacing w:line="240" w:lineRule="atLeast"/>
              <w:ind w:right="-7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0D340B47" w14:textId="77777777" w:rsidR="00E45452" w:rsidRPr="00BE442D" w:rsidRDefault="00E45452" w:rsidP="00B26A08">
      <w:pPr>
        <w:tabs>
          <w:tab w:val="num" w:pos="72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tbl>
      <w:tblPr>
        <w:tblW w:w="918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620"/>
        <w:gridCol w:w="270"/>
        <w:gridCol w:w="1620"/>
      </w:tblGrid>
      <w:tr w:rsidR="007E4957" w:rsidRPr="00647813" w14:paraId="2C238CCC" w14:textId="13DFCB4F" w:rsidTr="00711C6F">
        <w:trPr>
          <w:cantSplit/>
          <w:tblHeader/>
        </w:trPr>
        <w:tc>
          <w:tcPr>
            <w:tcW w:w="5670" w:type="dxa"/>
            <w:vAlign w:val="bottom"/>
          </w:tcPr>
          <w:p w14:paraId="5B1199BA" w14:textId="77777777" w:rsidR="007E4957" w:rsidRPr="00647813" w:rsidRDefault="007E4957" w:rsidP="00AE7CEF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0B8742CF" w14:textId="4E724E16" w:rsidR="007E4957" w:rsidRPr="00647813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 xml:space="preserve">31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  <w:t xml:space="preserve">ธันวาคม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256</w:t>
            </w:r>
            <w:r w:rsidR="004916DB"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2</w:t>
            </w:r>
          </w:p>
        </w:tc>
      </w:tr>
      <w:tr w:rsidR="007E4957" w:rsidRPr="00647813" w14:paraId="3E495141" w14:textId="5F1AC003" w:rsidTr="00711C6F">
        <w:trPr>
          <w:cantSplit/>
          <w:tblHeader/>
        </w:trPr>
        <w:tc>
          <w:tcPr>
            <w:tcW w:w="5670" w:type="dxa"/>
            <w:vAlign w:val="bottom"/>
          </w:tcPr>
          <w:p w14:paraId="6ADD42DA" w14:textId="77777777" w:rsidR="007E4957" w:rsidRPr="00647813" w:rsidRDefault="007E4957" w:rsidP="00AE7CEF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455A8FBE" w14:textId="77777777" w:rsidR="007E4957" w:rsidRPr="00647813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บริษัท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  <w:t>มหาชน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684CA455" w14:textId="77777777" w:rsidR="007E4957" w:rsidRPr="00647813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20" w:type="dxa"/>
            <w:vAlign w:val="bottom"/>
          </w:tcPr>
          <w:p w14:paraId="20451180" w14:textId="18900641" w:rsidR="007E4957" w:rsidRPr="00647813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7E4957" w:rsidRPr="00647813" w14:paraId="32A6DFBD" w14:textId="14BD303F" w:rsidTr="00711C6F">
        <w:trPr>
          <w:cantSplit/>
          <w:tblHeader/>
        </w:trPr>
        <w:tc>
          <w:tcPr>
            <w:tcW w:w="5670" w:type="dxa"/>
            <w:vAlign w:val="bottom"/>
          </w:tcPr>
          <w:p w14:paraId="1DBEED4D" w14:textId="77777777" w:rsidR="007E4957" w:rsidRPr="00647813" w:rsidRDefault="007E4957" w:rsidP="00AE7CEF">
            <w:pPr>
              <w:pStyle w:val="acctfourfigures"/>
              <w:spacing w:line="240" w:lineRule="atLeast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510" w:type="dxa"/>
            <w:gridSpan w:val="3"/>
            <w:vAlign w:val="bottom"/>
          </w:tcPr>
          <w:p w14:paraId="38F0A512" w14:textId="2EB411B1" w:rsidR="007E4957" w:rsidRPr="00647813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  <w:t>(</w:t>
            </w: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7E4957" w:rsidRPr="00647813" w14:paraId="45E1824E" w14:textId="02F9889F" w:rsidTr="00711C6F">
        <w:trPr>
          <w:cantSplit/>
        </w:trPr>
        <w:tc>
          <w:tcPr>
            <w:tcW w:w="5670" w:type="dxa"/>
            <w:vAlign w:val="bottom"/>
          </w:tcPr>
          <w:p w14:paraId="46E22336" w14:textId="77777777" w:rsidR="007E4957" w:rsidRPr="00647813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ร้อยละของส่วนได้เสียที่ไม่มีอำนาจควบคุม</w:t>
            </w:r>
          </w:p>
        </w:tc>
        <w:tc>
          <w:tcPr>
            <w:tcW w:w="1620" w:type="dxa"/>
            <w:vAlign w:val="bottom"/>
          </w:tcPr>
          <w:p w14:paraId="6C6DA861" w14:textId="18A7943B" w:rsidR="007E4957" w:rsidRPr="00647813" w:rsidRDefault="004916DB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43.84 %</w:t>
            </w:r>
          </w:p>
        </w:tc>
        <w:tc>
          <w:tcPr>
            <w:tcW w:w="270" w:type="dxa"/>
          </w:tcPr>
          <w:p w14:paraId="013F554F" w14:textId="77777777" w:rsidR="007E4957" w:rsidRPr="00647813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39FAF083" w14:textId="56C93D3E" w:rsidR="007E4957" w:rsidRPr="00647813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47813" w14:paraId="6D677BBD" w14:textId="6AE9A6A2" w:rsidTr="00711C6F">
        <w:trPr>
          <w:cantSplit/>
        </w:trPr>
        <w:tc>
          <w:tcPr>
            <w:tcW w:w="5670" w:type="dxa"/>
          </w:tcPr>
          <w:p w14:paraId="7750C7EB" w14:textId="77777777" w:rsidR="007E4957" w:rsidRPr="00221D37" w:rsidRDefault="007E4957" w:rsidP="00AE7CEF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1620" w:type="dxa"/>
          </w:tcPr>
          <w:p w14:paraId="71127D8D" w14:textId="77777777" w:rsidR="007E4957" w:rsidRPr="00221D37" w:rsidRDefault="007E4957" w:rsidP="00012AF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F30CC4E" w14:textId="77777777" w:rsidR="007E4957" w:rsidRPr="00221D3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20AA8BEA" w14:textId="75B86CBF" w:rsidR="007E4957" w:rsidRPr="00221D37" w:rsidRDefault="007E4957" w:rsidP="00AE7CEF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916DB" w:rsidRPr="00647813" w14:paraId="790AF9BF" w14:textId="49C65B9C" w:rsidTr="00711C6F">
        <w:trPr>
          <w:cantSplit/>
        </w:trPr>
        <w:tc>
          <w:tcPr>
            <w:tcW w:w="5670" w:type="dxa"/>
          </w:tcPr>
          <w:p w14:paraId="3602E2B1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สินทรัพย์หมุนเวียน</w:t>
            </w:r>
          </w:p>
        </w:tc>
        <w:tc>
          <w:tcPr>
            <w:tcW w:w="1620" w:type="dxa"/>
          </w:tcPr>
          <w:p w14:paraId="27BF82D5" w14:textId="6C3A7560" w:rsidR="004916DB" w:rsidRPr="00647813" w:rsidRDefault="004916DB" w:rsidP="004916DB">
            <w:pPr>
              <w:pStyle w:val="acctmergecolhdg"/>
              <w:tabs>
                <w:tab w:val="left" w:pos="1415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393,532</w:t>
            </w:r>
          </w:p>
        </w:tc>
        <w:tc>
          <w:tcPr>
            <w:tcW w:w="270" w:type="dxa"/>
          </w:tcPr>
          <w:p w14:paraId="6F999BB0" w14:textId="77777777" w:rsidR="004916DB" w:rsidRPr="00647813" w:rsidRDefault="004916DB" w:rsidP="004916DB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9B55413" w14:textId="4E1AA786" w:rsidR="004916DB" w:rsidRPr="00647813" w:rsidRDefault="004916DB" w:rsidP="004916DB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916DB" w:rsidRPr="00647813" w14:paraId="552FF8C3" w14:textId="1C674607" w:rsidTr="00711C6F">
        <w:trPr>
          <w:cantSplit/>
        </w:trPr>
        <w:tc>
          <w:tcPr>
            <w:tcW w:w="5670" w:type="dxa"/>
          </w:tcPr>
          <w:p w14:paraId="351C0275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สินทรัพย์ไม่หมุนเวียน</w:t>
            </w:r>
          </w:p>
        </w:tc>
        <w:tc>
          <w:tcPr>
            <w:tcW w:w="1620" w:type="dxa"/>
          </w:tcPr>
          <w:p w14:paraId="0E9715E7" w14:textId="70BC934A" w:rsidR="004916DB" w:rsidRPr="00647813" w:rsidRDefault="004916DB" w:rsidP="004916DB">
            <w:pPr>
              <w:pStyle w:val="acctmergecolhdg"/>
              <w:tabs>
                <w:tab w:val="left" w:pos="1427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733,381</w:t>
            </w:r>
          </w:p>
        </w:tc>
        <w:tc>
          <w:tcPr>
            <w:tcW w:w="270" w:type="dxa"/>
          </w:tcPr>
          <w:p w14:paraId="7CFA4633" w14:textId="77777777" w:rsidR="004916DB" w:rsidRPr="00647813" w:rsidRDefault="004916DB" w:rsidP="004916DB">
            <w:pPr>
              <w:pStyle w:val="acctmergecolhdg"/>
              <w:tabs>
                <w:tab w:val="left" w:pos="142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40F64E50" w14:textId="72F6B13C" w:rsidR="004916DB" w:rsidRPr="00647813" w:rsidRDefault="004916DB" w:rsidP="004916DB">
            <w:pPr>
              <w:pStyle w:val="acctmergecolhdg"/>
              <w:tabs>
                <w:tab w:val="left" w:pos="142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916DB" w:rsidRPr="00647813" w14:paraId="131180D0" w14:textId="44272FC0" w:rsidTr="00711C6F">
        <w:trPr>
          <w:cantSplit/>
        </w:trPr>
        <w:tc>
          <w:tcPr>
            <w:tcW w:w="5670" w:type="dxa"/>
          </w:tcPr>
          <w:p w14:paraId="2C67335F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หนี้สินหมุนเวียน</w:t>
            </w:r>
          </w:p>
        </w:tc>
        <w:tc>
          <w:tcPr>
            <w:tcW w:w="1620" w:type="dxa"/>
          </w:tcPr>
          <w:p w14:paraId="0E2A97E2" w14:textId="6F4F89A2" w:rsidR="004916DB" w:rsidRPr="00647813" w:rsidRDefault="004916DB" w:rsidP="004916DB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  (707,148)</w:t>
            </w:r>
          </w:p>
        </w:tc>
        <w:tc>
          <w:tcPr>
            <w:tcW w:w="270" w:type="dxa"/>
          </w:tcPr>
          <w:p w14:paraId="2320D6D2" w14:textId="77777777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2E5FA6AD" w14:textId="28641907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916DB" w:rsidRPr="00647813" w14:paraId="3AD0913D" w14:textId="268A1118" w:rsidTr="00711C6F">
        <w:trPr>
          <w:cantSplit/>
        </w:trPr>
        <w:tc>
          <w:tcPr>
            <w:tcW w:w="5670" w:type="dxa"/>
          </w:tcPr>
          <w:p w14:paraId="21875886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หนี้สินไม่หมุนเวียน</w:t>
            </w: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605BBF8E" w14:textId="500C9CD6" w:rsidR="004916DB" w:rsidRPr="00647813" w:rsidRDefault="004916DB" w:rsidP="004916DB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(229,965)</w:t>
            </w:r>
          </w:p>
        </w:tc>
        <w:tc>
          <w:tcPr>
            <w:tcW w:w="270" w:type="dxa"/>
          </w:tcPr>
          <w:p w14:paraId="06356C2E" w14:textId="77777777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9BE7BD2" w14:textId="3DDDEF63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4916DB" w:rsidRPr="00647813" w14:paraId="59858C67" w14:textId="3BA0E04F" w:rsidTr="00711C6F">
        <w:trPr>
          <w:cantSplit/>
        </w:trPr>
        <w:tc>
          <w:tcPr>
            <w:tcW w:w="5670" w:type="dxa"/>
          </w:tcPr>
          <w:p w14:paraId="6E60A527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สินทรัพย์สุทธิ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0CACBAC3" w14:textId="2AF3F1F8" w:rsidR="004916DB" w:rsidRPr="00647813" w:rsidRDefault="004916DB" w:rsidP="004916DB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189,800</w:t>
            </w:r>
          </w:p>
        </w:tc>
        <w:tc>
          <w:tcPr>
            <w:tcW w:w="270" w:type="dxa"/>
          </w:tcPr>
          <w:p w14:paraId="3E0B6BA3" w14:textId="77777777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25CA194F" w14:textId="4A83D190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916DB" w:rsidRPr="00647813" w14:paraId="3545E161" w14:textId="5539A0AC" w:rsidTr="00711C6F">
        <w:trPr>
          <w:cantSplit/>
        </w:trPr>
        <w:tc>
          <w:tcPr>
            <w:tcW w:w="5670" w:type="dxa"/>
          </w:tcPr>
          <w:p w14:paraId="736822C8" w14:textId="77777777" w:rsidR="004916DB" w:rsidRPr="00647813" w:rsidRDefault="004916DB" w:rsidP="004916DB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มูลค่าตามบัญชีของส่วนได้เสียที่ไม่มีอำนาจควบคุม</w:t>
            </w: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7D0B4AEA" w14:textId="0AAD4DB7" w:rsidR="004916DB" w:rsidRPr="00647813" w:rsidRDefault="004916DB" w:rsidP="004916DB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83,208</w:t>
            </w:r>
          </w:p>
        </w:tc>
        <w:tc>
          <w:tcPr>
            <w:tcW w:w="270" w:type="dxa"/>
          </w:tcPr>
          <w:p w14:paraId="78A6E970" w14:textId="77777777" w:rsidR="004916DB" w:rsidRPr="00647813" w:rsidRDefault="004916DB" w:rsidP="004916DB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1ED5D06F" w14:textId="34603FA4" w:rsidR="004916DB" w:rsidRPr="00647813" w:rsidRDefault="004916DB" w:rsidP="004916D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83,208</w:t>
            </w:r>
          </w:p>
        </w:tc>
      </w:tr>
      <w:tr w:rsidR="004916DB" w:rsidRPr="00647813" w14:paraId="61630549" w14:textId="0BAA0606" w:rsidTr="00A457E2">
        <w:trPr>
          <w:cantSplit/>
          <w:trHeight w:val="270"/>
        </w:trPr>
        <w:tc>
          <w:tcPr>
            <w:tcW w:w="5670" w:type="dxa"/>
          </w:tcPr>
          <w:p w14:paraId="54E40F24" w14:textId="77777777" w:rsidR="004916DB" w:rsidRPr="00647813" w:rsidRDefault="004916DB" w:rsidP="004916DB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C25CE2A" w14:textId="233901C4" w:rsidR="004916DB" w:rsidRPr="00647813" w:rsidRDefault="004916DB" w:rsidP="004916DB">
            <w:pPr>
              <w:ind w:right="191" w:firstLine="107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2BDF7FB8" w14:textId="77777777" w:rsidR="004916DB" w:rsidRPr="00647813" w:rsidRDefault="004916DB" w:rsidP="004916DB">
            <w:pPr>
              <w:ind w:firstLine="107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4B5C38A" w14:textId="35B5A202" w:rsidR="004916DB" w:rsidRPr="00647813" w:rsidRDefault="004916DB" w:rsidP="004916DB">
            <w:pPr>
              <w:ind w:right="186" w:firstLine="10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12,952</w:t>
            </w:r>
          </w:p>
        </w:tc>
      </w:tr>
      <w:tr w:rsidR="004916DB" w:rsidRPr="00647813" w14:paraId="736D46A9" w14:textId="1C1B30D2" w:rsidTr="00711C6F">
        <w:trPr>
          <w:cantSplit/>
          <w:trHeight w:val="270"/>
        </w:trPr>
        <w:tc>
          <w:tcPr>
            <w:tcW w:w="5670" w:type="dxa"/>
          </w:tcPr>
          <w:p w14:paraId="2ECEAE2B" w14:textId="76076EDF" w:rsidR="004916DB" w:rsidRPr="00647813" w:rsidRDefault="00001C90" w:rsidP="004916DB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</w:tcPr>
          <w:p w14:paraId="49FC69A2" w14:textId="5D058B53" w:rsidR="004916DB" w:rsidRPr="00647813" w:rsidRDefault="004916DB" w:rsidP="004916DB">
            <w:pPr>
              <w:ind w:right="191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70" w:type="dxa"/>
          </w:tcPr>
          <w:p w14:paraId="2A16C109" w14:textId="77777777" w:rsidR="004916DB" w:rsidRPr="00647813" w:rsidRDefault="004916DB" w:rsidP="004916DB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5A2C97CB" w14:textId="042E1314" w:rsidR="004916DB" w:rsidRPr="007608FD" w:rsidRDefault="004916DB" w:rsidP="004916DB">
            <w:pPr>
              <w:ind w:right="1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608FD">
              <w:rPr>
                <w:rFonts w:ascii="Angsana New" w:hAnsi="Angsana New"/>
                <w:b/>
                <w:bCs/>
                <w:sz w:val="30"/>
                <w:szCs w:val="30"/>
              </w:rPr>
              <w:t>96,160</w:t>
            </w:r>
          </w:p>
        </w:tc>
      </w:tr>
      <w:tr w:rsidR="007E4957" w:rsidRPr="00647813" w14:paraId="5D87D290" w14:textId="7BC826BA" w:rsidTr="00711C6F">
        <w:trPr>
          <w:cantSplit/>
          <w:trHeight w:val="270"/>
        </w:trPr>
        <w:tc>
          <w:tcPr>
            <w:tcW w:w="5670" w:type="dxa"/>
          </w:tcPr>
          <w:p w14:paraId="423CC74B" w14:textId="77777777" w:rsidR="007E4957" w:rsidRPr="00647813" w:rsidRDefault="007E4957" w:rsidP="003F667C">
            <w:pPr>
              <w:pStyle w:val="ListBullet3"/>
              <w:ind w:left="191" w:hanging="180"/>
              <w:rPr>
                <w:rFonts w:ascii="Angsana New" w:hAnsi="Angsana New" w:cs="Angsana New"/>
                <w:cs/>
              </w:rPr>
            </w:pPr>
          </w:p>
        </w:tc>
        <w:tc>
          <w:tcPr>
            <w:tcW w:w="1620" w:type="dxa"/>
          </w:tcPr>
          <w:p w14:paraId="30B65280" w14:textId="77777777" w:rsidR="007E4957" w:rsidRPr="00647813" w:rsidRDefault="007E4957" w:rsidP="0042757B">
            <w:pPr>
              <w:ind w:right="191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270" w:type="dxa"/>
          </w:tcPr>
          <w:p w14:paraId="617C7B79" w14:textId="77777777" w:rsidR="007E4957" w:rsidRPr="00647813" w:rsidRDefault="007E4957" w:rsidP="003F667C">
            <w:pPr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4882A18F" w14:textId="45F84BB0" w:rsidR="007E4957" w:rsidRPr="00647813" w:rsidRDefault="007E4957" w:rsidP="0042757B">
            <w:pPr>
              <w:ind w:right="186"/>
              <w:jc w:val="right"/>
              <w:rPr>
                <w:rFonts w:ascii="Angsana New" w:hAnsi="Angsana New"/>
                <w:sz w:val="18"/>
                <w:szCs w:val="18"/>
              </w:rPr>
            </w:pPr>
          </w:p>
        </w:tc>
      </w:tr>
      <w:tr w:rsidR="007E4957" w:rsidRPr="00647813" w14:paraId="41C23FE8" w14:textId="567CCBAE" w:rsidTr="00711C6F">
        <w:trPr>
          <w:cantSplit/>
          <w:trHeight w:val="270"/>
        </w:trPr>
        <w:tc>
          <w:tcPr>
            <w:tcW w:w="5670" w:type="dxa"/>
          </w:tcPr>
          <w:p w14:paraId="3EA5C4E4" w14:textId="77777777" w:rsidR="007E4957" w:rsidRPr="00647813" w:rsidRDefault="007E4957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</w:rPr>
              <w:t>รายได้</w:t>
            </w:r>
          </w:p>
        </w:tc>
        <w:tc>
          <w:tcPr>
            <w:tcW w:w="1620" w:type="dxa"/>
          </w:tcPr>
          <w:p w14:paraId="787F2BDA" w14:textId="2A8A5C66" w:rsidR="007E4957" w:rsidRPr="00647813" w:rsidRDefault="004916DB" w:rsidP="0042757B">
            <w:pPr>
              <w:pStyle w:val="acctmergecolhdg"/>
              <w:spacing w:line="240" w:lineRule="atLeast"/>
              <w:ind w:right="191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589</w:t>
            </w:r>
            <w:r w:rsidR="007E4957"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,4</w:t>
            </w: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97</w:t>
            </w:r>
          </w:p>
        </w:tc>
        <w:tc>
          <w:tcPr>
            <w:tcW w:w="270" w:type="dxa"/>
          </w:tcPr>
          <w:p w14:paraId="471A302F" w14:textId="77777777" w:rsidR="007E4957" w:rsidRPr="00647813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0C9EBF29" w14:textId="7F99B74E" w:rsidR="007E4957" w:rsidRPr="00647813" w:rsidRDefault="007E4957" w:rsidP="0042757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47813" w14:paraId="23B4ED19" w14:textId="41183F6B" w:rsidTr="00711C6F">
        <w:trPr>
          <w:cantSplit/>
          <w:trHeight w:val="270"/>
        </w:trPr>
        <w:tc>
          <w:tcPr>
            <w:tcW w:w="5670" w:type="dxa"/>
          </w:tcPr>
          <w:p w14:paraId="541A8EE8" w14:textId="624DEA3F" w:rsidR="007E4957" w:rsidRPr="00647813" w:rsidRDefault="00001C90" w:rsidP="003F667C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ขาดทุน</w:t>
            </w:r>
          </w:p>
        </w:tc>
        <w:tc>
          <w:tcPr>
            <w:tcW w:w="1620" w:type="dxa"/>
          </w:tcPr>
          <w:p w14:paraId="19E93C24" w14:textId="52687DE7" w:rsidR="007E4957" w:rsidRPr="00647813" w:rsidRDefault="004916DB" w:rsidP="00A92CA5">
            <w:pPr>
              <w:pStyle w:val="acctmergecolhdg"/>
              <w:spacing w:line="240" w:lineRule="atLeast"/>
              <w:ind w:right="116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(271,331)</w:t>
            </w:r>
          </w:p>
        </w:tc>
        <w:tc>
          <w:tcPr>
            <w:tcW w:w="270" w:type="dxa"/>
          </w:tcPr>
          <w:p w14:paraId="5E8C2351" w14:textId="77777777" w:rsidR="007E4957" w:rsidRPr="00647813" w:rsidRDefault="007E4957" w:rsidP="003F667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5A45B633" w14:textId="52B756DC" w:rsidR="007E4957" w:rsidRPr="00647813" w:rsidRDefault="007E4957" w:rsidP="0042757B">
            <w:pPr>
              <w:pStyle w:val="acctmergecolhdg"/>
              <w:spacing w:line="240" w:lineRule="atLeast"/>
              <w:ind w:right="186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</w:tr>
      <w:tr w:rsidR="007E4957" w:rsidRPr="00647813" w14:paraId="5C4A5990" w14:textId="3F6BA38F" w:rsidTr="00711C6F">
        <w:trPr>
          <w:cantSplit/>
          <w:trHeight w:val="270"/>
        </w:trPr>
        <w:tc>
          <w:tcPr>
            <w:tcW w:w="5670" w:type="dxa"/>
          </w:tcPr>
          <w:p w14:paraId="6EF89E83" w14:textId="77777777" w:rsidR="007E4957" w:rsidRPr="00647813" w:rsidRDefault="007E4957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กำไรขาดทุนเบ็ดเสร็จรวม</w:t>
            </w:r>
          </w:p>
        </w:tc>
        <w:tc>
          <w:tcPr>
            <w:tcW w:w="1620" w:type="dxa"/>
            <w:tcBorders>
              <w:top w:val="single" w:sz="4" w:space="0" w:color="auto"/>
              <w:bottom w:val="single" w:sz="4" w:space="0" w:color="auto"/>
            </w:tcBorders>
          </w:tcPr>
          <w:p w14:paraId="52E5FDE7" w14:textId="6529D066" w:rsidR="007E4957" w:rsidRPr="00647813" w:rsidRDefault="004916DB" w:rsidP="00A92CA5">
            <w:pPr>
              <w:pStyle w:val="acctmergecolhdg"/>
              <w:tabs>
                <w:tab w:val="left" w:pos="1415"/>
              </w:tabs>
              <w:spacing w:line="240" w:lineRule="atLeast"/>
              <w:ind w:right="13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(271,331)</w:t>
            </w:r>
          </w:p>
        </w:tc>
        <w:tc>
          <w:tcPr>
            <w:tcW w:w="270" w:type="dxa"/>
          </w:tcPr>
          <w:p w14:paraId="78B6D970" w14:textId="77777777" w:rsidR="007E4957" w:rsidRPr="00647813" w:rsidRDefault="007E4957" w:rsidP="003F667C">
            <w:pPr>
              <w:pStyle w:val="acctmergecolhdg"/>
              <w:tabs>
                <w:tab w:val="left" w:pos="1415"/>
              </w:tabs>
              <w:spacing w:line="240" w:lineRule="atLeas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20" w:type="dxa"/>
          </w:tcPr>
          <w:p w14:paraId="1F6E8768" w14:textId="4133BBC2" w:rsidR="007E4957" w:rsidRPr="00647813" w:rsidRDefault="007E4957" w:rsidP="0042757B">
            <w:pPr>
              <w:pStyle w:val="acctmergecolhdg"/>
              <w:tabs>
                <w:tab w:val="left" w:pos="1415"/>
              </w:tabs>
              <w:spacing w:line="240" w:lineRule="atLeast"/>
              <w:ind w:right="1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7E4957" w:rsidRPr="00647813" w14:paraId="52B60C5D" w14:textId="3A298CDD" w:rsidTr="00310D9E">
        <w:trPr>
          <w:cantSplit/>
          <w:trHeight w:val="270"/>
        </w:trPr>
        <w:tc>
          <w:tcPr>
            <w:tcW w:w="5670" w:type="dxa"/>
          </w:tcPr>
          <w:p w14:paraId="12EA97A9" w14:textId="2FC970A5" w:rsidR="007E4957" w:rsidRPr="00647813" w:rsidRDefault="00001C90" w:rsidP="003F667C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ขาดทุน</w:t>
            </w:r>
            <w:r w:rsidR="007E4957"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ที่แบ่งให้กับส่วนได้เสียที่ไม่มีอำนาจควบคุม</w:t>
            </w:r>
          </w:p>
        </w:tc>
        <w:tc>
          <w:tcPr>
            <w:tcW w:w="1620" w:type="dxa"/>
            <w:tcBorders>
              <w:bottom w:val="double" w:sz="4" w:space="0" w:color="auto"/>
            </w:tcBorders>
          </w:tcPr>
          <w:p w14:paraId="4CC8E996" w14:textId="1BD29A44" w:rsidR="007E4957" w:rsidRPr="00647813" w:rsidRDefault="00A92CA5" w:rsidP="00A92CA5">
            <w:pPr>
              <w:pStyle w:val="acctmergecolhdg"/>
              <w:spacing w:line="240" w:lineRule="atLeast"/>
              <w:ind w:right="134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(118</w:t>
            </w:r>
            <w:r w:rsidR="007E4957"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,</w:t>
            </w: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9</w:t>
            </w:r>
            <w:r w:rsidR="007E4957"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5</w:t>
            </w: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2)</w:t>
            </w:r>
          </w:p>
        </w:tc>
        <w:tc>
          <w:tcPr>
            <w:tcW w:w="270" w:type="dxa"/>
          </w:tcPr>
          <w:p w14:paraId="330C547E" w14:textId="77777777" w:rsidR="007E4957" w:rsidRPr="00647813" w:rsidRDefault="007E4957" w:rsidP="003F667C">
            <w:pPr>
              <w:pStyle w:val="acctmergecolhdg"/>
              <w:spacing w:line="240" w:lineRule="atLeast"/>
              <w:ind w:firstLine="107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</w:tcPr>
          <w:p w14:paraId="670DD70B" w14:textId="2B3F4D3E" w:rsidR="007E4957" w:rsidRPr="00647813" w:rsidRDefault="00A92CA5" w:rsidP="00A92CA5">
            <w:pPr>
              <w:pStyle w:val="acctmergecolhdg"/>
              <w:spacing w:line="240" w:lineRule="atLeast"/>
              <w:ind w:right="116" w:firstLine="10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(118,952)</w:t>
            </w:r>
          </w:p>
        </w:tc>
      </w:tr>
      <w:tr w:rsidR="007E4957" w:rsidRPr="00647813" w14:paraId="614C15C3" w14:textId="18FFBC41" w:rsidTr="00FE6EDE">
        <w:trPr>
          <w:cantSplit/>
          <w:trHeight w:val="270"/>
        </w:trPr>
        <w:tc>
          <w:tcPr>
            <w:tcW w:w="5670" w:type="dxa"/>
          </w:tcPr>
          <w:p w14:paraId="2D0522B4" w14:textId="77777777" w:rsidR="007E4957" w:rsidRPr="00647813" w:rsidRDefault="007E4957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620" w:type="dxa"/>
          </w:tcPr>
          <w:p w14:paraId="391121D7" w14:textId="08F86E3F" w:rsidR="007E4957" w:rsidRPr="00E6031C" w:rsidRDefault="007E4957" w:rsidP="003B4D8E">
            <w:pPr>
              <w:pStyle w:val="acctmergecolhdg"/>
              <w:spacing w:line="240" w:lineRule="atLeast"/>
              <w:ind w:right="189" w:firstLine="179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068F56AB" w14:textId="77777777" w:rsidR="007E4957" w:rsidRPr="00647813" w:rsidRDefault="007E4957" w:rsidP="003F667C">
            <w:pPr>
              <w:pStyle w:val="acctmergecolhdg"/>
              <w:spacing w:line="240" w:lineRule="atLeast"/>
              <w:ind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25E5DBBD" w14:textId="545726B1" w:rsidR="007E4957" w:rsidRPr="00647813" w:rsidRDefault="007E495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</w:t>
            </w:r>
            <w:r w:rsidR="00A92CA5" w:rsidRPr="00647813">
              <w:rPr>
                <w:rFonts w:ascii="Angsana New" w:hAnsi="Angsana New"/>
                <w:sz w:val="30"/>
                <w:szCs w:val="30"/>
              </w:rPr>
              <w:t>3,001</w:t>
            </w:r>
            <w:r w:rsidRPr="0064781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E6EDE" w:rsidRPr="00647813" w14:paraId="1D71E53B" w14:textId="77777777" w:rsidTr="00FE6EDE">
        <w:trPr>
          <w:cantSplit/>
          <w:trHeight w:val="270"/>
        </w:trPr>
        <w:tc>
          <w:tcPr>
            <w:tcW w:w="5670" w:type="dxa"/>
          </w:tcPr>
          <w:p w14:paraId="6C80D891" w14:textId="77FB839F" w:rsidR="00FE6EDE" w:rsidRPr="00647813" w:rsidRDefault="00001C90" w:rsidP="00FE6EDE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</w:tcPr>
          <w:p w14:paraId="26011FD0" w14:textId="77777777" w:rsidR="00FE6EDE" w:rsidRPr="00E6031C" w:rsidRDefault="00FE6EDE" w:rsidP="00FE6EDE">
            <w:pPr>
              <w:pStyle w:val="acctmergecolhdg"/>
              <w:spacing w:line="240" w:lineRule="atLeast"/>
              <w:ind w:right="189" w:firstLine="179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14:paraId="142E2470" w14:textId="77777777" w:rsidR="00FE6EDE" w:rsidRPr="00647813" w:rsidRDefault="00FE6EDE" w:rsidP="00FE6EDE">
            <w:pPr>
              <w:pStyle w:val="acctmergecolhdg"/>
              <w:spacing w:line="240" w:lineRule="atLeast"/>
              <w:ind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4938A72A" w14:textId="22DD563F" w:rsidR="00FE6EDE" w:rsidRPr="00B401A3" w:rsidRDefault="00FE6EDE" w:rsidP="00FE6ED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sz w:val="30"/>
                <w:szCs w:val="30"/>
              </w:rPr>
            </w:pPr>
            <w:r w:rsidRPr="00B401A3">
              <w:rPr>
                <w:rFonts w:ascii="Angsana New" w:hAnsi="Angsana New"/>
                <w:b/>
                <w:sz w:val="30"/>
                <w:szCs w:val="30"/>
              </w:rPr>
              <w:t>(121,953)</w:t>
            </w:r>
          </w:p>
        </w:tc>
      </w:tr>
    </w:tbl>
    <w:p w14:paraId="5289E35C" w14:textId="5DA90038" w:rsidR="006E7EED" w:rsidRDefault="006E7EED"/>
    <w:tbl>
      <w:tblPr>
        <w:tblW w:w="9270" w:type="dxa"/>
        <w:tblInd w:w="45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5670"/>
        <w:gridCol w:w="1710"/>
        <w:gridCol w:w="270"/>
        <w:gridCol w:w="1620"/>
      </w:tblGrid>
      <w:tr w:rsidR="00F844C7" w:rsidRPr="00647813" w14:paraId="2747F24C" w14:textId="77777777" w:rsidTr="000860AE">
        <w:trPr>
          <w:cantSplit/>
          <w:trHeight w:val="270"/>
        </w:trPr>
        <w:tc>
          <w:tcPr>
            <w:tcW w:w="5670" w:type="dxa"/>
          </w:tcPr>
          <w:p w14:paraId="1F133578" w14:textId="77777777" w:rsidR="00F844C7" w:rsidRPr="00647813" w:rsidRDefault="00F844C7" w:rsidP="003F667C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3600" w:type="dxa"/>
            <w:gridSpan w:val="3"/>
          </w:tcPr>
          <w:p w14:paraId="7E192FB3" w14:textId="14422CBF" w:rsidR="00F844C7" w:rsidRPr="00F844C7" w:rsidRDefault="00F844C7" w:rsidP="003B4D8E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Cs/>
                <w:sz w:val="30"/>
                <w:szCs w:val="30"/>
              </w:rPr>
            </w:pPr>
            <w:r w:rsidRPr="00F844C7">
              <w:rPr>
                <w:rFonts w:ascii="Angsana New" w:hAnsi="Angsana New"/>
                <w:bCs/>
                <w:sz w:val="30"/>
                <w:szCs w:val="30"/>
              </w:rPr>
              <w:t xml:space="preserve">31 </w:t>
            </w:r>
            <w:r w:rsidRPr="00F844C7">
              <w:rPr>
                <w:rFonts w:ascii="Angsana New" w:hAnsi="Angsana New"/>
                <w:b/>
                <w:sz w:val="30"/>
                <w:szCs w:val="30"/>
                <w:cs/>
              </w:rPr>
              <w:t>ธันวาคม</w:t>
            </w:r>
            <w:r w:rsidRPr="00F844C7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 </w:t>
            </w:r>
            <w:r w:rsidRPr="00F844C7">
              <w:rPr>
                <w:rFonts w:ascii="Angsana New" w:hAnsi="Angsana New"/>
                <w:bCs/>
                <w:sz w:val="30"/>
                <w:szCs w:val="30"/>
              </w:rPr>
              <w:t>2562</w:t>
            </w:r>
          </w:p>
        </w:tc>
      </w:tr>
      <w:tr w:rsidR="00F844C7" w:rsidRPr="00647813" w14:paraId="72D99BEC" w14:textId="77777777" w:rsidTr="00DB484E">
        <w:trPr>
          <w:cantSplit/>
          <w:trHeight w:val="270"/>
        </w:trPr>
        <w:tc>
          <w:tcPr>
            <w:tcW w:w="5670" w:type="dxa"/>
          </w:tcPr>
          <w:p w14:paraId="551F9D20" w14:textId="77777777" w:rsidR="00F844C7" w:rsidRPr="00647813" w:rsidRDefault="00F844C7" w:rsidP="00F844C7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710" w:type="dxa"/>
            <w:vAlign w:val="bottom"/>
          </w:tcPr>
          <w:p w14:paraId="38DBAE77" w14:textId="17FF858B" w:rsidR="00F844C7" w:rsidRPr="00647813" w:rsidRDefault="00F844C7" w:rsidP="00F844C7">
            <w:pPr>
              <w:pStyle w:val="acctmergecolhdg"/>
              <w:spacing w:line="240" w:lineRule="atLeast"/>
              <w:ind w:right="189"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บริษัท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>เลเท็กซ์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bidi="th-TH"/>
              </w:rPr>
              <w:t xml:space="preserve">ซิสเทมส์ จำกัด 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cs/>
                <w:lang w:val="en-US" w:bidi="th-TH"/>
              </w:rPr>
              <w:t>มหาชน</w:t>
            </w:r>
            <w:r w:rsidRPr="00647813">
              <w:rPr>
                <w:rFonts w:ascii="Angsana New" w:hAnsi="Angsana New" w:cs="Angsana New"/>
                <w:b w:val="0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5EC0DCE7" w14:textId="77777777" w:rsidR="00F844C7" w:rsidRPr="00647813" w:rsidRDefault="00F844C7" w:rsidP="00F844C7">
            <w:pPr>
              <w:pStyle w:val="acctmergecolhdg"/>
              <w:spacing w:line="240" w:lineRule="atLeast"/>
              <w:ind w:firstLine="179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27E7634F" w14:textId="40B2EA81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val="en-US" w:bidi="th-TH"/>
              </w:rPr>
              <w:t>รวม</w:t>
            </w:r>
          </w:p>
        </w:tc>
      </w:tr>
      <w:tr w:rsidR="00F844C7" w:rsidRPr="00647813" w14:paraId="5FA6A7AE" w14:textId="77777777" w:rsidTr="000860AE">
        <w:trPr>
          <w:cantSplit/>
          <w:trHeight w:val="270"/>
        </w:trPr>
        <w:tc>
          <w:tcPr>
            <w:tcW w:w="5670" w:type="dxa"/>
          </w:tcPr>
          <w:p w14:paraId="5B114678" w14:textId="77777777" w:rsidR="00F844C7" w:rsidRPr="00647813" w:rsidRDefault="00F844C7" w:rsidP="00F844C7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3600" w:type="dxa"/>
            <w:gridSpan w:val="3"/>
          </w:tcPr>
          <w:p w14:paraId="6C38F1F1" w14:textId="29EB4F44" w:rsidR="00F844C7" w:rsidRPr="00F844C7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  <w:t>(</w:t>
            </w: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 w:cs="Angsana New"/>
                <w:b w:val="0"/>
                <w:i/>
                <w:iCs/>
                <w:sz w:val="30"/>
                <w:szCs w:val="30"/>
                <w:lang w:bidi="th-TH"/>
              </w:rPr>
              <w:t>)</w:t>
            </w:r>
          </w:p>
        </w:tc>
      </w:tr>
      <w:tr w:rsidR="00F844C7" w:rsidRPr="00647813" w14:paraId="42C8B5B2" w14:textId="42450822" w:rsidTr="00DB484E">
        <w:trPr>
          <w:cantSplit/>
        </w:trPr>
        <w:tc>
          <w:tcPr>
            <w:tcW w:w="5670" w:type="dxa"/>
          </w:tcPr>
          <w:p w14:paraId="0BDC6EED" w14:textId="77777777" w:rsidR="00F844C7" w:rsidRPr="00647813" w:rsidRDefault="00F844C7" w:rsidP="00F844C7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กำไรขาดทุนเบ็ดเสร็จอื่นที่แบ่งให้กับส่วนได้เสียที่ไม่มีอำนาจควบคุม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22982B7A" w14:textId="37B0C40F" w:rsidR="00F844C7" w:rsidRPr="00647813" w:rsidRDefault="00F844C7" w:rsidP="00F844C7">
            <w:pPr>
              <w:pStyle w:val="acctmergecolhdg"/>
              <w:spacing w:line="240" w:lineRule="atLeast"/>
              <w:ind w:right="134"/>
              <w:jc w:val="right"/>
              <w:rPr>
                <w:rFonts w:ascii="Angsana New" w:hAnsi="Angsana New" w:cs="Angsana New"/>
                <w:b w:val="0"/>
                <w:bCs/>
                <w:sz w:val="30"/>
                <w:szCs w:val="38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(118,952)</w:t>
            </w:r>
          </w:p>
        </w:tc>
        <w:tc>
          <w:tcPr>
            <w:tcW w:w="270" w:type="dxa"/>
          </w:tcPr>
          <w:p w14:paraId="588EA6E8" w14:textId="77777777" w:rsidR="00F844C7" w:rsidRPr="00647813" w:rsidRDefault="00F844C7" w:rsidP="00F844C7">
            <w:pPr>
              <w:pStyle w:val="acctmergecolhdg"/>
              <w:tabs>
                <w:tab w:val="left" w:pos="1377"/>
              </w:tabs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vAlign w:val="bottom"/>
          </w:tcPr>
          <w:p w14:paraId="6D55C522" w14:textId="7FF0D484" w:rsidR="00F844C7" w:rsidRPr="00647813" w:rsidRDefault="00F844C7" w:rsidP="00F844C7">
            <w:pPr>
              <w:pStyle w:val="acctmergecolhdg"/>
              <w:spacing w:line="240" w:lineRule="atLeast"/>
              <w:ind w:right="116" w:firstLine="10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(118,952)</w:t>
            </w:r>
          </w:p>
        </w:tc>
      </w:tr>
      <w:tr w:rsidR="00F844C7" w:rsidRPr="00647813" w14:paraId="23301A61" w14:textId="0E789FD1" w:rsidTr="00DB484E">
        <w:trPr>
          <w:cantSplit/>
        </w:trPr>
        <w:tc>
          <w:tcPr>
            <w:tcW w:w="5670" w:type="dxa"/>
          </w:tcPr>
          <w:p w14:paraId="28EF475B" w14:textId="77777777" w:rsidR="00F844C7" w:rsidRPr="00647813" w:rsidRDefault="00F844C7" w:rsidP="00F844C7">
            <w:pPr>
              <w:pStyle w:val="ListBullet3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</w:rPr>
              <w:t>บริษัทย่อยอื่นที่ไม่มีสาระสำคัญ</w:t>
            </w:r>
          </w:p>
        </w:tc>
        <w:tc>
          <w:tcPr>
            <w:tcW w:w="1710" w:type="dxa"/>
            <w:tcBorders>
              <w:top w:val="double" w:sz="4" w:space="0" w:color="auto"/>
            </w:tcBorders>
          </w:tcPr>
          <w:p w14:paraId="7E9131CA" w14:textId="3EC9F49F" w:rsidR="00F844C7" w:rsidRPr="00647813" w:rsidRDefault="00F844C7" w:rsidP="00F844C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3F5A7331" w14:textId="77777777" w:rsidR="00F844C7" w:rsidRPr="00647813" w:rsidRDefault="00F844C7" w:rsidP="00F844C7">
            <w:pPr>
              <w:pStyle w:val="acctmergecolhdg"/>
              <w:spacing w:line="240" w:lineRule="atLeast"/>
              <w:ind w:right="-76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bottom w:val="single" w:sz="4" w:space="0" w:color="auto"/>
            </w:tcBorders>
          </w:tcPr>
          <w:p w14:paraId="4497CF25" w14:textId="28D3988F" w:rsidR="00F844C7" w:rsidRPr="00647813" w:rsidRDefault="00F844C7" w:rsidP="00F844C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(3,755)</w:t>
            </w:r>
          </w:p>
        </w:tc>
      </w:tr>
      <w:tr w:rsidR="00F844C7" w:rsidRPr="00647813" w14:paraId="338BC782" w14:textId="0EF29D74" w:rsidTr="00DB484E">
        <w:trPr>
          <w:cantSplit/>
        </w:trPr>
        <w:tc>
          <w:tcPr>
            <w:tcW w:w="5670" w:type="dxa"/>
          </w:tcPr>
          <w:p w14:paraId="0770C8CB" w14:textId="38615936" w:rsidR="00F844C7" w:rsidRPr="00647813" w:rsidRDefault="00512DED" w:rsidP="00F844C7">
            <w:pPr>
              <w:pStyle w:val="ListBullet3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cs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710" w:type="dxa"/>
          </w:tcPr>
          <w:p w14:paraId="0CD3C726" w14:textId="64BA53FF" w:rsidR="00F844C7" w:rsidRPr="00647813" w:rsidRDefault="00F844C7" w:rsidP="00F844C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3D76FCD" w14:textId="77777777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Cs/>
                <w:sz w:val="30"/>
                <w:szCs w:val="30"/>
              </w:rPr>
            </w:pPr>
          </w:p>
        </w:tc>
        <w:tc>
          <w:tcPr>
            <w:tcW w:w="1620" w:type="dxa"/>
            <w:tcBorders>
              <w:top w:val="single" w:sz="4" w:space="0" w:color="auto"/>
              <w:bottom w:val="double" w:sz="4" w:space="0" w:color="auto"/>
            </w:tcBorders>
          </w:tcPr>
          <w:p w14:paraId="0C8F2AE8" w14:textId="627045DD" w:rsidR="00F844C7" w:rsidRPr="00647813" w:rsidRDefault="00F844C7" w:rsidP="00F844C7">
            <w:pPr>
              <w:pStyle w:val="acctmergecolhdg"/>
              <w:spacing w:line="240" w:lineRule="atLeast"/>
              <w:ind w:right="134"/>
              <w:jc w:val="right"/>
              <w:rPr>
                <w:rFonts w:ascii="Angsana New" w:hAnsi="Angsana New" w:cs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</w:rPr>
              <w:t>(122,707)</w:t>
            </w:r>
          </w:p>
        </w:tc>
      </w:tr>
      <w:tr w:rsidR="00F844C7" w:rsidRPr="00647813" w14:paraId="23610BDE" w14:textId="6B6DCFDC" w:rsidTr="00DB484E">
        <w:trPr>
          <w:cantSplit/>
          <w:trHeight w:val="107"/>
        </w:trPr>
        <w:tc>
          <w:tcPr>
            <w:tcW w:w="5670" w:type="dxa"/>
          </w:tcPr>
          <w:p w14:paraId="1471A3BD" w14:textId="77777777" w:rsidR="00F844C7" w:rsidRPr="00647813" w:rsidRDefault="00F844C7" w:rsidP="00F844C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2"/>
                <w:szCs w:val="2"/>
              </w:rPr>
            </w:pPr>
          </w:p>
        </w:tc>
        <w:tc>
          <w:tcPr>
            <w:tcW w:w="1710" w:type="dxa"/>
          </w:tcPr>
          <w:p w14:paraId="66A35782" w14:textId="77777777" w:rsidR="00F844C7" w:rsidRPr="00647813" w:rsidRDefault="00F844C7" w:rsidP="00F844C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  <w:tc>
          <w:tcPr>
            <w:tcW w:w="270" w:type="dxa"/>
          </w:tcPr>
          <w:p w14:paraId="12A3CBE5" w14:textId="77777777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double" w:sz="4" w:space="0" w:color="auto"/>
            </w:tcBorders>
          </w:tcPr>
          <w:p w14:paraId="6ECC12FF" w14:textId="3AE8DE45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"/>
                <w:szCs w:val="2"/>
              </w:rPr>
            </w:pPr>
          </w:p>
        </w:tc>
      </w:tr>
      <w:tr w:rsidR="00F844C7" w:rsidRPr="00647813" w14:paraId="343A6F29" w14:textId="2601A604" w:rsidTr="00DB484E">
        <w:trPr>
          <w:cantSplit/>
        </w:trPr>
        <w:tc>
          <w:tcPr>
            <w:tcW w:w="5670" w:type="dxa"/>
            <w:vAlign w:val="bottom"/>
          </w:tcPr>
          <w:p w14:paraId="5D10FDDE" w14:textId="33998ABB" w:rsidR="00F844C7" w:rsidRPr="00647813" w:rsidRDefault="00F844C7" w:rsidP="00F844C7">
            <w:pPr>
              <w:pStyle w:val="acctfourfigures"/>
              <w:tabs>
                <w:tab w:val="clear" w:pos="765"/>
                <w:tab w:val="decimal" w:pos="0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 w:rsidR="00F0641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ใช้ไปใน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กิจกรรมดำเนินงาน</w:t>
            </w:r>
          </w:p>
        </w:tc>
        <w:tc>
          <w:tcPr>
            <w:tcW w:w="1710" w:type="dxa"/>
            <w:vAlign w:val="bottom"/>
          </w:tcPr>
          <w:p w14:paraId="6FE80CA8" w14:textId="3F3E1811" w:rsidR="00F844C7" w:rsidRPr="00647813" w:rsidRDefault="00F844C7" w:rsidP="00F844C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(43,130)</w:t>
            </w:r>
          </w:p>
        </w:tc>
        <w:tc>
          <w:tcPr>
            <w:tcW w:w="270" w:type="dxa"/>
          </w:tcPr>
          <w:p w14:paraId="7ACAC319" w14:textId="77777777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284AB827" w14:textId="30D1C6F7" w:rsidR="00F844C7" w:rsidRPr="00647813" w:rsidRDefault="00F844C7" w:rsidP="00F844C7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F844C7" w:rsidRPr="00647813" w14:paraId="75862D19" w14:textId="55877BB2" w:rsidTr="00DB484E">
        <w:trPr>
          <w:cantSplit/>
        </w:trPr>
        <w:tc>
          <w:tcPr>
            <w:tcW w:w="5670" w:type="dxa"/>
            <w:vAlign w:val="bottom"/>
          </w:tcPr>
          <w:p w14:paraId="40C7418D" w14:textId="1E594003" w:rsidR="00F844C7" w:rsidRPr="00647813" w:rsidRDefault="00F844C7" w:rsidP="00F844C7">
            <w:pPr>
              <w:pStyle w:val="acctfourfigures"/>
              <w:tabs>
                <w:tab w:val="clear" w:pos="765"/>
                <w:tab w:val="decimal" w:pos="1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 w:rsidR="00F0641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ใช้ไปใน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กิจกรรมลงทุน</w:t>
            </w:r>
          </w:p>
        </w:tc>
        <w:tc>
          <w:tcPr>
            <w:tcW w:w="1710" w:type="dxa"/>
            <w:vAlign w:val="bottom"/>
          </w:tcPr>
          <w:p w14:paraId="372A86E7" w14:textId="5CF6EDB6" w:rsidR="00F844C7" w:rsidRPr="00647813" w:rsidRDefault="00F844C7" w:rsidP="00F844C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(22,369)</w:t>
            </w:r>
          </w:p>
        </w:tc>
        <w:tc>
          <w:tcPr>
            <w:tcW w:w="270" w:type="dxa"/>
          </w:tcPr>
          <w:p w14:paraId="06326EF1" w14:textId="77777777" w:rsidR="00F844C7" w:rsidRPr="00647813" w:rsidRDefault="00F844C7" w:rsidP="00F844C7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49A13919" w14:textId="4FABA053" w:rsidR="00F844C7" w:rsidRPr="00647813" w:rsidRDefault="00F844C7" w:rsidP="00F844C7">
            <w:pPr>
              <w:pStyle w:val="acctmergecolhdg"/>
              <w:spacing w:line="240" w:lineRule="atLeast"/>
              <w:ind w:right="104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</w:p>
        </w:tc>
      </w:tr>
      <w:tr w:rsidR="00F844C7" w:rsidRPr="00647813" w14:paraId="5148FE70" w14:textId="49186154" w:rsidTr="00DB484E">
        <w:trPr>
          <w:cantSplit/>
        </w:trPr>
        <w:tc>
          <w:tcPr>
            <w:tcW w:w="5670" w:type="dxa"/>
          </w:tcPr>
          <w:p w14:paraId="377D087A" w14:textId="31912541" w:rsidR="00F844C7" w:rsidRPr="00647813" w:rsidRDefault="00F844C7" w:rsidP="00F844C7">
            <w:pPr>
              <w:pStyle w:val="acctfourfigures"/>
              <w:tabs>
                <w:tab w:val="clear" w:pos="765"/>
                <w:tab w:val="decimal" w:pos="191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กระแสเงินสด</w:t>
            </w:r>
            <w:r w:rsidR="00F0641E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ได้มา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จากกิจกรรมจัดหาเงิน </w:t>
            </w:r>
          </w:p>
          <w:p w14:paraId="52BAF57A" w14:textId="21F69595" w:rsidR="00F844C7" w:rsidRPr="00647813" w:rsidRDefault="00F844C7" w:rsidP="00F844C7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  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เงินปันผลที่จ่ายให้กับส่วนได้เสียที่ไม่มีอำนาจควบคุม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: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br/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16,287 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พันบาท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683C42" w14:textId="77777777" w:rsidR="00F844C7" w:rsidRPr="00647813" w:rsidRDefault="00F844C7" w:rsidP="00F844C7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8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  <w:p w14:paraId="4BB04423" w14:textId="77777777" w:rsidR="00F844C7" w:rsidRPr="00647813" w:rsidRDefault="00F844C7" w:rsidP="00F844C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</w:pPr>
          </w:p>
          <w:p w14:paraId="5EDCA23E" w14:textId="16560693" w:rsidR="00F844C7" w:rsidRPr="00647813" w:rsidRDefault="00F844C7" w:rsidP="00F844C7">
            <w:pPr>
              <w:pStyle w:val="acctmergecolhdg"/>
              <w:spacing w:line="240" w:lineRule="atLeast"/>
              <w:ind w:right="189"/>
              <w:jc w:val="right"/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</w:rPr>
              <w:t>57</w:t>
            </w:r>
            <w:r w:rsidRPr="00647813">
              <w:rPr>
                <w:rFonts w:ascii="Angsana New" w:hAnsi="Angsana New" w:cs="Angsana New"/>
                <w:b w:val="0"/>
                <w:bCs/>
                <w:sz w:val="30"/>
                <w:szCs w:val="30"/>
                <w:lang w:val="en-US" w:bidi="th-TH"/>
              </w:rPr>
              <w:t>,017</w:t>
            </w:r>
          </w:p>
        </w:tc>
        <w:tc>
          <w:tcPr>
            <w:tcW w:w="270" w:type="dxa"/>
          </w:tcPr>
          <w:p w14:paraId="64539816" w14:textId="77777777" w:rsidR="00F844C7" w:rsidRPr="00647813" w:rsidRDefault="00F844C7" w:rsidP="00F844C7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1620" w:type="dxa"/>
          </w:tcPr>
          <w:p w14:paraId="475AA6E9" w14:textId="57D6BE69" w:rsidR="00F844C7" w:rsidRPr="00647813" w:rsidRDefault="00F844C7" w:rsidP="00F844C7">
            <w:pPr>
              <w:pStyle w:val="acctfourfigures"/>
              <w:tabs>
                <w:tab w:val="clear" w:pos="765"/>
                <w:tab w:val="decimal" w:pos="1000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</w:tr>
      <w:tr w:rsidR="00F844C7" w:rsidRPr="00647813" w14:paraId="79462BC4" w14:textId="7BC218D9" w:rsidTr="00DB484E">
        <w:trPr>
          <w:cantSplit/>
        </w:trPr>
        <w:tc>
          <w:tcPr>
            <w:tcW w:w="5670" w:type="dxa"/>
          </w:tcPr>
          <w:p w14:paraId="7855E753" w14:textId="6802FE2A" w:rsidR="00F844C7" w:rsidRPr="00647813" w:rsidRDefault="00F844C7" w:rsidP="00F844C7">
            <w:pPr>
              <w:pStyle w:val="acctfourfigures"/>
              <w:tabs>
                <w:tab w:val="clear" w:pos="765"/>
              </w:tabs>
              <w:spacing w:line="240" w:lineRule="atLeast"/>
              <w:ind w:left="191" w:hanging="18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เงินสดและรายการเทียบเท่าเงินสดลดลงสุทธิ</w:t>
            </w: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</w:tcPr>
          <w:p w14:paraId="129856CA" w14:textId="421F3E4A" w:rsidR="00F844C7" w:rsidRPr="00647813" w:rsidRDefault="00F844C7" w:rsidP="00F844C7">
            <w:pPr>
              <w:tabs>
                <w:tab w:val="decimal" w:pos="127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(8,482)</w:t>
            </w:r>
          </w:p>
        </w:tc>
        <w:tc>
          <w:tcPr>
            <w:tcW w:w="270" w:type="dxa"/>
          </w:tcPr>
          <w:p w14:paraId="3C598F6B" w14:textId="77777777" w:rsidR="00F844C7" w:rsidRPr="00647813" w:rsidRDefault="00F844C7" w:rsidP="00F844C7">
            <w:pPr>
              <w:pStyle w:val="acctmergecolhdg"/>
              <w:tabs>
                <w:tab w:val="left" w:pos="1367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620" w:type="dxa"/>
          </w:tcPr>
          <w:p w14:paraId="604045B9" w14:textId="75FE6AF1" w:rsidR="00F844C7" w:rsidRPr="00647813" w:rsidRDefault="00F844C7" w:rsidP="00F844C7">
            <w:pPr>
              <w:pStyle w:val="acctmergecolhdg"/>
              <w:tabs>
                <w:tab w:val="left" w:pos="1367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1409FABD" w14:textId="3608645C" w:rsidR="00A62853" w:rsidRPr="00647813" w:rsidRDefault="00A62853" w:rsidP="00B26A08">
      <w:pPr>
        <w:tabs>
          <w:tab w:val="num" w:pos="72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2296B6C9" w14:textId="77777777" w:rsidR="00DA2BFE" w:rsidRPr="00246730" w:rsidRDefault="00DA2BFE" w:rsidP="00246BD3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246730">
        <w:rPr>
          <w:rFonts w:ascii="Angsana New" w:hAnsi="Angsana New"/>
          <w:b/>
          <w:bCs/>
          <w:sz w:val="30"/>
          <w:szCs w:val="30"/>
          <w:cs/>
        </w:rPr>
        <w:t>อสังหาริมทรัพย์เพื่อการลงทุน</w:t>
      </w:r>
    </w:p>
    <w:p w14:paraId="0AEEF658" w14:textId="49AB6520" w:rsidR="00DA2BFE" w:rsidRPr="00246730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ook w:val="01E0" w:firstRow="1" w:lastRow="1" w:firstColumn="1" w:lastColumn="1" w:noHBand="0" w:noVBand="0"/>
      </w:tblPr>
      <w:tblGrid>
        <w:gridCol w:w="3188"/>
        <w:gridCol w:w="805"/>
        <w:gridCol w:w="1110"/>
        <w:gridCol w:w="264"/>
        <w:gridCol w:w="1060"/>
        <w:gridCol w:w="264"/>
        <w:gridCol w:w="1112"/>
        <w:gridCol w:w="256"/>
        <w:gridCol w:w="1211"/>
      </w:tblGrid>
      <w:tr w:rsidR="006A6ED4" w:rsidRPr="00246730" w14:paraId="7135BE98" w14:textId="77777777" w:rsidTr="00C37DF0">
        <w:trPr>
          <w:tblHeader/>
        </w:trPr>
        <w:tc>
          <w:tcPr>
            <w:tcW w:w="3188" w:type="dxa"/>
          </w:tcPr>
          <w:p w14:paraId="499F169F" w14:textId="77777777" w:rsidR="006A6ED4" w:rsidRPr="000E2363" w:rsidRDefault="006A6ED4" w:rsidP="00A81F8B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805" w:type="dxa"/>
          </w:tcPr>
          <w:p w14:paraId="7733A049" w14:textId="77777777" w:rsidR="006A6ED4" w:rsidRPr="000E2363" w:rsidRDefault="006A6ED4" w:rsidP="00A81F8B">
            <w:pPr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434" w:type="dxa"/>
            <w:gridSpan w:val="3"/>
          </w:tcPr>
          <w:p w14:paraId="1298F826" w14:textId="77777777" w:rsidR="006A6ED4" w:rsidRPr="000E2363" w:rsidRDefault="006A6ED4" w:rsidP="00A81F8B">
            <w:pPr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0E23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4" w:type="dxa"/>
          </w:tcPr>
          <w:p w14:paraId="11748560" w14:textId="77777777" w:rsidR="006A6ED4" w:rsidRPr="000E2363" w:rsidRDefault="006A6ED4" w:rsidP="00A81F8B">
            <w:pPr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579" w:type="dxa"/>
            <w:gridSpan w:val="3"/>
          </w:tcPr>
          <w:p w14:paraId="3E2D76DD" w14:textId="77777777" w:rsidR="006A6ED4" w:rsidRPr="000E2363" w:rsidRDefault="006A6ED4" w:rsidP="006A6ED4">
            <w:pPr>
              <w:ind w:left="-108" w:right="-42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6A6ED4" w:rsidRPr="00246730" w14:paraId="53FD5208" w14:textId="77777777" w:rsidTr="00C37DF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188" w:type="dxa"/>
          </w:tcPr>
          <w:p w14:paraId="35DDC3E8" w14:textId="77777777" w:rsidR="00A81F8B" w:rsidRPr="000E2363" w:rsidRDefault="00A81F8B" w:rsidP="00D56CEE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05" w:type="dxa"/>
          </w:tcPr>
          <w:p w14:paraId="17B16A55" w14:textId="2EF6F91E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110" w:type="dxa"/>
          </w:tcPr>
          <w:p w14:paraId="0C490A8F" w14:textId="5342235F" w:rsidR="00A81F8B" w:rsidRPr="000E2363" w:rsidRDefault="00B801CF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64" w:type="dxa"/>
          </w:tcPr>
          <w:p w14:paraId="6926D4F5" w14:textId="77777777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60" w:type="dxa"/>
          </w:tcPr>
          <w:p w14:paraId="11C4A003" w14:textId="6E04F1C8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A6ED4"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264" w:type="dxa"/>
          </w:tcPr>
          <w:p w14:paraId="3F3B40DF" w14:textId="77777777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12" w:type="dxa"/>
          </w:tcPr>
          <w:p w14:paraId="5F34842D" w14:textId="2D0FACA5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A6ED4"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56" w:type="dxa"/>
          </w:tcPr>
          <w:p w14:paraId="7CBF9207" w14:textId="77777777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211" w:type="dxa"/>
          </w:tcPr>
          <w:p w14:paraId="5C521505" w14:textId="50667A6D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</w:t>
            </w:r>
            <w:r w:rsidR="006A6ED4"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A81F8B" w:rsidRPr="00246730" w14:paraId="11B144FC" w14:textId="77777777" w:rsidTr="00C37DF0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188" w:type="dxa"/>
          </w:tcPr>
          <w:p w14:paraId="3840E85B" w14:textId="77777777" w:rsidR="00A81F8B" w:rsidRPr="000E2363" w:rsidRDefault="00A81F8B" w:rsidP="00D56CEE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05" w:type="dxa"/>
          </w:tcPr>
          <w:p w14:paraId="2D1EB0AB" w14:textId="77777777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5277" w:type="dxa"/>
            <w:gridSpan w:val="7"/>
          </w:tcPr>
          <w:p w14:paraId="0D6C6026" w14:textId="77777777" w:rsidR="00A81F8B" w:rsidRPr="000E2363" w:rsidRDefault="00A81F8B" w:rsidP="00D56CEE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0E236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0E236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6A6ED4" w:rsidRPr="00246730" w14:paraId="610EB4D8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58B02D58" w14:textId="77777777" w:rsidR="00A81F8B" w:rsidRPr="000E2363" w:rsidRDefault="00A81F8B" w:rsidP="00D56CE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805" w:type="dxa"/>
          </w:tcPr>
          <w:p w14:paraId="79C872D7" w14:textId="77777777" w:rsidR="00A81F8B" w:rsidRPr="000E2363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19EA9533" w14:textId="3C1522AA" w:rsidR="00A81F8B" w:rsidRPr="000E2363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576A7901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2AB0ED09" w14:textId="5E27E8A6" w:rsidR="00A81F8B" w:rsidRPr="000E2363" w:rsidRDefault="00A81F8B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60824BA8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019D60A0" w14:textId="4B92EA00" w:rsidR="00A81F8B" w:rsidRPr="000E2363" w:rsidRDefault="00A81F8B" w:rsidP="00D56CE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  <w:shd w:val="clear" w:color="auto" w:fill="auto"/>
          </w:tcPr>
          <w:p w14:paraId="0D907F85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7B78B6EE" w14:textId="212961A0" w:rsidR="00A81F8B" w:rsidRPr="000E2363" w:rsidRDefault="00A81F8B" w:rsidP="00D56CEE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44980" w:rsidRPr="00246730" w14:paraId="52106B3E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05E57B11" w14:textId="091C2A64" w:rsidR="00B44980" w:rsidRPr="000E2363" w:rsidRDefault="00B44980" w:rsidP="00B4498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805" w:type="dxa"/>
          </w:tcPr>
          <w:p w14:paraId="4FAEFCD0" w14:textId="77777777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072595E7" w14:textId="751B186C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438,467</w:t>
            </w:r>
          </w:p>
        </w:tc>
        <w:tc>
          <w:tcPr>
            <w:tcW w:w="264" w:type="dxa"/>
            <w:shd w:val="clear" w:color="auto" w:fill="auto"/>
          </w:tcPr>
          <w:p w14:paraId="47F46655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06069330" w14:textId="0B67856A" w:rsidR="00B44980" w:rsidRPr="000E2363" w:rsidRDefault="00B44980" w:rsidP="00B44980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430,123</w:t>
            </w:r>
          </w:p>
        </w:tc>
        <w:tc>
          <w:tcPr>
            <w:tcW w:w="264" w:type="dxa"/>
            <w:shd w:val="clear" w:color="auto" w:fill="auto"/>
          </w:tcPr>
          <w:p w14:paraId="454956C7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2992EEEE" w14:textId="2F7F9CF7" w:rsidR="00B44980" w:rsidRPr="000E2363" w:rsidRDefault="00B44980" w:rsidP="00B4498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68,143</w:t>
            </w:r>
          </w:p>
        </w:tc>
        <w:tc>
          <w:tcPr>
            <w:tcW w:w="256" w:type="dxa"/>
            <w:shd w:val="clear" w:color="auto" w:fill="auto"/>
          </w:tcPr>
          <w:p w14:paraId="04E4E3C0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5C01F492" w14:textId="6B2C1E62" w:rsidR="00B44980" w:rsidRPr="000E2363" w:rsidRDefault="00B44980" w:rsidP="00B44980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62,843</w:t>
            </w:r>
          </w:p>
        </w:tc>
      </w:tr>
      <w:tr w:rsidR="00B44980" w:rsidRPr="00246730" w14:paraId="7D3A1192" w14:textId="77777777" w:rsidTr="00B4498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1615DA7B" w14:textId="18930464" w:rsidR="00B44980" w:rsidRPr="000E2363" w:rsidRDefault="00B44980" w:rsidP="00B4498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805" w:type="dxa"/>
          </w:tcPr>
          <w:p w14:paraId="5F6B4E77" w14:textId="77777777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bottom w:val="single" w:sz="6" w:space="0" w:color="auto"/>
            </w:tcBorders>
            <w:shd w:val="clear" w:color="auto" w:fill="auto"/>
          </w:tcPr>
          <w:p w14:paraId="32AE0465" w14:textId="4CB0A828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109,223</w:t>
            </w:r>
          </w:p>
        </w:tc>
        <w:tc>
          <w:tcPr>
            <w:tcW w:w="264" w:type="dxa"/>
            <w:shd w:val="clear" w:color="auto" w:fill="auto"/>
          </w:tcPr>
          <w:p w14:paraId="58EB7660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6" w:space="0" w:color="auto"/>
            </w:tcBorders>
            <w:shd w:val="clear" w:color="auto" w:fill="auto"/>
          </w:tcPr>
          <w:p w14:paraId="5C2918FD" w14:textId="3B97D071" w:rsidR="00B44980" w:rsidRPr="000E2363" w:rsidRDefault="00B44980" w:rsidP="00B44980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130,947</w:t>
            </w:r>
          </w:p>
        </w:tc>
        <w:tc>
          <w:tcPr>
            <w:tcW w:w="264" w:type="dxa"/>
            <w:shd w:val="clear" w:color="auto" w:fill="auto"/>
          </w:tcPr>
          <w:p w14:paraId="2FB09321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bottom w:val="single" w:sz="6" w:space="0" w:color="auto"/>
            </w:tcBorders>
            <w:shd w:val="clear" w:color="auto" w:fill="auto"/>
          </w:tcPr>
          <w:p w14:paraId="24091E13" w14:textId="259F69D7" w:rsidR="00B44980" w:rsidRPr="000E2363" w:rsidRDefault="00B44980" w:rsidP="00B4498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40,467</w:t>
            </w:r>
          </w:p>
        </w:tc>
        <w:tc>
          <w:tcPr>
            <w:tcW w:w="256" w:type="dxa"/>
            <w:shd w:val="clear" w:color="auto" w:fill="auto"/>
          </w:tcPr>
          <w:p w14:paraId="0CD38484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  <w:tcBorders>
              <w:bottom w:val="single" w:sz="6" w:space="0" w:color="auto"/>
            </w:tcBorders>
          </w:tcPr>
          <w:p w14:paraId="298F659D" w14:textId="17B3BF9D" w:rsidR="00B44980" w:rsidRPr="000E2363" w:rsidRDefault="00B44980" w:rsidP="00B44980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57,747</w:t>
            </w:r>
          </w:p>
        </w:tc>
      </w:tr>
      <w:tr w:rsidR="00B44980" w:rsidRPr="00246730" w14:paraId="6E3CB711" w14:textId="77777777" w:rsidTr="00B4498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2EA12A54" w14:textId="77777777" w:rsidR="00B44980" w:rsidRPr="000E2363" w:rsidRDefault="00B44980" w:rsidP="00B4498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805" w:type="dxa"/>
          </w:tcPr>
          <w:p w14:paraId="77E1B5A6" w14:textId="77777777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902990B" w14:textId="4013AFD1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547,690</w:t>
            </w:r>
          </w:p>
        </w:tc>
        <w:tc>
          <w:tcPr>
            <w:tcW w:w="264" w:type="dxa"/>
            <w:shd w:val="clear" w:color="auto" w:fill="auto"/>
          </w:tcPr>
          <w:p w14:paraId="63B5F8A9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711580A" w14:textId="112A0148" w:rsidR="00B44980" w:rsidRPr="000E2363" w:rsidRDefault="00B44980" w:rsidP="00B44980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561,070</w:t>
            </w:r>
          </w:p>
        </w:tc>
        <w:tc>
          <w:tcPr>
            <w:tcW w:w="264" w:type="dxa"/>
            <w:shd w:val="clear" w:color="auto" w:fill="auto"/>
          </w:tcPr>
          <w:p w14:paraId="4F6B6002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54F078A" w14:textId="5597B0B6" w:rsidR="00B44980" w:rsidRPr="000E2363" w:rsidRDefault="00B44980" w:rsidP="00B4498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108,610</w:t>
            </w:r>
          </w:p>
        </w:tc>
        <w:tc>
          <w:tcPr>
            <w:tcW w:w="256" w:type="dxa"/>
            <w:shd w:val="clear" w:color="auto" w:fill="auto"/>
          </w:tcPr>
          <w:p w14:paraId="23E118AB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0D7C224E" w14:textId="256C0B39" w:rsidR="00B44980" w:rsidRPr="000E2363" w:rsidRDefault="00B44980" w:rsidP="00B44980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120,590</w:t>
            </w:r>
          </w:p>
        </w:tc>
      </w:tr>
      <w:tr w:rsidR="00B44980" w:rsidRPr="00246730" w14:paraId="08D9A8B2" w14:textId="77777777" w:rsidTr="00B4498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3A7D3C01" w14:textId="77777777" w:rsidR="00B44980" w:rsidRPr="000E2363" w:rsidRDefault="00B44980" w:rsidP="00B44980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805" w:type="dxa"/>
          </w:tcPr>
          <w:p w14:paraId="7173B68C" w14:textId="77777777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6" w:space="0" w:color="auto"/>
            </w:tcBorders>
            <w:shd w:val="clear" w:color="auto" w:fill="auto"/>
          </w:tcPr>
          <w:p w14:paraId="7F2EFDEF" w14:textId="77777777" w:rsidR="00B44980" w:rsidRPr="000E2363" w:rsidRDefault="00B44980" w:rsidP="00B44980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48D0BB60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6" w:space="0" w:color="auto"/>
            </w:tcBorders>
            <w:shd w:val="clear" w:color="auto" w:fill="auto"/>
          </w:tcPr>
          <w:p w14:paraId="0AB12DF7" w14:textId="77777777" w:rsidR="00B44980" w:rsidRPr="000E2363" w:rsidRDefault="00B44980" w:rsidP="00B44980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4A3D1946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6" w:space="0" w:color="auto"/>
            </w:tcBorders>
            <w:shd w:val="clear" w:color="auto" w:fill="auto"/>
          </w:tcPr>
          <w:p w14:paraId="24FF6347" w14:textId="77777777" w:rsidR="00B44980" w:rsidRPr="000E2363" w:rsidRDefault="00B44980" w:rsidP="00B44980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  <w:shd w:val="clear" w:color="auto" w:fill="auto"/>
          </w:tcPr>
          <w:p w14:paraId="74907441" w14:textId="77777777" w:rsidR="00B44980" w:rsidRPr="000E2363" w:rsidRDefault="00B44980" w:rsidP="00B44980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64C8DD2B" w14:textId="77777777" w:rsidR="00B44980" w:rsidRPr="000E2363" w:rsidRDefault="00B44980" w:rsidP="00B44980">
            <w:pPr>
              <w:tabs>
                <w:tab w:val="decimal" w:pos="780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F58F0" w:rsidRPr="00246730" w14:paraId="06639226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18F605DF" w14:textId="77777777" w:rsidR="00B90101" w:rsidRPr="000E2363" w:rsidRDefault="00FF58F0" w:rsidP="00D56CEE">
            <w:pPr>
              <w:rPr>
                <w:rFonts w:ascii="Angsana New" w:hAnsi="Angsana New"/>
                <w:snapToGrid w:val="0"/>
                <w:spacing w:val="-6"/>
                <w:sz w:val="30"/>
                <w:szCs w:val="30"/>
                <w:lang w:eastAsia="th-TH"/>
              </w:rPr>
            </w:pPr>
            <w:r w:rsidRPr="000E2363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กำไร (ขาดทุน) จากการปรับปรุงมูลค่า</w:t>
            </w:r>
          </w:p>
          <w:p w14:paraId="52B0D5E6" w14:textId="785432C5" w:rsidR="00FF58F0" w:rsidRPr="000E2363" w:rsidRDefault="00B90101" w:rsidP="00D56CEE">
            <w:pPr>
              <w:rPr>
                <w:rFonts w:ascii="Angsana New" w:hAnsi="Angsana New"/>
                <w:snapToGrid w:val="0"/>
                <w:spacing w:val="-6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pacing w:val="-6"/>
                <w:sz w:val="30"/>
                <w:szCs w:val="30"/>
                <w:lang w:eastAsia="th-TH"/>
              </w:rPr>
              <w:t xml:space="preserve">   </w:t>
            </w:r>
            <w:r w:rsidR="00FF58F0" w:rsidRPr="000E2363">
              <w:rPr>
                <w:rFonts w:ascii="Angsana New" w:hAnsi="Angsana New" w:hint="cs"/>
                <w:snapToGrid w:val="0"/>
                <w:spacing w:val="-6"/>
                <w:sz w:val="30"/>
                <w:szCs w:val="30"/>
                <w:cs/>
                <w:lang w:eastAsia="th-TH"/>
              </w:rPr>
              <w:t>ยุติธรรม</w:t>
            </w:r>
          </w:p>
        </w:tc>
        <w:tc>
          <w:tcPr>
            <w:tcW w:w="805" w:type="dxa"/>
          </w:tcPr>
          <w:p w14:paraId="650ABA1C" w14:textId="77777777" w:rsidR="00FF58F0" w:rsidRPr="000E2363" w:rsidRDefault="00FF58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6792B10A" w14:textId="77777777" w:rsidR="00FF58F0" w:rsidRPr="000E2363" w:rsidRDefault="00FF58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019EC9EB" w14:textId="77777777" w:rsidR="00FF58F0" w:rsidRPr="000E2363" w:rsidRDefault="00FF58F0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3B4E475" w14:textId="77777777" w:rsidR="00FF58F0" w:rsidRPr="000E2363" w:rsidRDefault="00FF58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0DAD3D2A" w14:textId="77777777" w:rsidR="00FF58F0" w:rsidRPr="000E2363" w:rsidRDefault="00FF58F0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4A103F56" w14:textId="77777777" w:rsidR="00FF58F0" w:rsidRPr="000E2363" w:rsidRDefault="00FF58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  <w:shd w:val="clear" w:color="auto" w:fill="auto"/>
          </w:tcPr>
          <w:p w14:paraId="6C5AA03B" w14:textId="77777777" w:rsidR="00FF58F0" w:rsidRPr="000E2363" w:rsidRDefault="00FF58F0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6BC1D70A" w14:textId="77777777" w:rsidR="00FF58F0" w:rsidRPr="000E2363" w:rsidRDefault="00FF58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6A6ED4" w:rsidRPr="00246730" w14:paraId="54593327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0C3CA5C1" w14:textId="77777777" w:rsidR="00A81F8B" w:rsidRPr="000E2363" w:rsidRDefault="00A81F8B" w:rsidP="00D56CEE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805" w:type="dxa"/>
          </w:tcPr>
          <w:p w14:paraId="0DAF8414" w14:textId="77777777" w:rsidR="00A81F8B" w:rsidRPr="000E2363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216AB820" w14:textId="4737459C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20,372</w:t>
            </w:r>
          </w:p>
        </w:tc>
        <w:tc>
          <w:tcPr>
            <w:tcW w:w="264" w:type="dxa"/>
            <w:shd w:val="clear" w:color="auto" w:fill="auto"/>
          </w:tcPr>
          <w:p w14:paraId="16267AB2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5D3DB4B0" w14:textId="71B37069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8,344</w:t>
            </w:r>
          </w:p>
        </w:tc>
        <w:tc>
          <w:tcPr>
            <w:tcW w:w="264" w:type="dxa"/>
            <w:shd w:val="clear" w:color="auto" w:fill="auto"/>
          </w:tcPr>
          <w:p w14:paraId="23499C5B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5A000F6C" w14:textId="671E714E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7,572</w:t>
            </w:r>
          </w:p>
        </w:tc>
        <w:tc>
          <w:tcPr>
            <w:tcW w:w="256" w:type="dxa"/>
            <w:shd w:val="clear" w:color="auto" w:fill="auto"/>
          </w:tcPr>
          <w:p w14:paraId="4F5C7D32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2A3BD4A3" w14:textId="30D2CF7F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5,300</w:t>
            </w:r>
          </w:p>
        </w:tc>
      </w:tr>
      <w:tr w:rsidR="006A6ED4" w:rsidRPr="00246730" w14:paraId="06F4CE78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7D0C3302" w14:textId="77777777" w:rsidR="00A81F8B" w:rsidRPr="000E2363" w:rsidRDefault="00A81F8B" w:rsidP="00D56CEE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805" w:type="dxa"/>
          </w:tcPr>
          <w:p w14:paraId="580DDDBE" w14:textId="77777777" w:rsidR="00A81F8B" w:rsidRPr="000E2363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2700B258" w14:textId="39E9D984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5,718</w:t>
            </w:r>
          </w:p>
        </w:tc>
        <w:tc>
          <w:tcPr>
            <w:tcW w:w="264" w:type="dxa"/>
            <w:shd w:val="clear" w:color="auto" w:fill="auto"/>
          </w:tcPr>
          <w:p w14:paraId="60C69828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3DC82D98" w14:textId="20554D46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(21,724)</w:t>
            </w:r>
          </w:p>
        </w:tc>
        <w:tc>
          <w:tcPr>
            <w:tcW w:w="264" w:type="dxa"/>
            <w:shd w:val="clear" w:color="auto" w:fill="auto"/>
          </w:tcPr>
          <w:p w14:paraId="4389EBBF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1D25DBD3" w14:textId="7477A665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(6,672)</w:t>
            </w:r>
          </w:p>
        </w:tc>
        <w:tc>
          <w:tcPr>
            <w:tcW w:w="256" w:type="dxa"/>
            <w:shd w:val="clear" w:color="auto" w:fill="auto"/>
          </w:tcPr>
          <w:p w14:paraId="506EF489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4BA7FF2A" w14:textId="580D8A10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(17,280)</w:t>
            </w:r>
          </w:p>
        </w:tc>
      </w:tr>
      <w:tr w:rsidR="006A6ED4" w:rsidRPr="00246730" w14:paraId="5C7257A0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78A18DC2" w14:textId="77777777" w:rsidR="00A81F8B" w:rsidRPr="000E2363" w:rsidRDefault="00A81F8B" w:rsidP="00D56CE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</w:p>
        </w:tc>
        <w:tc>
          <w:tcPr>
            <w:tcW w:w="805" w:type="dxa"/>
          </w:tcPr>
          <w:p w14:paraId="68C84635" w14:textId="77777777" w:rsidR="00A81F8B" w:rsidRPr="000E2363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A4D79" w14:textId="45E2572B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26,090</w:t>
            </w:r>
          </w:p>
        </w:tc>
        <w:tc>
          <w:tcPr>
            <w:tcW w:w="264" w:type="dxa"/>
            <w:shd w:val="clear" w:color="auto" w:fill="auto"/>
          </w:tcPr>
          <w:p w14:paraId="65BAFC36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A9AFA" w14:textId="6706F08F" w:rsidR="00A81F8B" w:rsidRPr="000E2363" w:rsidRDefault="00C37DF0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(13,380)</w:t>
            </w:r>
          </w:p>
        </w:tc>
        <w:tc>
          <w:tcPr>
            <w:tcW w:w="264" w:type="dxa"/>
            <w:shd w:val="clear" w:color="auto" w:fill="auto"/>
          </w:tcPr>
          <w:p w14:paraId="01C8503A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BA67A8" w14:textId="262173C0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900</w:t>
            </w:r>
          </w:p>
        </w:tc>
        <w:tc>
          <w:tcPr>
            <w:tcW w:w="256" w:type="dxa"/>
            <w:shd w:val="clear" w:color="auto" w:fill="auto"/>
          </w:tcPr>
          <w:p w14:paraId="162786C8" w14:textId="77777777" w:rsidR="00A81F8B" w:rsidRPr="000E2363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11" w:type="dxa"/>
            <w:tcBorders>
              <w:top w:val="single" w:sz="4" w:space="0" w:color="auto"/>
              <w:bottom w:val="single" w:sz="4" w:space="0" w:color="auto"/>
            </w:tcBorders>
          </w:tcPr>
          <w:p w14:paraId="056A5CAF" w14:textId="0304ED6B" w:rsidR="00A81F8B" w:rsidRPr="000E2363" w:rsidRDefault="00C37DF0" w:rsidP="00D56CEE">
            <w:pPr>
              <w:tabs>
                <w:tab w:val="decimal" w:pos="80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(11,980)</w:t>
            </w:r>
          </w:p>
        </w:tc>
      </w:tr>
      <w:tr w:rsidR="006A6ED4" w:rsidRPr="00246730" w14:paraId="1A9A646C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29987BDA" w14:textId="77777777" w:rsidR="00A81F8B" w:rsidRPr="00A01E81" w:rsidRDefault="00A81F8B" w:rsidP="00D56CEE">
            <w:pPr>
              <w:jc w:val="left"/>
              <w:rPr>
                <w:rFonts w:ascii="Angsana New" w:hAnsi="Angsana New"/>
                <w:snapToGrid w:val="0"/>
                <w:sz w:val="28"/>
                <w:szCs w:val="28"/>
                <w:highlight w:val="yellow"/>
                <w:cs/>
                <w:lang w:val="en-GB" w:eastAsia="th-TH"/>
              </w:rPr>
            </w:pPr>
          </w:p>
        </w:tc>
        <w:tc>
          <w:tcPr>
            <w:tcW w:w="805" w:type="dxa"/>
          </w:tcPr>
          <w:p w14:paraId="59D43528" w14:textId="77777777" w:rsidR="00A81F8B" w:rsidRPr="00A01E81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10" w:type="dxa"/>
            <w:tcBorders>
              <w:top w:val="single" w:sz="4" w:space="0" w:color="auto"/>
            </w:tcBorders>
            <w:shd w:val="clear" w:color="auto" w:fill="auto"/>
          </w:tcPr>
          <w:p w14:paraId="3D082D01" w14:textId="77777777" w:rsidR="00A81F8B" w:rsidRPr="00A01E81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4" w:type="dxa"/>
            <w:shd w:val="clear" w:color="auto" w:fill="auto"/>
          </w:tcPr>
          <w:p w14:paraId="7DB3414C" w14:textId="77777777" w:rsidR="00A81F8B" w:rsidRPr="00A01E81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060" w:type="dxa"/>
            <w:tcBorders>
              <w:top w:val="single" w:sz="4" w:space="0" w:color="auto"/>
            </w:tcBorders>
            <w:shd w:val="clear" w:color="auto" w:fill="auto"/>
          </w:tcPr>
          <w:p w14:paraId="60DCFAD1" w14:textId="77777777" w:rsidR="00A81F8B" w:rsidRPr="00A01E81" w:rsidRDefault="00A81F8B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64" w:type="dxa"/>
            <w:shd w:val="clear" w:color="auto" w:fill="auto"/>
          </w:tcPr>
          <w:p w14:paraId="188F07A8" w14:textId="77777777" w:rsidR="00A81F8B" w:rsidRPr="00A01E81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112" w:type="dxa"/>
            <w:tcBorders>
              <w:top w:val="single" w:sz="4" w:space="0" w:color="auto"/>
            </w:tcBorders>
            <w:shd w:val="clear" w:color="auto" w:fill="auto"/>
          </w:tcPr>
          <w:p w14:paraId="422588CE" w14:textId="77777777" w:rsidR="00A81F8B" w:rsidRPr="00A01E81" w:rsidRDefault="00A81F8B" w:rsidP="00D56CE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256" w:type="dxa"/>
            <w:shd w:val="clear" w:color="auto" w:fill="auto"/>
          </w:tcPr>
          <w:p w14:paraId="34FE1955" w14:textId="77777777" w:rsidR="00A81F8B" w:rsidRPr="00A01E81" w:rsidRDefault="00A81F8B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  <w:tc>
          <w:tcPr>
            <w:tcW w:w="1211" w:type="dxa"/>
            <w:tcBorders>
              <w:top w:val="single" w:sz="4" w:space="0" w:color="auto"/>
            </w:tcBorders>
          </w:tcPr>
          <w:p w14:paraId="131EAB32" w14:textId="77777777" w:rsidR="00A81F8B" w:rsidRPr="00A01E81" w:rsidRDefault="00A81F8B" w:rsidP="00D56CE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28"/>
                <w:szCs w:val="28"/>
                <w:highlight w:val="yellow"/>
              </w:rPr>
            </w:pPr>
          </w:p>
        </w:tc>
      </w:tr>
      <w:tr w:rsidR="000860AE" w:rsidRPr="00246730" w14:paraId="365B1460" w14:textId="77777777" w:rsidTr="00C37DF0">
        <w:tblPrEx>
          <w:tblLook w:val="0000" w:firstRow="0" w:lastRow="0" w:firstColumn="0" w:lastColumn="0" w:noHBand="0" w:noVBand="0"/>
        </w:tblPrEx>
        <w:tc>
          <w:tcPr>
            <w:tcW w:w="3188" w:type="dxa"/>
          </w:tcPr>
          <w:p w14:paraId="66F93A6A" w14:textId="77777777" w:rsidR="000860AE" w:rsidRPr="000E2363" w:rsidRDefault="000860AE" w:rsidP="00D56CEE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805" w:type="dxa"/>
            <w:vAlign w:val="center"/>
          </w:tcPr>
          <w:p w14:paraId="0242F444" w14:textId="77777777" w:rsidR="000860AE" w:rsidRPr="000E2363" w:rsidRDefault="000860AE" w:rsidP="00B35A4F">
            <w:pPr>
              <w:tabs>
                <w:tab w:val="decimal" w:pos="348"/>
              </w:tabs>
              <w:ind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10" w:type="dxa"/>
            <w:shd w:val="clear" w:color="auto" w:fill="auto"/>
          </w:tcPr>
          <w:p w14:paraId="5DA17C90" w14:textId="77777777" w:rsidR="000860AE" w:rsidRPr="000E2363" w:rsidRDefault="000860AE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1734926F" w14:textId="77777777" w:rsidR="000860AE" w:rsidRPr="000E2363" w:rsidRDefault="000860AE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56E268F1" w14:textId="77777777" w:rsidR="000860AE" w:rsidRPr="000E2363" w:rsidRDefault="000860AE" w:rsidP="00D56CEE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shd w:val="clear" w:color="auto" w:fill="auto"/>
          </w:tcPr>
          <w:p w14:paraId="46E0BD5E" w14:textId="77777777" w:rsidR="000860AE" w:rsidRPr="000E2363" w:rsidRDefault="000860AE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2" w:type="dxa"/>
            <w:shd w:val="clear" w:color="auto" w:fill="auto"/>
          </w:tcPr>
          <w:p w14:paraId="36CD947E" w14:textId="77777777" w:rsidR="000860AE" w:rsidRPr="000E2363" w:rsidRDefault="000860AE" w:rsidP="00D56CE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6" w:type="dxa"/>
            <w:shd w:val="clear" w:color="auto" w:fill="auto"/>
          </w:tcPr>
          <w:p w14:paraId="07C67B58" w14:textId="77777777" w:rsidR="000860AE" w:rsidRPr="000E2363" w:rsidRDefault="000860AE" w:rsidP="00D56CEE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11" w:type="dxa"/>
          </w:tcPr>
          <w:p w14:paraId="6476A314" w14:textId="77777777" w:rsidR="000860AE" w:rsidRPr="000E2363" w:rsidRDefault="000860AE" w:rsidP="00D56CEE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71299B71" w14:textId="77777777" w:rsidR="00B801CF" w:rsidRDefault="00B801CF"/>
    <w:tbl>
      <w:tblPr>
        <w:tblW w:w="9289" w:type="dxa"/>
        <w:tblInd w:w="450" w:type="dxa"/>
        <w:tblLook w:val="0000" w:firstRow="0" w:lastRow="0" w:firstColumn="0" w:lastColumn="0" w:noHBand="0" w:noVBand="0"/>
      </w:tblPr>
      <w:tblGrid>
        <w:gridCol w:w="2985"/>
        <w:gridCol w:w="1048"/>
        <w:gridCol w:w="19"/>
        <w:gridCol w:w="1085"/>
        <w:gridCol w:w="19"/>
        <w:gridCol w:w="241"/>
        <w:gridCol w:w="19"/>
        <w:gridCol w:w="1040"/>
        <w:gridCol w:w="19"/>
        <w:gridCol w:w="241"/>
        <w:gridCol w:w="19"/>
        <w:gridCol w:w="1087"/>
        <w:gridCol w:w="19"/>
        <w:gridCol w:w="234"/>
        <w:gridCol w:w="19"/>
        <w:gridCol w:w="1177"/>
        <w:gridCol w:w="18"/>
      </w:tblGrid>
      <w:tr w:rsidR="00B801CF" w:rsidRPr="00246730" w14:paraId="71F39A72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04BA9BD5" w14:textId="77777777" w:rsidR="00B801CF" w:rsidRPr="000E2363" w:rsidRDefault="00B801CF" w:rsidP="00B801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1048" w:type="dxa"/>
            <w:vAlign w:val="center"/>
          </w:tcPr>
          <w:p w14:paraId="05F8F880" w14:textId="77777777" w:rsidR="00B801CF" w:rsidRPr="000E2363" w:rsidRDefault="00B801CF" w:rsidP="00B801CF">
            <w:pPr>
              <w:tabs>
                <w:tab w:val="decimal" w:pos="348"/>
              </w:tabs>
              <w:ind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23" w:type="dxa"/>
            <w:gridSpan w:val="6"/>
            <w:shd w:val="clear" w:color="auto" w:fill="auto"/>
            <w:vAlign w:val="center"/>
          </w:tcPr>
          <w:p w14:paraId="11B275AC" w14:textId="2570C52A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065911E4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55" w:type="dxa"/>
            <w:gridSpan w:val="6"/>
            <w:shd w:val="clear" w:color="auto" w:fill="auto"/>
            <w:vAlign w:val="center"/>
          </w:tcPr>
          <w:p w14:paraId="4BF43073" w14:textId="362E750C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B801CF" w:rsidRPr="00246730" w14:paraId="18DB6EFF" w14:textId="77777777" w:rsidTr="00B801CF">
        <w:tc>
          <w:tcPr>
            <w:tcW w:w="2985" w:type="dxa"/>
          </w:tcPr>
          <w:p w14:paraId="7FA75FD9" w14:textId="77777777" w:rsidR="00B801CF" w:rsidRPr="000E2363" w:rsidRDefault="00B801CF" w:rsidP="00B801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1067" w:type="dxa"/>
            <w:gridSpan w:val="2"/>
          </w:tcPr>
          <w:p w14:paraId="5314FC6B" w14:textId="75418B41" w:rsidR="00B801CF" w:rsidRPr="000E2363" w:rsidRDefault="00B801CF" w:rsidP="00B801CF">
            <w:pPr>
              <w:tabs>
                <w:tab w:val="decimal" w:pos="348"/>
              </w:tabs>
              <w:ind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E236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104" w:type="dxa"/>
            <w:gridSpan w:val="2"/>
            <w:shd w:val="clear" w:color="auto" w:fill="auto"/>
          </w:tcPr>
          <w:p w14:paraId="672486FC" w14:textId="785BD4A8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60" w:type="dxa"/>
            <w:gridSpan w:val="2"/>
            <w:shd w:val="clear" w:color="auto" w:fill="auto"/>
            <w:vAlign w:val="center"/>
          </w:tcPr>
          <w:p w14:paraId="7F5B63E2" w14:textId="77777777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59" w:type="dxa"/>
            <w:gridSpan w:val="2"/>
            <w:shd w:val="clear" w:color="auto" w:fill="auto"/>
            <w:vAlign w:val="center"/>
          </w:tcPr>
          <w:p w14:paraId="7013DC58" w14:textId="2AF50685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  <w:tc>
          <w:tcPr>
            <w:tcW w:w="260" w:type="dxa"/>
            <w:gridSpan w:val="2"/>
            <w:shd w:val="clear" w:color="auto" w:fill="auto"/>
            <w:vAlign w:val="center"/>
          </w:tcPr>
          <w:p w14:paraId="44F916ED" w14:textId="77777777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06" w:type="dxa"/>
            <w:gridSpan w:val="2"/>
            <w:shd w:val="clear" w:color="auto" w:fill="auto"/>
            <w:vAlign w:val="center"/>
          </w:tcPr>
          <w:p w14:paraId="22F15EC9" w14:textId="1507E84C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2563</w:t>
            </w:r>
          </w:p>
        </w:tc>
        <w:tc>
          <w:tcPr>
            <w:tcW w:w="253" w:type="dxa"/>
            <w:gridSpan w:val="2"/>
            <w:shd w:val="clear" w:color="auto" w:fill="auto"/>
            <w:vAlign w:val="center"/>
          </w:tcPr>
          <w:p w14:paraId="20CE12F2" w14:textId="77777777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195" w:type="dxa"/>
            <w:gridSpan w:val="2"/>
            <w:vAlign w:val="center"/>
          </w:tcPr>
          <w:p w14:paraId="1CB9A429" w14:textId="6B676620" w:rsidR="00B801CF" w:rsidRPr="00B801CF" w:rsidRDefault="00B801CF" w:rsidP="00B801CF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0E2363">
              <w:rPr>
                <w:rFonts w:ascii="Angsana New" w:hAnsi="Angsana New"/>
                <w:sz w:val="30"/>
                <w:szCs w:val="30"/>
                <w:lang w:val="en-US" w:eastAsia="en-US"/>
              </w:rPr>
              <w:t>2562</w:t>
            </w:r>
          </w:p>
        </w:tc>
      </w:tr>
      <w:tr w:rsidR="0016716D" w:rsidRPr="00246730" w14:paraId="43B478FF" w14:textId="77777777" w:rsidTr="0073391A">
        <w:trPr>
          <w:gridAfter w:val="1"/>
          <w:wAfter w:w="18" w:type="dxa"/>
        </w:trPr>
        <w:tc>
          <w:tcPr>
            <w:tcW w:w="2985" w:type="dxa"/>
          </w:tcPr>
          <w:p w14:paraId="57096046" w14:textId="77777777" w:rsidR="0016716D" w:rsidRPr="000E2363" w:rsidRDefault="0016716D" w:rsidP="00B801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1048" w:type="dxa"/>
            <w:vAlign w:val="center"/>
          </w:tcPr>
          <w:p w14:paraId="1DBF4CB3" w14:textId="77777777" w:rsidR="0016716D" w:rsidRPr="000E2363" w:rsidRDefault="0016716D" w:rsidP="00B801CF">
            <w:pPr>
              <w:tabs>
                <w:tab w:val="decimal" w:pos="348"/>
              </w:tabs>
              <w:ind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38" w:type="dxa"/>
            <w:gridSpan w:val="14"/>
            <w:shd w:val="clear" w:color="auto" w:fill="auto"/>
          </w:tcPr>
          <w:p w14:paraId="57B13113" w14:textId="111E7E43" w:rsidR="0016716D" w:rsidRPr="000E2363" w:rsidRDefault="0016716D" w:rsidP="0016716D">
            <w:pPr>
              <w:tabs>
                <w:tab w:val="decimal" w:pos="831"/>
              </w:tabs>
              <w:ind w:left="-102" w:right="-7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0E236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0E236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801CF" w:rsidRPr="00246730" w14:paraId="19CCB70A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62AC0B79" w14:textId="77777777" w:rsidR="003625E7" w:rsidRDefault="00B801CF" w:rsidP="00B801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0E2363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รับโอนจากที่ดิน อาคารและ</w:t>
            </w:r>
          </w:p>
          <w:p w14:paraId="300B531C" w14:textId="301EB714" w:rsidR="00B801CF" w:rsidRPr="000E2363" w:rsidRDefault="003625E7" w:rsidP="00B801CF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 xml:space="preserve">  </w:t>
            </w:r>
            <w:r w:rsidR="00B801CF" w:rsidRPr="000E2363">
              <w:rPr>
                <w:rFonts w:ascii="Angsana New" w:hAnsi="Angsana New" w:hint="cs"/>
                <w:snapToGrid w:val="0"/>
                <w:sz w:val="30"/>
                <w:szCs w:val="30"/>
                <w:cs/>
                <w:lang w:val="en-GB" w:eastAsia="th-TH"/>
              </w:rPr>
              <w:t>อุปกรณ์</w:t>
            </w:r>
          </w:p>
        </w:tc>
        <w:tc>
          <w:tcPr>
            <w:tcW w:w="1048" w:type="dxa"/>
            <w:vAlign w:val="center"/>
          </w:tcPr>
          <w:p w14:paraId="3D8024C6" w14:textId="2541A62E" w:rsidR="00B801CF" w:rsidRPr="000E2363" w:rsidRDefault="00B801CF" w:rsidP="00B801CF">
            <w:pPr>
              <w:tabs>
                <w:tab w:val="decimal" w:pos="348"/>
              </w:tabs>
              <w:ind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shd w:val="clear" w:color="auto" w:fill="auto"/>
          </w:tcPr>
          <w:p w14:paraId="780FA455" w14:textId="533B6038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  <w:gridSpan w:val="2"/>
            <w:shd w:val="clear" w:color="auto" w:fill="auto"/>
          </w:tcPr>
          <w:p w14:paraId="0B203A02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6E5E0C35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  <w:gridSpan w:val="2"/>
            <w:shd w:val="clear" w:color="auto" w:fill="auto"/>
          </w:tcPr>
          <w:p w14:paraId="290730E9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13EC249A" w14:textId="7777777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  <w:gridSpan w:val="2"/>
            <w:shd w:val="clear" w:color="auto" w:fill="auto"/>
          </w:tcPr>
          <w:p w14:paraId="6544E622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</w:tcPr>
          <w:p w14:paraId="1F3D9D6A" w14:textId="7777777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1CF" w:rsidRPr="00246730" w14:paraId="3CCF6BE5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5005A58A" w14:textId="77777777" w:rsidR="00B801CF" w:rsidRPr="000E2363" w:rsidRDefault="00B801CF" w:rsidP="00B801CF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1048" w:type="dxa"/>
          </w:tcPr>
          <w:p w14:paraId="03AC766E" w14:textId="77777777" w:rsidR="00B801CF" w:rsidRPr="000E2363" w:rsidRDefault="00B801CF" w:rsidP="00B801CF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shd w:val="clear" w:color="auto" w:fill="auto"/>
          </w:tcPr>
          <w:p w14:paraId="0A47FE88" w14:textId="636B1A76" w:rsidR="00B801CF" w:rsidRPr="000E2363" w:rsidRDefault="00B801CF" w:rsidP="00B801CF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167,223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06FC4D19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18267992" w14:textId="321E24AD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1712A671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4187ECB5" w14:textId="2A7E8488" w:rsidR="00B801CF" w:rsidRPr="000E2363" w:rsidRDefault="00B801CF" w:rsidP="00B801CF">
            <w:pPr>
              <w:tabs>
                <w:tab w:val="decimal" w:pos="831"/>
              </w:tabs>
              <w:ind w:right="-1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118,923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1690A350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</w:tcPr>
          <w:p w14:paraId="45D5F972" w14:textId="400721BE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1CF" w:rsidRPr="00246730" w14:paraId="10FA400D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7C6B1617" w14:textId="77777777" w:rsidR="00B801CF" w:rsidRPr="000E2363" w:rsidRDefault="00B801CF" w:rsidP="00B801CF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1048" w:type="dxa"/>
          </w:tcPr>
          <w:p w14:paraId="333B71C2" w14:textId="7777777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A87EDA1" w14:textId="1EE307E5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63,723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1BB3FE46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32E9387" w14:textId="4971CABA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0CDE828E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F433343" w14:textId="69093D1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63,723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60127B96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  <w:tcBorders>
              <w:bottom w:val="single" w:sz="4" w:space="0" w:color="auto"/>
            </w:tcBorders>
          </w:tcPr>
          <w:p w14:paraId="401C1910" w14:textId="6CA656AE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B801CF" w:rsidRPr="00246730" w14:paraId="440004BF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09D37B6E" w14:textId="77777777" w:rsidR="00B801CF" w:rsidRPr="000E2363" w:rsidRDefault="00B801CF" w:rsidP="00B801CF">
            <w:pPr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</w:p>
        </w:tc>
        <w:tc>
          <w:tcPr>
            <w:tcW w:w="1048" w:type="dxa"/>
            <w:vAlign w:val="center"/>
          </w:tcPr>
          <w:p w14:paraId="1132D5C0" w14:textId="49BD3E93" w:rsidR="00B801CF" w:rsidRPr="00B801CF" w:rsidRDefault="00B801CF" w:rsidP="00B801CF">
            <w:pPr>
              <w:tabs>
                <w:tab w:val="decimal" w:pos="513"/>
              </w:tabs>
              <w:ind w:left="63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B801CF">
              <w:rPr>
                <w:rFonts w:ascii="Angsana New" w:hAnsi="Angsana New"/>
                <w:i/>
                <w:iCs/>
                <w:sz w:val="30"/>
                <w:szCs w:val="30"/>
              </w:rPr>
              <w:t>13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3ECF5C" w14:textId="60337BB8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230,946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12A5E77F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AEBC45" w14:textId="2D7B1F28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27796155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97D18B" w14:textId="036475C8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182,646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394EC645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E1919D0" w14:textId="44583730" w:rsidR="00B801CF" w:rsidRPr="000E2363" w:rsidRDefault="00B801CF" w:rsidP="008772DB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B801CF" w:rsidRPr="00246730" w14:paraId="64A71F5F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5DC39552" w14:textId="77777777" w:rsidR="00B801CF" w:rsidRPr="000E2363" w:rsidRDefault="00B801CF" w:rsidP="00B801CF">
            <w:pPr>
              <w:jc w:val="left"/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0E2363">
              <w:rPr>
                <w:rFonts w:ascii="Angsana New" w:hAnsi="Angsana New"/>
                <w:b/>
                <w:bCs/>
                <w:snapToGrid w:val="0"/>
                <w:sz w:val="30"/>
                <w:szCs w:val="30"/>
                <w:lang w:eastAsia="th-TH"/>
              </w:rPr>
              <w:t xml:space="preserve">31 </w:t>
            </w:r>
            <w:r w:rsidRPr="000E2363">
              <w:rPr>
                <w:rFonts w:ascii="Angsana New" w:hAnsi="Angsana New"/>
                <w:b/>
                <w:bCs/>
                <w:snapToGrid w:val="0"/>
                <w:sz w:val="30"/>
                <w:szCs w:val="30"/>
                <w:cs/>
                <w:lang w:eastAsia="th-TH"/>
              </w:rPr>
              <w:t>ธันวาคม</w:t>
            </w:r>
          </w:p>
        </w:tc>
        <w:tc>
          <w:tcPr>
            <w:tcW w:w="1048" w:type="dxa"/>
          </w:tcPr>
          <w:p w14:paraId="33445AE2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shd w:val="clear" w:color="auto" w:fill="auto"/>
          </w:tcPr>
          <w:p w14:paraId="605F5FC0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  <w:gridSpan w:val="2"/>
            <w:shd w:val="clear" w:color="auto" w:fill="auto"/>
          </w:tcPr>
          <w:p w14:paraId="45E925D0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1C5C66F8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0" w:type="dxa"/>
            <w:gridSpan w:val="2"/>
            <w:shd w:val="clear" w:color="auto" w:fill="auto"/>
          </w:tcPr>
          <w:p w14:paraId="1FE6F9BC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7B075944" w14:textId="7777777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3" w:type="dxa"/>
            <w:gridSpan w:val="2"/>
            <w:shd w:val="clear" w:color="auto" w:fill="auto"/>
          </w:tcPr>
          <w:p w14:paraId="63F879D7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</w:tcPr>
          <w:p w14:paraId="4E671BED" w14:textId="77777777" w:rsidR="00B801CF" w:rsidRPr="000E2363" w:rsidRDefault="00B801CF" w:rsidP="00B801CF">
            <w:pPr>
              <w:tabs>
                <w:tab w:val="decimal" w:pos="83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B801CF" w:rsidRPr="00246730" w14:paraId="62AF7288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7A6B7C44" w14:textId="77777777" w:rsidR="00B801CF" w:rsidRPr="000E2363" w:rsidRDefault="00B801CF" w:rsidP="00B801CF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ที่ดิน</w:t>
            </w:r>
          </w:p>
        </w:tc>
        <w:tc>
          <w:tcPr>
            <w:tcW w:w="1048" w:type="dxa"/>
          </w:tcPr>
          <w:p w14:paraId="088B271B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shd w:val="clear" w:color="auto" w:fill="auto"/>
          </w:tcPr>
          <w:p w14:paraId="5D67E796" w14:textId="16DCE0AC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626,062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762C48D8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1BF38121" w14:textId="27E9ABB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438,467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67AD8FCD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087289E3" w14:textId="03C4ED1F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194,638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2D2077D9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</w:tcPr>
          <w:p w14:paraId="51A28404" w14:textId="3BA61C51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68,143</w:t>
            </w:r>
          </w:p>
        </w:tc>
      </w:tr>
      <w:tr w:rsidR="00B801CF" w:rsidRPr="00246730" w14:paraId="05636D9A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7FC9A684" w14:textId="77777777" w:rsidR="00B801CF" w:rsidRPr="000E2363" w:rsidRDefault="00B801CF" w:rsidP="00B801CF">
            <w:pPr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0E236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- </w:t>
            </w:r>
            <w:r w:rsidRPr="000E236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อาคาร</w:t>
            </w:r>
          </w:p>
        </w:tc>
        <w:tc>
          <w:tcPr>
            <w:tcW w:w="1048" w:type="dxa"/>
          </w:tcPr>
          <w:p w14:paraId="7606115B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shd w:val="clear" w:color="auto" w:fill="auto"/>
          </w:tcPr>
          <w:p w14:paraId="61D4D68E" w14:textId="5C44FE4F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178,664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3D37E139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shd w:val="clear" w:color="auto" w:fill="auto"/>
          </w:tcPr>
          <w:p w14:paraId="23C8272B" w14:textId="13AA217F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109,223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50935FD5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shd w:val="clear" w:color="auto" w:fill="auto"/>
          </w:tcPr>
          <w:p w14:paraId="40D04599" w14:textId="7792EFA3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97,518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110AC28C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6" w:type="dxa"/>
            <w:gridSpan w:val="2"/>
          </w:tcPr>
          <w:p w14:paraId="64D61EAB" w14:textId="1A8E122C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E2363">
              <w:rPr>
                <w:rFonts w:ascii="Angsana New" w:hAnsi="Angsana New"/>
                <w:sz w:val="30"/>
                <w:szCs w:val="30"/>
              </w:rPr>
              <w:t>40,467</w:t>
            </w:r>
          </w:p>
        </w:tc>
      </w:tr>
      <w:tr w:rsidR="00B801CF" w:rsidRPr="00F626F6" w14:paraId="1C59C00F" w14:textId="77777777" w:rsidTr="00B801CF">
        <w:trPr>
          <w:gridAfter w:val="1"/>
          <w:wAfter w:w="18" w:type="dxa"/>
        </w:trPr>
        <w:tc>
          <w:tcPr>
            <w:tcW w:w="2985" w:type="dxa"/>
          </w:tcPr>
          <w:p w14:paraId="52705A80" w14:textId="77777777" w:rsidR="00B801CF" w:rsidRPr="000E2363" w:rsidRDefault="00B801CF" w:rsidP="00B801C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48" w:type="dxa"/>
          </w:tcPr>
          <w:p w14:paraId="3B4CCB20" w14:textId="77777777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C195050" w14:textId="5AF903EE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804,726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422ABDB1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9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CBC04B7" w14:textId="65D48E2A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547,690</w:t>
            </w:r>
          </w:p>
        </w:tc>
        <w:tc>
          <w:tcPr>
            <w:tcW w:w="260" w:type="dxa"/>
            <w:gridSpan w:val="2"/>
            <w:shd w:val="clear" w:color="auto" w:fill="auto"/>
          </w:tcPr>
          <w:p w14:paraId="540DE361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3D8E6AB" w14:textId="29A6CD1A" w:rsidR="00B801CF" w:rsidRPr="000E2363" w:rsidRDefault="00B801CF" w:rsidP="00B801CF">
            <w:pPr>
              <w:tabs>
                <w:tab w:val="decimal" w:pos="77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292,156</w:t>
            </w:r>
          </w:p>
        </w:tc>
        <w:tc>
          <w:tcPr>
            <w:tcW w:w="253" w:type="dxa"/>
            <w:gridSpan w:val="2"/>
            <w:shd w:val="clear" w:color="auto" w:fill="auto"/>
          </w:tcPr>
          <w:p w14:paraId="2315ED36" w14:textId="77777777" w:rsidR="00B801CF" w:rsidRPr="000E2363" w:rsidRDefault="00B801CF" w:rsidP="00B801C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B3A0836" w14:textId="6C05077C" w:rsidR="00B801CF" w:rsidRPr="000E2363" w:rsidRDefault="00B801CF" w:rsidP="00B801CF">
            <w:pPr>
              <w:tabs>
                <w:tab w:val="decimal" w:pos="778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2363">
              <w:rPr>
                <w:rFonts w:ascii="Angsana New" w:hAnsi="Angsana New"/>
                <w:b/>
                <w:bCs/>
                <w:sz w:val="30"/>
                <w:szCs w:val="30"/>
              </w:rPr>
              <w:t>108,610</w:t>
            </w:r>
          </w:p>
        </w:tc>
      </w:tr>
    </w:tbl>
    <w:p w14:paraId="2D26923B" w14:textId="7600D567" w:rsidR="00A81F8B" w:rsidRDefault="00A81F8B"/>
    <w:tbl>
      <w:tblPr>
        <w:tblW w:w="9266" w:type="dxa"/>
        <w:tblInd w:w="450" w:type="dxa"/>
        <w:tblLook w:val="01E0" w:firstRow="1" w:lastRow="1" w:firstColumn="1" w:lastColumn="1" w:noHBand="0" w:noVBand="0"/>
      </w:tblPr>
      <w:tblGrid>
        <w:gridCol w:w="6930"/>
        <w:gridCol w:w="1078"/>
        <w:gridCol w:w="270"/>
        <w:gridCol w:w="988"/>
      </w:tblGrid>
      <w:tr w:rsidR="00190A85" w:rsidRPr="00647813" w14:paraId="3E000037" w14:textId="77777777" w:rsidTr="00A972BD">
        <w:trPr>
          <w:trHeight w:val="20"/>
          <w:tblHeader/>
        </w:trPr>
        <w:tc>
          <w:tcPr>
            <w:tcW w:w="6930" w:type="dxa"/>
          </w:tcPr>
          <w:p w14:paraId="658CCAAA" w14:textId="77777777" w:rsidR="00190A85" w:rsidRPr="00647813" w:rsidRDefault="00190A85" w:rsidP="00193359">
            <w:pPr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highlight w:val="yellow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สำหรับปีสิ้นสุดวันที่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78" w:type="dxa"/>
            <w:vAlign w:val="center"/>
          </w:tcPr>
          <w:p w14:paraId="6547BBBD" w14:textId="06090FFC" w:rsidR="00190A85" w:rsidRPr="00647813" w:rsidRDefault="00190A85" w:rsidP="00193359">
            <w:pPr>
              <w:pStyle w:val="BodyText"/>
              <w:ind w:left="-113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473AD9" w:rsidRPr="00647813">
              <w:rPr>
                <w:rFonts w:ascii="Angsana New" w:hAnsi="Angsana New"/>
                <w:sz w:val="30"/>
                <w:szCs w:val="30"/>
                <w:cs/>
              </w:rPr>
              <w:t>3</w:t>
            </w:r>
          </w:p>
        </w:tc>
        <w:tc>
          <w:tcPr>
            <w:tcW w:w="270" w:type="dxa"/>
            <w:vAlign w:val="center"/>
          </w:tcPr>
          <w:p w14:paraId="0BFA35A7" w14:textId="77777777" w:rsidR="00190A85" w:rsidRPr="00647813" w:rsidRDefault="00190A85" w:rsidP="0019335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88" w:type="dxa"/>
            <w:vAlign w:val="center"/>
          </w:tcPr>
          <w:p w14:paraId="18E9020A" w14:textId="28F66F15" w:rsidR="00190A85" w:rsidRPr="00647813" w:rsidRDefault="00190A85" w:rsidP="0019335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473AD9" w:rsidRPr="00647813">
              <w:rPr>
                <w:rFonts w:ascii="Angsana New" w:hAnsi="Angsana New"/>
                <w:sz w:val="30"/>
                <w:szCs w:val="30"/>
                <w:cs/>
              </w:rPr>
              <w:t>2</w:t>
            </w:r>
          </w:p>
        </w:tc>
      </w:tr>
      <w:tr w:rsidR="00190A85" w:rsidRPr="00647813" w14:paraId="0482A0DB" w14:textId="77777777" w:rsidTr="00A972BD">
        <w:trPr>
          <w:trHeight w:val="20"/>
          <w:tblHeader/>
        </w:trPr>
        <w:tc>
          <w:tcPr>
            <w:tcW w:w="6930" w:type="dxa"/>
          </w:tcPr>
          <w:p w14:paraId="21151BDE" w14:textId="77777777" w:rsidR="00190A85" w:rsidRPr="00647813" w:rsidRDefault="00190A85" w:rsidP="00193359">
            <w:pPr>
              <w:tabs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2336" w:type="dxa"/>
            <w:gridSpan w:val="3"/>
          </w:tcPr>
          <w:p w14:paraId="41DADDFA" w14:textId="77777777" w:rsidR="00190A85" w:rsidRPr="00647813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</w:t>
            </w:r>
            <w:r w:rsidR="007E4859"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90A85" w:rsidRPr="00647813" w14:paraId="43AF575E" w14:textId="77777777" w:rsidTr="00A972BD">
        <w:trPr>
          <w:trHeight w:val="20"/>
        </w:trPr>
        <w:tc>
          <w:tcPr>
            <w:tcW w:w="6930" w:type="dxa"/>
          </w:tcPr>
          <w:p w14:paraId="2261ADA7" w14:textId="0E45928E" w:rsidR="00190A85" w:rsidRPr="00647813" w:rsidRDefault="00190A85" w:rsidP="00193359">
            <w:pPr>
              <w:tabs>
                <w:tab w:val="left" w:pos="540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จำนวนเงินที่รับรู้ในกำไรหรือขาดทุน</w:t>
            </w:r>
          </w:p>
        </w:tc>
        <w:tc>
          <w:tcPr>
            <w:tcW w:w="2336" w:type="dxa"/>
            <w:gridSpan w:val="3"/>
          </w:tcPr>
          <w:p w14:paraId="184FAD12" w14:textId="77777777" w:rsidR="00190A85" w:rsidRPr="00647813" w:rsidRDefault="00190A85" w:rsidP="00193359">
            <w:pPr>
              <w:pStyle w:val="acctfourfigures"/>
              <w:tabs>
                <w:tab w:val="clear" w:pos="765"/>
              </w:tabs>
              <w:spacing w:line="240" w:lineRule="auto"/>
              <w:ind w:left="-160" w:right="-13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</w:p>
        </w:tc>
      </w:tr>
      <w:tr w:rsidR="00473AD9" w:rsidRPr="00647813" w14:paraId="7B6E0C2B" w14:textId="77777777" w:rsidTr="00A972BD">
        <w:trPr>
          <w:trHeight w:val="20"/>
        </w:trPr>
        <w:tc>
          <w:tcPr>
            <w:tcW w:w="6930" w:type="dxa"/>
          </w:tcPr>
          <w:p w14:paraId="38B78418" w14:textId="77777777" w:rsidR="00473AD9" w:rsidRPr="00647813" w:rsidRDefault="00473AD9" w:rsidP="00473AD9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1078" w:type="dxa"/>
          </w:tcPr>
          <w:p w14:paraId="7353697A" w14:textId="05B37E16" w:rsidR="00473AD9" w:rsidRPr="00647813" w:rsidRDefault="008A2B94" w:rsidP="00473A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15,648</w:t>
            </w:r>
          </w:p>
        </w:tc>
        <w:tc>
          <w:tcPr>
            <w:tcW w:w="270" w:type="dxa"/>
          </w:tcPr>
          <w:p w14:paraId="62026893" w14:textId="77777777" w:rsidR="00473AD9" w:rsidRPr="00647813" w:rsidRDefault="00473AD9" w:rsidP="00473AD9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88" w:type="dxa"/>
          </w:tcPr>
          <w:p w14:paraId="1172C7F7" w14:textId="7E945255" w:rsidR="00473AD9" w:rsidRPr="00647813" w:rsidRDefault="00473AD9" w:rsidP="00473AD9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7,020</w:t>
            </w:r>
          </w:p>
        </w:tc>
      </w:tr>
    </w:tbl>
    <w:p w14:paraId="2C93CBE9" w14:textId="77777777" w:rsidR="00E45452" w:rsidRPr="00647813" w:rsidRDefault="00E45452" w:rsidP="00B91279">
      <w:pPr>
        <w:tabs>
          <w:tab w:val="left" w:pos="720"/>
        </w:tabs>
        <w:ind w:left="450" w:right="63"/>
        <w:jc w:val="thaiDistribute"/>
        <w:rPr>
          <w:rFonts w:ascii="Angsana New" w:hAnsi="Angsana New"/>
          <w:sz w:val="30"/>
          <w:szCs w:val="30"/>
        </w:rPr>
      </w:pPr>
    </w:p>
    <w:p w14:paraId="271C43FB" w14:textId="76349ED8" w:rsidR="00E046E9" w:rsidRPr="00647813" w:rsidRDefault="00DA2BFE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อสังหาริมทรัพย์เพื่อการลงทุนประกอบด้วยอสังหาริมทรัพย์จำนวนหนึ่งที่ให้เช่าแก่บุคคลที่สาม สัญญาเช่าแต่ละสัญญานี้ไม่สามารถยกเลิกได้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ประกอบด้วย สัญญาเช่า</w:t>
      </w:r>
      <w:r w:rsidR="00996981" w:rsidRPr="00647813">
        <w:rPr>
          <w:rFonts w:ascii="Angsana New" w:hAnsi="Angsana New"/>
          <w:sz w:val="30"/>
          <w:szCs w:val="30"/>
          <w:cs/>
        </w:rPr>
        <w:t>ที่ดินและ</w:t>
      </w:r>
      <w:r w:rsidR="00A91ECB" w:rsidRPr="00647813">
        <w:rPr>
          <w:rFonts w:ascii="Angsana New" w:hAnsi="Angsana New"/>
          <w:sz w:val="30"/>
          <w:szCs w:val="30"/>
          <w:cs/>
        </w:rPr>
        <w:t>อาคาร</w:t>
      </w:r>
      <w:r w:rsidRPr="00647813">
        <w:rPr>
          <w:rFonts w:ascii="Angsana New" w:hAnsi="Angsana New"/>
          <w:sz w:val="30"/>
          <w:szCs w:val="30"/>
          <w:cs/>
        </w:rPr>
        <w:t>เป็นระยะเวลา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EE79CB" w:rsidRPr="00647813">
        <w:rPr>
          <w:rFonts w:ascii="Angsana New" w:hAnsi="Angsana New"/>
          <w:sz w:val="30"/>
          <w:szCs w:val="30"/>
        </w:rPr>
        <w:t>1</w:t>
      </w:r>
      <w:r w:rsidR="000A638B" w:rsidRPr="00647813">
        <w:rPr>
          <w:rFonts w:ascii="Angsana New" w:hAnsi="Angsana New"/>
          <w:sz w:val="30"/>
          <w:szCs w:val="30"/>
        </w:rPr>
        <w:t xml:space="preserve"> </w:t>
      </w:r>
      <w:r w:rsidR="000A638B" w:rsidRPr="00647813">
        <w:rPr>
          <w:rFonts w:ascii="Angsana New" w:hAnsi="Angsana New"/>
          <w:sz w:val="30"/>
          <w:szCs w:val="30"/>
          <w:cs/>
        </w:rPr>
        <w:t xml:space="preserve">ถึง </w:t>
      </w:r>
      <w:r w:rsidR="00B170C7" w:rsidRPr="00647813">
        <w:rPr>
          <w:rFonts w:ascii="Angsana New" w:hAnsi="Angsana New"/>
          <w:sz w:val="30"/>
          <w:szCs w:val="30"/>
        </w:rPr>
        <w:t>3</w:t>
      </w:r>
      <w:r w:rsidR="000A638B" w:rsidRPr="00647813">
        <w:rPr>
          <w:rFonts w:ascii="Angsana New" w:hAnsi="Angsana New"/>
          <w:sz w:val="30"/>
          <w:szCs w:val="30"/>
        </w:rPr>
        <w:t xml:space="preserve"> </w:t>
      </w:r>
      <w:r w:rsidR="000A638B" w:rsidRPr="00647813">
        <w:rPr>
          <w:rFonts w:ascii="Angsana New" w:hAnsi="Angsana New"/>
          <w:sz w:val="30"/>
          <w:szCs w:val="30"/>
          <w:cs/>
        </w:rPr>
        <w:t>ปี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การต่ออายุสัญญาภายหลังจะเป็นไปตามการต่อรองกับผู้เช่า ทั้งนี้ไม่มีค่าเช่าที่อาจเกิดขึ้น </w:t>
      </w:r>
    </w:p>
    <w:p w14:paraId="7641EFAA" w14:textId="77777777" w:rsidR="00025600" w:rsidRPr="00647813" w:rsidRDefault="00025600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30"/>
          <w:szCs w:val="30"/>
        </w:rPr>
      </w:pPr>
    </w:p>
    <w:p w14:paraId="04620B28" w14:textId="754E814B" w:rsidR="00AA7D22" w:rsidRPr="00647813" w:rsidRDefault="00473B5E" w:rsidP="00A972BD">
      <w:pPr>
        <w:tabs>
          <w:tab w:val="left" w:pos="720"/>
        </w:tabs>
        <w:ind w:left="450" w:right="-117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</w:t>
      </w:r>
      <w:r w:rsidR="00473AD9" w:rsidRPr="00647813">
        <w:rPr>
          <w:rFonts w:ascii="Angsana New" w:hAnsi="Angsana New"/>
          <w:sz w:val="30"/>
          <w:szCs w:val="30"/>
          <w:cs/>
        </w:rPr>
        <w:t>และบริษัท</w:t>
      </w:r>
      <w:r w:rsidRPr="00647813">
        <w:rPr>
          <w:rFonts w:ascii="Angsana New" w:hAnsi="Angsana New"/>
          <w:sz w:val="30"/>
          <w:szCs w:val="30"/>
          <w:cs/>
        </w:rPr>
        <w:t>ได้นำอสังหาริมทรัพย์เพื่อการลงทุนมูลค่าสุทธิตามบัญชี จำนวนเงิน</w:t>
      </w:r>
      <w:r w:rsidR="009A783A" w:rsidRPr="00647813">
        <w:rPr>
          <w:rFonts w:ascii="Angsana New" w:hAnsi="Angsana New"/>
          <w:sz w:val="30"/>
          <w:szCs w:val="30"/>
          <w:cs/>
        </w:rPr>
        <w:t>ประมาณ</w:t>
      </w:r>
      <w:r w:rsidR="00280046">
        <w:rPr>
          <w:rFonts w:ascii="Angsana New" w:hAnsi="Angsana New"/>
          <w:sz w:val="30"/>
          <w:szCs w:val="30"/>
        </w:rPr>
        <w:t xml:space="preserve"> 673.9</w:t>
      </w:r>
      <w:r w:rsidR="0076586B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ล้าน</w:t>
      </w:r>
      <w:r w:rsidR="00473AD9" w:rsidRPr="00647813">
        <w:rPr>
          <w:rFonts w:ascii="Angsana New" w:hAnsi="Angsana New"/>
          <w:sz w:val="30"/>
          <w:szCs w:val="30"/>
          <w:cs/>
        </w:rPr>
        <w:t>บาท และจำนวน</w:t>
      </w:r>
      <w:r w:rsidR="00473AD9" w:rsidRPr="00647813">
        <w:rPr>
          <w:rFonts w:ascii="Angsana New" w:hAnsi="Angsana New"/>
          <w:sz w:val="30"/>
          <w:szCs w:val="30"/>
        </w:rPr>
        <w:t xml:space="preserve"> </w:t>
      </w:r>
      <w:r w:rsidR="00280046">
        <w:rPr>
          <w:rFonts w:ascii="Angsana New" w:hAnsi="Angsana New"/>
          <w:sz w:val="30"/>
          <w:szCs w:val="30"/>
        </w:rPr>
        <w:t>292.2</w:t>
      </w:r>
      <w:r w:rsidR="00473AD9" w:rsidRPr="00647813">
        <w:rPr>
          <w:rFonts w:ascii="Angsana New" w:hAnsi="Angsana New"/>
          <w:sz w:val="30"/>
          <w:szCs w:val="30"/>
          <w:cs/>
        </w:rPr>
        <w:t xml:space="preserve"> ล้านบาท ตามลำดับ </w:t>
      </w:r>
      <w:r w:rsidRPr="00647813">
        <w:rPr>
          <w:rFonts w:ascii="Angsana New" w:hAnsi="Angsana New"/>
          <w:sz w:val="30"/>
          <w:szCs w:val="30"/>
          <w:cs/>
        </w:rPr>
        <w:t>(</w:t>
      </w:r>
      <w:r w:rsidR="006D066E">
        <w:rPr>
          <w:rFonts w:ascii="Angsana New" w:hAnsi="Angsana New"/>
          <w:i/>
          <w:iCs/>
          <w:sz w:val="30"/>
          <w:szCs w:val="30"/>
        </w:rPr>
        <w:t>2562</w:t>
      </w:r>
      <w:r w:rsidRPr="00647813">
        <w:rPr>
          <w:rFonts w:ascii="Angsana New" w:hAnsi="Angsana New"/>
          <w:i/>
          <w:iCs/>
          <w:sz w:val="30"/>
          <w:szCs w:val="30"/>
        </w:rPr>
        <w:t>:</w:t>
      </w:r>
      <w:r w:rsidR="00473AD9" w:rsidRPr="00647813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6D066E">
        <w:rPr>
          <w:rFonts w:ascii="Angsana New" w:hAnsi="Angsana New"/>
          <w:i/>
          <w:iCs/>
          <w:sz w:val="30"/>
          <w:szCs w:val="30"/>
        </w:rPr>
        <w:t>327.2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473AD9" w:rsidRPr="00647813">
        <w:rPr>
          <w:rFonts w:ascii="Angsana New" w:hAnsi="Angsana New"/>
          <w:i/>
          <w:iCs/>
          <w:sz w:val="30"/>
          <w:szCs w:val="30"/>
          <w:cs/>
        </w:rPr>
        <w:t xml:space="preserve">และ </w:t>
      </w:r>
      <w:r w:rsidR="003056C2" w:rsidRPr="00647813">
        <w:rPr>
          <w:rFonts w:ascii="Angsana New" w:hAnsi="Angsana New"/>
          <w:i/>
          <w:iCs/>
          <w:sz w:val="30"/>
          <w:szCs w:val="30"/>
        </w:rPr>
        <w:t>108</w:t>
      </w:r>
      <w:r w:rsidR="00C93AE9" w:rsidRPr="00647813">
        <w:rPr>
          <w:rFonts w:ascii="Angsana New" w:hAnsi="Angsana New"/>
          <w:i/>
          <w:iCs/>
          <w:sz w:val="30"/>
          <w:szCs w:val="30"/>
        </w:rPr>
        <w:t>.6</w:t>
      </w:r>
      <w:r w:rsidR="00BB6166">
        <w:rPr>
          <w:rFonts w:ascii="Angsana New" w:hAnsi="Angsana New"/>
          <w:i/>
          <w:iCs/>
          <w:sz w:val="30"/>
          <w:szCs w:val="30"/>
        </w:rPr>
        <w:t xml:space="preserve"> </w:t>
      </w:r>
      <w:r w:rsidR="00BB6166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C93AE9"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="00473AD9" w:rsidRPr="00647813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647813">
        <w:rPr>
          <w:rFonts w:ascii="Angsana New" w:hAnsi="Angsana New"/>
          <w:sz w:val="30"/>
          <w:szCs w:val="30"/>
          <w:cs/>
        </w:rPr>
        <w:t>) ไปค้ำประกันวงเงินสินเชื่อที่ได้รับจากธนาคาร</w:t>
      </w:r>
      <w:r w:rsidR="003639FC" w:rsidRPr="00647813">
        <w:rPr>
          <w:rFonts w:ascii="Angsana New" w:hAnsi="Angsana New"/>
          <w:sz w:val="30"/>
          <w:szCs w:val="30"/>
          <w:cs/>
        </w:rPr>
        <w:t>แห่งหนึ่ง</w:t>
      </w:r>
      <w:r w:rsidR="00AD75B0" w:rsidRPr="00647813">
        <w:rPr>
          <w:rFonts w:ascii="Angsana New" w:hAnsi="Angsana New"/>
          <w:sz w:val="30"/>
          <w:szCs w:val="30"/>
        </w:rPr>
        <w:t xml:space="preserve"> </w:t>
      </w:r>
      <w:r w:rsidR="00AD75B0" w:rsidRPr="00647813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(ดูหมายเหตุประกอบงบการเงินข้อ </w:t>
      </w:r>
      <w:r w:rsidR="003056C2" w:rsidRPr="00647813">
        <w:rPr>
          <w:rFonts w:ascii="Angsana New" w:hAnsi="Angsana New"/>
          <w:i/>
          <w:iCs/>
          <w:sz w:val="30"/>
          <w:szCs w:val="30"/>
        </w:rPr>
        <w:t>18</w:t>
      </w:r>
      <w:r w:rsidR="00AD75B0" w:rsidRPr="00647813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4052AD6A" w14:textId="352C59E2" w:rsidR="00901FA9" w:rsidRPr="00647813" w:rsidRDefault="00901FA9" w:rsidP="00A972BD">
      <w:pPr>
        <w:ind w:left="540" w:right="-117"/>
        <w:jc w:val="thaiDistribute"/>
        <w:rPr>
          <w:rFonts w:ascii="Angsana New" w:hAnsi="Angsana New"/>
          <w:sz w:val="30"/>
          <w:szCs w:val="30"/>
        </w:rPr>
      </w:pPr>
    </w:p>
    <w:p w14:paraId="3ED3889A" w14:textId="2DD82E84" w:rsidR="00CA3A2C" w:rsidRPr="00647813" w:rsidRDefault="00B17AE2" w:rsidP="00A972BD">
      <w:pPr>
        <w:tabs>
          <w:tab w:val="left" w:pos="477"/>
        </w:tabs>
        <w:ind w:left="450" w:right="-117" w:hanging="9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มูลค่ายุติธรรมของอสังหาริมทรัพย์เพื่อการลงทุน ประเมินราคาโดยผู้ประเมินราคาอิสระโดยวิธีมูลค่าตลาดสำหรับ</w:t>
      </w:r>
      <w:r w:rsidR="00A3591A"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>การใช้ประโยชน์ปัจจุบัน</w:t>
      </w:r>
      <w:r w:rsidR="00F71565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มูลค่ายุติธรรมของอสังหาริมทรัพย์เพื่อการลงทุนถูกจัดลำดับชั้นการวัดมูลค่ายุติธรรม</w:t>
      </w:r>
      <w:r w:rsidR="00A3591A"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 xml:space="preserve">อยู่ในระดับที่ </w:t>
      </w:r>
      <w:r w:rsidR="006D066E">
        <w:rPr>
          <w:rFonts w:ascii="Angsana New" w:hAnsi="Angsana New"/>
          <w:sz w:val="30"/>
          <w:szCs w:val="30"/>
        </w:rPr>
        <w:t>3</w:t>
      </w:r>
    </w:p>
    <w:p w14:paraId="71E8E27C" w14:textId="06A32197" w:rsidR="0029291D" w:rsidRDefault="0029291D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0" w:type="auto"/>
        <w:tblInd w:w="540" w:type="dxa"/>
        <w:tblLook w:val="04A0" w:firstRow="1" w:lastRow="0" w:firstColumn="1" w:lastColumn="0" w:noHBand="0" w:noVBand="1"/>
      </w:tblPr>
      <w:tblGrid>
        <w:gridCol w:w="2324"/>
        <w:gridCol w:w="236"/>
        <w:gridCol w:w="2949"/>
        <w:gridCol w:w="265"/>
        <w:gridCol w:w="3289"/>
      </w:tblGrid>
      <w:tr w:rsidR="00F636F1" w:rsidRPr="00647813" w14:paraId="6835D2FF" w14:textId="77777777" w:rsidTr="00DC6C15">
        <w:trPr>
          <w:tblHeader/>
        </w:trPr>
        <w:tc>
          <w:tcPr>
            <w:tcW w:w="23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25227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76E67A2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2E84DA3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24F70D4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4427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  <w:r w:rsidRPr="008371C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F636F1" w:rsidRPr="00647813" w14:paraId="56537176" w14:textId="77777777" w:rsidTr="00DC6C15">
        <w:trPr>
          <w:trHeight w:hRule="exact" w:val="158"/>
        </w:trPr>
        <w:tc>
          <w:tcPr>
            <w:tcW w:w="23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3EC7AB1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22BD462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67F85A5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1537072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2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B1B031D" w14:textId="77777777" w:rsidR="00F636F1" w:rsidRPr="008371C0" w:rsidRDefault="00F636F1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46ECC" w:rsidRPr="00647813" w14:paraId="2D9D4B12" w14:textId="77777777" w:rsidTr="00DC6C15">
        <w:tc>
          <w:tcPr>
            <w:tcW w:w="2324" w:type="dxa"/>
            <w:shd w:val="clear" w:color="auto" w:fill="auto"/>
          </w:tcPr>
          <w:p w14:paraId="5A349482" w14:textId="77777777" w:rsidR="00A46ECC" w:rsidRPr="008371C0" w:rsidRDefault="00A46ECC" w:rsidP="00A46ECC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วิธีเปรียบเทียบข้อมูลตลาด </w:t>
            </w:r>
          </w:p>
        </w:tc>
        <w:tc>
          <w:tcPr>
            <w:tcW w:w="236" w:type="dxa"/>
            <w:shd w:val="clear" w:color="auto" w:fill="auto"/>
          </w:tcPr>
          <w:p w14:paraId="2E32147F" w14:textId="77777777" w:rsidR="00A46ECC" w:rsidRPr="008371C0" w:rsidRDefault="00A46ECC" w:rsidP="00DF203B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52491ABC" w14:textId="77777777" w:rsidR="00A46ECC" w:rsidRPr="008371C0" w:rsidRDefault="00A46ECC" w:rsidP="00F83EB7">
            <w:pPr>
              <w:tabs>
                <w:tab w:val="left" w:pos="540"/>
              </w:tabs>
              <w:ind w:left="210" w:hanging="21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F83EB7" w:rsidRPr="008371C0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จริงของอสังหาริมทรัพย์เพื่อการลงทุนเปรียบเทียบที่คล้ายคลึงกัน 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9938CE4" w14:textId="77777777" w:rsidR="00A46ECC" w:rsidRPr="008371C0" w:rsidRDefault="00A46ECC" w:rsidP="00DF203B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0C90E491" w14:textId="77777777" w:rsidR="00A46ECC" w:rsidRPr="008371C0" w:rsidRDefault="00A46ECC" w:rsidP="00F83EB7">
            <w:pPr>
              <w:pStyle w:val="ListParagraph"/>
              <w:tabs>
                <w:tab w:val="clear" w:pos="227"/>
                <w:tab w:val="left" w:pos="328"/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F636F1" w:rsidRPr="00647813" w14:paraId="0EDC402E" w14:textId="77777777" w:rsidTr="00DC6C15">
        <w:tc>
          <w:tcPr>
            <w:tcW w:w="2324" w:type="dxa"/>
            <w:shd w:val="clear" w:color="auto" w:fill="auto"/>
          </w:tcPr>
          <w:p w14:paraId="0655B474" w14:textId="77777777" w:rsidR="00F636F1" w:rsidRPr="008371C0" w:rsidRDefault="00F636F1" w:rsidP="00062570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คิดต้นทุนทดแทน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36" w:type="dxa"/>
            <w:shd w:val="clear" w:color="auto" w:fill="auto"/>
          </w:tcPr>
          <w:p w14:paraId="20F8817C" w14:textId="77777777" w:rsidR="00F636F1" w:rsidRPr="008371C0" w:rsidRDefault="00F636F1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9" w:type="dxa"/>
            <w:shd w:val="clear" w:color="auto" w:fill="auto"/>
          </w:tcPr>
          <w:p w14:paraId="788C467D" w14:textId="77777777" w:rsidR="00F636F1" w:rsidRPr="008371C0" w:rsidRDefault="00062570" w:rsidP="00F83EB7">
            <w:pPr>
              <w:tabs>
                <w:tab w:val="left" w:pos="540"/>
              </w:tabs>
              <w:ind w:left="212" w:hanging="212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ราคาค่าก่อสร้างและค่าเสื่อมราคาของอสังหาริมทรัพย์เพื่อการลงทุนปรับด้วยปัจจัยอื่นๆ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38791E73" w14:textId="77777777" w:rsidR="00F636F1" w:rsidRPr="008371C0" w:rsidRDefault="00F636F1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289" w:type="dxa"/>
            <w:shd w:val="clear" w:color="auto" w:fill="auto"/>
          </w:tcPr>
          <w:p w14:paraId="1991F121" w14:textId="77777777" w:rsidR="00F636F1" w:rsidRPr="008371C0" w:rsidRDefault="00F636F1" w:rsidP="00F83EB7">
            <w:pPr>
              <w:pStyle w:val="ListParagraph"/>
              <w:tabs>
                <w:tab w:val="left" w:pos="540"/>
              </w:tabs>
              <w:ind w:left="238" w:hanging="2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371C0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มูลค่ายุติธรรมที่ประมาณการจะเพิ่มขึ้น (ลดลง) หาก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สภาพของทรัพย์สินและ</w:t>
            </w:r>
            <w:r w:rsidRPr="008371C0">
              <w:rPr>
                <w:rFonts w:ascii="Angsana New" w:hAnsi="Angsana New"/>
                <w:sz w:val="30"/>
                <w:szCs w:val="30"/>
                <w:cs/>
              </w:rPr>
              <w:t>ราคา</w:t>
            </w:r>
            <w:r w:rsidR="00062570" w:rsidRPr="008371C0">
              <w:rPr>
                <w:rFonts w:ascii="Angsana New" w:hAnsi="Angsana New"/>
                <w:sz w:val="30"/>
                <w:szCs w:val="30"/>
                <w:cs/>
              </w:rPr>
              <w:t>ค่าก่อสร้างเพิ่มขึ้น (ลดลง)</w:t>
            </w:r>
          </w:p>
        </w:tc>
      </w:tr>
    </w:tbl>
    <w:p w14:paraId="3296D93D" w14:textId="77777777" w:rsidR="00F636F1" w:rsidRPr="00647813" w:rsidRDefault="00F636F1" w:rsidP="00DA2BFE">
      <w:pPr>
        <w:tabs>
          <w:tab w:val="num" w:pos="540"/>
        </w:tabs>
        <w:ind w:right="-45"/>
        <w:jc w:val="thaiDistribute"/>
        <w:rPr>
          <w:rFonts w:ascii="Angsana New" w:hAnsi="Angsana New"/>
          <w:b/>
          <w:bCs/>
          <w:sz w:val="30"/>
          <w:szCs w:val="30"/>
        </w:rPr>
        <w:sectPr w:rsidR="00F636F1" w:rsidRPr="00647813" w:rsidSect="0081779C">
          <w:footerReference w:type="default" r:id="rId15"/>
          <w:footerReference w:type="first" r:id="rId16"/>
          <w:pgSz w:w="11907" w:h="16840" w:code="9"/>
          <w:pgMar w:top="691" w:right="1152" w:bottom="576" w:left="1152" w:header="720" w:footer="720" w:gutter="0"/>
          <w:cols w:space="720"/>
        </w:sectPr>
      </w:pPr>
    </w:p>
    <w:p w14:paraId="6018B94C" w14:textId="77777777" w:rsidR="00DA2BFE" w:rsidRPr="00647813" w:rsidRDefault="00DA2BFE" w:rsidP="00241492">
      <w:pPr>
        <w:numPr>
          <w:ilvl w:val="0"/>
          <w:numId w:val="1"/>
        </w:numPr>
        <w:tabs>
          <w:tab w:val="left" w:pos="360"/>
        </w:tabs>
        <w:ind w:left="0" w:right="-45" w:firstLine="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ที่ดิน อาคารและอุปกรณ์</w:t>
      </w:r>
    </w:p>
    <w:tbl>
      <w:tblPr>
        <w:tblW w:w="14374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20"/>
        <w:gridCol w:w="1260"/>
        <w:gridCol w:w="236"/>
        <w:gridCol w:w="9"/>
        <w:gridCol w:w="1105"/>
        <w:gridCol w:w="236"/>
        <w:gridCol w:w="1114"/>
        <w:gridCol w:w="236"/>
        <w:gridCol w:w="1341"/>
        <w:gridCol w:w="25"/>
        <w:gridCol w:w="224"/>
        <w:gridCol w:w="12"/>
        <w:gridCol w:w="1017"/>
        <w:gridCol w:w="25"/>
        <w:gridCol w:w="211"/>
        <w:gridCol w:w="25"/>
        <w:gridCol w:w="1046"/>
        <w:gridCol w:w="50"/>
        <w:gridCol w:w="186"/>
        <w:gridCol w:w="50"/>
        <w:gridCol w:w="1132"/>
        <w:gridCol w:w="67"/>
        <w:gridCol w:w="169"/>
        <w:gridCol w:w="67"/>
        <w:gridCol w:w="1047"/>
        <w:gridCol w:w="64"/>
      </w:tblGrid>
      <w:tr w:rsidR="007962B4" w:rsidRPr="00647813" w14:paraId="7847A718" w14:textId="77777777" w:rsidTr="003A2D4F">
        <w:trPr>
          <w:gridAfter w:val="1"/>
          <w:wAfter w:w="64" w:type="dxa"/>
          <w:tblHeader/>
        </w:trPr>
        <w:tc>
          <w:tcPr>
            <w:tcW w:w="3420" w:type="dxa"/>
            <w:shd w:val="clear" w:color="auto" w:fill="auto"/>
          </w:tcPr>
          <w:p w14:paraId="49C15760" w14:textId="77777777" w:rsidR="007962B4" w:rsidRPr="00EF2C96" w:rsidRDefault="007962B4" w:rsidP="008611C9">
            <w:pPr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90" w:type="dxa"/>
            <w:gridSpan w:val="24"/>
          </w:tcPr>
          <w:p w14:paraId="0FFD0223" w14:textId="77777777" w:rsidR="007962B4" w:rsidRPr="00EF2C96" w:rsidRDefault="007962B4" w:rsidP="008611C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งบการเงินรวม</w:t>
            </w:r>
          </w:p>
        </w:tc>
      </w:tr>
      <w:tr w:rsidR="007962B4" w:rsidRPr="00647813" w14:paraId="699D7044" w14:textId="77777777" w:rsidTr="008371C0">
        <w:trPr>
          <w:tblHeader/>
        </w:trPr>
        <w:tc>
          <w:tcPr>
            <w:tcW w:w="3420" w:type="dxa"/>
            <w:shd w:val="clear" w:color="auto" w:fill="auto"/>
            <w:vAlign w:val="center"/>
          </w:tcPr>
          <w:p w14:paraId="6FE22E44" w14:textId="77777777" w:rsidR="007962B4" w:rsidRPr="00EF2C96" w:rsidRDefault="007962B4" w:rsidP="008611C9">
            <w:pPr>
              <w:jc w:val="center"/>
              <w:rPr>
                <w:rFonts w:ascii="Angsana New" w:hAnsi="Angsana New"/>
                <w:i/>
                <w:iCs/>
                <w:sz w:val="20"/>
                <w:szCs w:val="20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063D5297" w14:textId="77777777" w:rsidR="007962B4" w:rsidRPr="00EF2C96" w:rsidRDefault="007962B4" w:rsidP="008371C0">
            <w:pPr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ที่ดินและ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ส่วนปรับปรุงที่ดิน</w:t>
            </w:r>
          </w:p>
        </w:tc>
        <w:tc>
          <w:tcPr>
            <w:tcW w:w="245" w:type="dxa"/>
            <w:gridSpan w:val="2"/>
            <w:shd w:val="clear" w:color="auto" w:fill="auto"/>
            <w:vAlign w:val="center"/>
          </w:tcPr>
          <w:p w14:paraId="79961842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shd w:val="clear" w:color="auto" w:fill="auto"/>
            <w:vAlign w:val="bottom"/>
          </w:tcPr>
          <w:p w14:paraId="0E2D9F08" w14:textId="77777777" w:rsidR="007962B4" w:rsidRPr="00EF2C96" w:rsidRDefault="007962B4" w:rsidP="008371C0">
            <w:pPr>
              <w:ind w:left="-108" w:right="-108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อาคารและ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ส่วนปรับปรุงอาคาร</w:t>
            </w:r>
          </w:p>
        </w:tc>
        <w:tc>
          <w:tcPr>
            <w:tcW w:w="236" w:type="dxa"/>
            <w:vAlign w:val="center"/>
          </w:tcPr>
          <w:p w14:paraId="073A9D8C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4" w:type="dxa"/>
            <w:vAlign w:val="center"/>
          </w:tcPr>
          <w:p w14:paraId="6EBABAB4" w14:textId="77777777" w:rsidR="007962B4" w:rsidRPr="00EF2C96" w:rsidRDefault="007962B4" w:rsidP="008611C9">
            <w:pPr>
              <w:ind w:left="-108" w:right="-87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C998A19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66" w:type="dxa"/>
            <w:gridSpan w:val="2"/>
            <w:shd w:val="clear" w:color="auto" w:fill="auto"/>
            <w:vAlign w:val="bottom"/>
          </w:tcPr>
          <w:p w14:paraId="79539A8D" w14:textId="77777777" w:rsidR="007962B4" w:rsidRPr="00EF2C96" w:rsidRDefault="007962B4" w:rsidP="008371C0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อุปกรณ์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สำนักงานและอุปกรณ์อื่น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75CF947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42" w:type="dxa"/>
            <w:gridSpan w:val="2"/>
            <w:shd w:val="clear" w:color="auto" w:fill="auto"/>
            <w:vAlign w:val="center"/>
          </w:tcPr>
          <w:p w14:paraId="64D3DB8D" w14:textId="77777777" w:rsidR="007962B4" w:rsidRPr="00EF2C96" w:rsidRDefault="007962B4" w:rsidP="008611C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ยานพาหนะ</w:t>
            </w:r>
          </w:p>
        </w:tc>
        <w:tc>
          <w:tcPr>
            <w:tcW w:w="236" w:type="dxa"/>
            <w:gridSpan w:val="2"/>
            <w:vAlign w:val="center"/>
          </w:tcPr>
          <w:p w14:paraId="2E9AAA5B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096" w:type="dxa"/>
            <w:gridSpan w:val="2"/>
            <w:vAlign w:val="center"/>
          </w:tcPr>
          <w:p w14:paraId="7E8641BE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สินทรัพย์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ถาวรอื่น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F950A4F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right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99" w:type="dxa"/>
            <w:gridSpan w:val="2"/>
            <w:shd w:val="clear" w:color="auto" w:fill="auto"/>
            <w:vAlign w:val="bottom"/>
          </w:tcPr>
          <w:p w14:paraId="13B9754F" w14:textId="77777777" w:rsidR="007962B4" w:rsidRPr="00EF2C96" w:rsidRDefault="007962B4" w:rsidP="008371C0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4CD60DDF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11" w:type="dxa"/>
            <w:gridSpan w:val="2"/>
            <w:vAlign w:val="center"/>
          </w:tcPr>
          <w:p w14:paraId="4ADF0A5D" w14:textId="77777777" w:rsidR="007962B4" w:rsidRPr="00EF2C96" w:rsidRDefault="007962B4" w:rsidP="008611C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br/>
              <w:t>รวม</w:t>
            </w:r>
          </w:p>
        </w:tc>
      </w:tr>
      <w:tr w:rsidR="007962B4" w:rsidRPr="00647813" w14:paraId="0F1AB534" w14:textId="77777777" w:rsidTr="003A2D4F">
        <w:trPr>
          <w:gridAfter w:val="1"/>
          <w:wAfter w:w="64" w:type="dxa"/>
          <w:tblHeader/>
        </w:trPr>
        <w:tc>
          <w:tcPr>
            <w:tcW w:w="3420" w:type="dxa"/>
            <w:shd w:val="clear" w:color="auto" w:fill="auto"/>
          </w:tcPr>
          <w:p w14:paraId="57E8E2C7" w14:textId="77777777" w:rsidR="007962B4" w:rsidRPr="00EF2C96" w:rsidRDefault="007962B4" w:rsidP="000A66D4">
            <w:pPr>
              <w:spacing w:line="280" w:lineRule="exact"/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10890" w:type="dxa"/>
            <w:gridSpan w:val="24"/>
          </w:tcPr>
          <w:p w14:paraId="63B0C24B" w14:textId="77777777" w:rsidR="007962B4" w:rsidRPr="00EF2C96" w:rsidRDefault="007962B4" w:rsidP="008611C9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</w:pPr>
            <w:r w:rsidRPr="00EF2C96">
              <w:rPr>
                <w:rFonts w:ascii="Angsana New" w:hAnsi="Angsana New" w:cs="Angsana New"/>
                <w:i/>
                <w:iCs/>
                <w:sz w:val="20"/>
              </w:rPr>
              <w:t>(</w:t>
            </w:r>
            <w:r w:rsidRPr="00EF2C96">
              <w:rPr>
                <w:rFonts w:ascii="Angsana New" w:hAnsi="Angsana New" w:cs="Angsana New"/>
                <w:i/>
                <w:iCs/>
                <w:sz w:val="20"/>
                <w:cs/>
                <w:lang w:bidi="th-TH"/>
              </w:rPr>
              <w:t>พันบาท)</w:t>
            </w:r>
          </w:p>
        </w:tc>
      </w:tr>
      <w:tr w:rsidR="007962B4" w:rsidRPr="00647813" w14:paraId="7CDDEB04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0EA64C55" w14:textId="77777777" w:rsidR="007962B4" w:rsidRPr="00EF2C96" w:rsidRDefault="007962B4" w:rsidP="008611C9">
            <w:pPr>
              <w:ind w:left="-18"/>
              <w:rPr>
                <w:rFonts w:ascii="Angsana New" w:hAnsi="Angsana New"/>
                <w:i/>
                <w:i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i/>
                <w:iCs/>
                <w:sz w:val="20"/>
                <w:szCs w:val="20"/>
                <w:cs/>
              </w:rPr>
              <w:t>ราคาทุน/ราคาประเมินใหม่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35DC42C4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DFA1B83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5EFE6746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vAlign w:val="center"/>
          </w:tcPr>
          <w:p w14:paraId="60CCDDD7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2E677326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shd w:val="clear" w:color="auto" w:fill="auto"/>
            <w:vAlign w:val="center"/>
          </w:tcPr>
          <w:p w14:paraId="51B93DD0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4A853991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3FE43D1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7C7CA873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vAlign w:val="center"/>
          </w:tcPr>
          <w:p w14:paraId="555749F9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0BDBB96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59D23312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14:paraId="6FFE219D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35C6958" w14:textId="77777777" w:rsidR="007962B4" w:rsidRPr="00EF2C96" w:rsidRDefault="007962B4" w:rsidP="000A66D4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0B41F843" w14:textId="77777777" w:rsidR="007962B4" w:rsidRPr="00EF2C96" w:rsidRDefault="007962B4" w:rsidP="000A66D4">
            <w:pPr>
              <w:spacing w:line="280" w:lineRule="exact"/>
              <w:jc w:val="right"/>
              <w:rPr>
                <w:rFonts w:ascii="Angsana New" w:eastAsia="Times New Roman" w:hAnsi="Angsana New"/>
                <w:sz w:val="20"/>
                <w:szCs w:val="20"/>
                <w:lang w:val="en-GB" w:bidi="ar-SA"/>
              </w:rPr>
            </w:pPr>
          </w:p>
        </w:tc>
      </w:tr>
      <w:tr w:rsidR="007962B4" w:rsidRPr="00647813" w14:paraId="649ACEAC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688DFFFF" w14:textId="6049B5A7" w:rsidR="007962B4" w:rsidRPr="00EF2C96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sz w:val="20"/>
                <w:szCs w:val="20"/>
              </w:rPr>
              <w:t xml:space="preserve">1 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 xml:space="preserve">มกราคม </w:t>
            </w:r>
            <w:r w:rsidRPr="00EF2C96"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3039F0" w14:textId="62F38147" w:rsidR="007962B4" w:rsidRPr="00EF2C96" w:rsidRDefault="007962B4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1,559,431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F2B74A4" w14:textId="77777777" w:rsidR="007962B4" w:rsidRPr="00EF2C96" w:rsidRDefault="007962B4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14:paraId="5126AA38" w14:textId="3A1F7AA4" w:rsidR="007962B4" w:rsidRPr="00EF2C96" w:rsidRDefault="007962B4" w:rsidP="00B26A08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1,053,392</w:t>
            </w:r>
          </w:p>
        </w:tc>
        <w:tc>
          <w:tcPr>
            <w:tcW w:w="236" w:type="dxa"/>
            <w:vAlign w:val="center"/>
          </w:tcPr>
          <w:p w14:paraId="535CFCBC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vAlign w:val="center"/>
          </w:tcPr>
          <w:p w14:paraId="3158A2B2" w14:textId="0E89FBDE" w:rsidR="007962B4" w:rsidRPr="00EF2C96" w:rsidRDefault="007962B4" w:rsidP="00B26A08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987,664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0665DCF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62298B30" w14:textId="4E5B15E3" w:rsidR="007962B4" w:rsidRPr="00EF2C96" w:rsidRDefault="007962B4" w:rsidP="009F2CF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  <w:cs/>
                <w:lang w:bidi="th-TH"/>
              </w:rPr>
            </w:pPr>
            <w:r w:rsidRPr="00EF2C96">
              <w:rPr>
                <w:rFonts w:ascii="Angsana New" w:hAnsi="Angsana New" w:cs="Angsana New"/>
                <w:sz w:val="20"/>
              </w:rPr>
              <w:t>523,670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ECDAB18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3299ED1" w14:textId="4748C938" w:rsidR="007962B4" w:rsidRPr="00EF2C96" w:rsidRDefault="007962B4" w:rsidP="00B26A08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142,529</w:t>
            </w:r>
          </w:p>
        </w:tc>
        <w:tc>
          <w:tcPr>
            <w:tcW w:w="236" w:type="dxa"/>
            <w:gridSpan w:val="2"/>
            <w:vAlign w:val="center"/>
          </w:tcPr>
          <w:p w14:paraId="4EBEB5BB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054E9FCD" w14:textId="4B1DA083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179,845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4553F49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center"/>
          </w:tcPr>
          <w:p w14:paraId="456995C2" w14:textId="32CAF1B1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202,865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7EA2FCD4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vAlign w:val="center"/>
          </w:tcPr>
          <w:p w14:paraId="4DCA4A8C" w14:textId="16D8898E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4,649,396</w:t>
            </w:r>
          </w:p>
        </w:tc>
      </w:tr>
      <w:tr w:rsidR="007962B4" w:rsidRPr="00647813" w14:paraId="012577D2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35186A8D" w14:textId="77777777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F5B71DF" w14:textId="3544CA7A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22C4C16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786F93D2" w14:textId="642046C2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B86E975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31B71C53" w14:textId="5FB68C32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1,106</w:t>
            </w:r>
          </w:p>
        </w:tc>
        <w:tc>
          <w:tcPr>
            <w:tcW w:w="236" w:type="dxa"/>
            <w:shd w:val="clear" w:color="auto" w:fill="auto"/>
          </w:tcPr>
          <w:p w14:paraId="58C66881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4EA3FA39" w14:textId="59E5715B" w:rsidR="007962B4" w:rsidRPr="00EF2C96" w:rsidRDefault="007962B4" w:rsidP="009F2CF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12,125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03C342F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4ED950F" w14:textId="2DE26A89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3,011</w:t>
            </w:r>
          </w:p>
        </w:tc>
        <w:tc>
          <w:tcPr>
            <w:tcW w:w="236" w:type="dxa"/>
            <w:gridSpan w:val="2"/>
          </w:tcPr>
          <w:p w14:paraId="597C66A5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147AAE12" w14:textId="2BE6150F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75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174B21E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34E210FA" w14:textId="2966A91D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96,656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5FB205C2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</w:tcPr>
          <w:p w14:paraId="4B93D37E" w14:textId="5F31E60C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112,973</w:t>
            </w:r>
          </w:p>
        </w:tc>
      </w:tr>
      <w:tr w:rsidR="007962B4" w:rsidRPr="00647813" w14:paraId="785411AE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3D80F5E8" w14:textId="7C7B8D99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7B6B123" w14:textId="18534E47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6B67FC8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7250DCFE" w14:textId="4EEEAD31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233AE51A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573CE6B" w14:textId="357721DE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57,348</w:t>
            </w:r>
          </w:p>
        </w:tc>
        <w:tc>
          <w:tcPr>
            <w:tcW w:w="236" w:type="dxa"/>
            <w:shd w:val="clear" w:color="auto" w:fill="auto"/>
          </w:tcPr>
          <w:p w14:paraId="66C2ACA5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5566249C" w14:textId="365B1F29" w:rsidR="007962B4" w:rsidRPr="00EF2C96" w:rsidRDefault="007962B4" w:rsidP="009F2CF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4A975960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B4C9683" w14:textId="60C735BE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3436E2E0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8AA8990" w14:textId="5565AFA9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16C1928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2B0DBDB8" w14:textId="3910C6FA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933F970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</w:tcPr>
          <w:p w14:paraId="69F50880" w14:textId="53AE43D4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57,348</w:t>
            </w:r>
          </w:p>
        </w:tc>
      </w:tr>
      <w:tr w:rsidR="007962B4" w:rsidRPr="00647813" w14:paraId="09521B50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15726E1C" w14:textId="378D65B4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60" w:type="dxa"/>
            <w:shd w:val="clear" w:color="auto" w:fill="auto"/>
          </w:tcPr>
          <w:p w14:paraId="59B6858D" w14:textId="73F80F05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573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A2E4D7C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6D5F7106" w14:textId="57C58234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120,320</w:t>
            </w:r>
          </w:p>
        </w:tc>
        <w:tc>
          <w:tcPr>
            <w:tcW w:w="236" w:type="dxa"/>
          </w:tcPr>
          <w:p w14:paraId="017FF15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45B2BC4" w14:textId="3F6BAB4C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27,209</w:t>
            </w:r>
          </w:p>
        </w:tc>
        <w:tc>
          <w:tcPr>
            <w:tcW w:w="236" w:type="dxa"/>
            <w:shd w:val="clear" w:color="auto" w:fill="auto"/>
          </w:tcPr>
          <w:p w14:paraId="58AAD3C5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2C8B228B" w14:textId="6AEA8C20" w:rsidR="007962B4" w:rsidRPr="00EF2C96" w:rsidRDefault="007962B4" w:rsidP="009F2CFC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12,569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70B8F4E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2991E6A" w14:textId="23D926BC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473074CA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8FD50A3" w14:textId="5BAFEAD5" w:rsidR="007962B4" w:rsidRPr="00EF2C96" w:rsidRDefault="007962B4" w:rsidP="00A3420C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4,350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90B533C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6284EC5A" w14:textId="13B0D2EC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(165,021)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06C2472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</w:tcPr>
          <w:p w14:paraId="6FBEE488" w14:textId="4E8B05CB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7962B4" w:rsidRPr="00647813" w14:paraId="6F8C70BA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2DEE80BD" w14:textId="77777777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60" w:type="dxa"/>
            <w:shd w:val="clear" w:color="auto" w:fill="auto"/>
          </w:tcPr>
          <w:p w14:paraId="389C307A" w14:textId="728C0C1D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AFC8C8A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25A86A45" w14:textId="484CB6F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(865)</w:t>
            </w:r>
          </w:p>
        </w:tc>
        <w:tc>
          <w:tcPr>
            <w:tcW w:w="236" w:type="dxa"/>
            <w:vAlign w:val="center"/>
          </w:tcPr>
          <w:p w14:paraId="49018E44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BBB9F31" w14:textId="12BE2331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(4,588)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7D7087F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1F6DC6FB" w14:textId="21BCD177" w:rsidR="007962B4" w:rsidRPr="00EF2C96" w:rsidRDefault="007962B4" w:rsidP="009F2CFC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(7,949)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17752AA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69AB2889" w14:textId="505E2E0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663EF55F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1858230B" w14:textId="7522970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(55)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8451532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5D4ADB7B" w14:textId="2CE0BC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(1,687)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BD2DFFE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</w:tcPr>
          <w:p w14:paraId="03E7D2BE" w14:textId="6E94118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(15,144)</w:t>
            </w:r>
          </w:p>
        </w:tc>
      </w:tr>
      <w:tr w:rsidR="007962B4" w:rsidRPr="00647813" w14:paraId="5219085D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79CD8820" w14:textId="77777777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60" w:type="dxa"/>
            <w:shd w:val="clear" w:color="auto" w:fill="auto"/>
          </w:tcPr>
          <w:p w14:paraId="6E0E4C6E" w14:textId="346045BD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970F8C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7F3C43CC" w14:textId="4201D63C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(664)</w:t>
            </w:r>
          </w:p>
        </w:tc>
        <w:tc>
          <w:tcPr>
            <w:tcW w:w="236" w:type="dxa"/>
            <w:vAlign w:val="center"/>
          </w:tcPr>
          <w:p w14:paraId="4601F66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54577D40" w14:textId="0781AA7F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(982)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B6CEF4B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5D24F16D" w14:textId="1F92CF29" w:rsidR="007962B4" w:rsidRPr="00EF2C96" w:rsidRDefault="007962B4" w:rsidP="009F2CFC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(4,051)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D4ED2F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04011F70" w14:textId="5C06C294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(7,349)</w:t>
            </w:r>
          </w:p>
        </w:tc>
        <w:tc>
          <w:tcPr>
            <w:tcW w:w="236" w:type="dxa"/>
            <w:gridSpan w:val="2"/>
            <w:vAlign w:val="center"/>
          </w:tcPr>
          <w:p w14:paraId="3A1FB1FA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CFB96B0" w14:textId="27785D16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AD0DA19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094BA3D0" w14:textId="0D8DAE49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5D814EA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</w:tcPr>
          <w:p w14:paraId="3DA7313F" w14:textId="05C2D0E6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(13,046)</w:t>
            </w:r>
          </w:p>
        </w:tc>
      </w:tr>
      <w:tr w:rsidR="007962B4" w:rsidRPr="004606B0" w14:paraId="3381664E" w14:textId="77777777" w:rsidTr="003A2D4F">
        <w:trPr>
          <w:gridAfter w:val="1"/>
          <w:wAfter w:w="64" w:type="dxa"/>
        </w:trPr>
        <w:tc>
          <w:tcPr>
            <w:tcW w:w="3420" w:type="dxa"/>
          </w:tcPr>
          <w:p w14:paraId="4C69EF1F" w14:textId="3702A42E" w:rsidR="007962B4" w:rsidRPr="00EF2C96" w:rsidRDefault="007962B4" w:rsidP="00A3420C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60" w:type="dxa"/>
            <w:shd w:val="clear" w:color="auto" w:fill="auto"/>
          </w:tcPr>
          <w:p w14:paraId="122CDB5B" w14:textId="1DD4AE98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DE7FD5C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27EFA151" w14:textId="033AC90D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2F0C73AC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0BBE5FC2" w14:textId="013FA44F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(253,426)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16C59E3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center"/>
          </w:tcPr>
          <w:p w14:paraId="54C12D15" w14:textId="018F211B" w:rsidR="007962B4" w:rsidRPr="00EF2C96" w:rsidRDefault="007962B4" w:rsidP="009F2CFC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11EB73BF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0C41632" w14:textId="6AF5A7F8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D942B4B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84DBFC0" w14:textId="6D39D7BF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 w:rsidRPr="00EF2C96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C20AFB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542C1E0B" w14:textId="5F16BA23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B896430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</w:tcPr>
          <w:p w14:paraId="20D55743" w14:textId="05EFC562" w:rsidR="007962B4" w:rsidRPr="00EF2C96" w:rsidRDefault="007962B4" w:rsidP="00A3420C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sz w:val="20"/>
                <w:lang w:val="en-US" w:bidi="th-TH"/>
              </w:rPr>
              <w:t>(253,426)</w:t>
            </w:r>
          </w:p>
        </w:tc>
      </w:tr>
      <w:tr w:rsidR="007962B4" w:rsidRPr="00647813" w14:paraId="59891231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2562C6C2" w14:textId="509302FB" w:rsidR="007962B4" w:rsidRPr="00EF2C96" w:rsidRDefault="007962B4" w:rsidP="00A3420C">
            <w:pPr>
              <w:ind w:left="-18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2562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65C8AB" w14:textId="2B4CE736" w:rsidR="007962B4" w:rsidRPr="00EF2C96" w:rsidRDefault="007962B4" w:rsidP="00A3420C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1,560,004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4D00CE8" w14:textId="77777777" w:rsidR="007962B4" w:rsidRPr="00EF2C96" w:rsidRDefault="007962B4" w:rsidP="00A3420C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8BF062" w14:textId="286A1459" w:rsidR="007962B4" w:rsidRPr="00EF2C96" w:rsidRDefault="007962B4" w:rsidP="00A3420C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1,172,183</w:t>
            </w:r>
          </w:p>
        </w:tc>
        <w:tc>
          <w:tcPr>
            <w:tcW w:w="236" w:type="dxa"/>
            <w:vAlign w:val="center"/>
          </w:tcPr>
          <w:p w14:paraId="0F9199C0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5FC40C6D" w14:textId="4AF6197F" w:rsidR="007962B4" w:rsidRPr="00EF2C96" w:rsidRDefault="007962B4" w:rsidP="00A3420C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</w:rPr>
              <w:t>814,331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F1D9BD8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DF09D0A" w14:textId="662EABB8" w:rsidR="007962B4" w:rsidRPr="00EF2C96" w:rsidRDefault="007962B4" w:rsidP="009F2CF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b/>
                <w:bCs/>
                <w:sz w:val="20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</w:rPr>
              <w:t>536,364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02C54DF2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64BF110" w14:textId="41143875" w:rsidR="007962B4" w:rsidRPr="00EF2C96" w:rsidRDefault="007962B4" w:rsidP="00A3420C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</w:rPr>
              <w:t>138,191</w:t>
            </w:r>
          </w:p>
        </w:tc>
        <w:tc>
          <w:tcPr>
            <w:tcW w:w="236" w:type="dxa"/>
            <w:gridSpan w:val="2"/>
            <w:vAlign w:val="center"/>
          </w:tcPr>
          <w:p w14:paraId="0A6BDCD8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  <w:vAlign w:val="center"/>
          </w:tcPr>
          <w:p w14:paraId="6703EF68" w14:textId="43C84C15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</w:rPr>
              <w:t>184,215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D0457AD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A45B18" w14:textId="1DD46900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EF2C96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132,813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E4779FE" w14:textId="77777777" w:rsidR="007962B4" w:rsidRPr="00EF2C96" w:rsidRDefault="007962B4" w:rsidP="00A3420C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</w:tcBorders>
            <w:vAlign w:val="center"/>
          </w:tcPr>
          <w:p w14:paraId="371FC9AF" w14:textId="65829306" w:rsidR="007962B4" w:rsidRPr="00E02123" w:rsidRDefault="007962B4" w:rsidP="004606B0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 w:rsidRPr="00E02123">
              <w:rPr>
                <w:rFonts w:ascii="Angsana New" w:hAnsi="Angsana New" w:cs="Angsana New"/>
                <w:b/>
                <w:bCs/>
                <w:sz w:val="20"/>
              </w:rPr>
              <w:t>4,538,101</w:t>
            </w:r>
          </w:p>
        </w:tc>
      </w:tr>
      <w:tr w:rsidR="007962B4" w:rsidRPr="00647813" w14:paraId="526B78C2" w14:textId="77777777" w:rsidTr="003A2D4F">
        <w:trPr>
          <w:gridAfter w:val="1"/>
          <w:wAfter w:w="64" w:type="dxa"/>
          <w:trHeight w:val="360"/>
        </w:trPr>
        <w:tc>
          <w:tcPr>
            <w:tcW w:w="3420" w:type="dxa"/>
            <w:shd w:val="clear" w:color="auto" w:fill="auto"/>
          </w:tcPr>
          <w:p w14:paraId="3EFD621A" w14:textId="77777777" w:rsidR="0016107F" w:rsidRPr="00C37A47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</w:rPr>
            </w:pPr>
            <w:r w:rsidRPr="00C37A47">
              <w:rPr>
                <w:rFonts w:ascii="Angsana New" w:hAnsi="Angsana New"/>
                <w:sz w:val="20"/>
                <w:szCs w:val="20"/>
                <w:cs/>
              </w:rPr>
              <w:t xml:space="preserve">การรับรู้สินทรัพย์สิทธิการใช้จากการถือปฏิบัติตาม </w:t>
            </w:r>
          </w:p>
          <w:p w14:paraId="7230A668" w14:textId="711E1A1E" w:rsidR="007962B4" w:rsidRPr="00C37A47" w:rsidRDefault="003A2D4F" w:rsidP="003A2D4F">
            <w:pPr>
              <w:rPr>
                <w:rFonts w:ascii="Angsana New" w:hAnsi="Angsana New"/>
                <w:sz w:val="20"/>
                <w:szCs w:val="20"/>
                <w:cs/>
              </w:rPr>
            </w:pPr>
            <w:r w:rsidRPr="00C37A47">
              <w:rPr>
                <w:rFonts w:ascii="Angsana New" w:hAnsi="Angsana New"/>
                <w:sz w:val="20"/>
                <w:szCs w:val="20"/>
              </w:rPr>
              <w:t xml:space="preserve">   </w:t>
            </w:r>
            <w:r w:rsidR="007962B4" w:rsidRPr="00C37A47">
              <w:rPr>
                <w:rFonts w:ascii="Angsana New" w:hAnsi="Angsana New"/>
                <w:sz w:val="20"/>
                <w:szCs w:val="20"/>
              </w:rPr>
              <w:t xml:space="preserve">TFRS 16 </w:t>
            </w:r>
            <w:r w:rsidR="007962B4" w:rsidRPr="00C37A47">
              <w:rPr>
                <w:rFonts w:ascii="Angsana New" w:hAnsi="Angsana New"/>
                <w:sz w:val="20"/>
                <w:szCs w:val="20"/>
                <w:cs/>
              </w:rPr>
              <w:t xml:space="preserve">เป็นครั้งแรก </w:t>
            </w:r>
            <w:r w:rsidR="007962B4" w:rsidRPr="00C37A47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(ดูหมายเหตุข้อ </w:t>
            </w:r>
            <w:r w:rsidR="007962B4" w:rsidRPr="00C37A47">
              <w:rPr>
                <w:rFonts w:ascii="Angsana New" w:hAnsi="Angsana New"/>
                <w:i/>
                <w:iCs/>
                <w:sz w:val="20"/>
                <w:szCs w:val="20"/>
              </w:rPr>
              <w:t>3</w:t>
            </w:r>
            <w:r w:rsidR="007962B4" w:rsidRPr="00C37A47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>(ข)</w:t>
            </w:r>
            <w:r w:rsidR="007962B4" w:rsidRPr="00C37A47">
              <w:rPr>
                <w:rFonts w:ascii="Angsana New" w:hAnsi="Angsana New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7BD76B" w14:textId="6F7F77FC" w:rsidR="007962B4" w:rsidRPr="00EF2C96" w:rsidRDefault="00DF0D3C" w:rsidP="00FC28B3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003E703" w14:textId="77777777" w:rsidR="007962B4" w:rsidRPr="00FC28B3" w:rsidRDefault="007962B4" w:rsidP="00FC28B3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0C207FB" w14:textId="2873355D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32,08</w:t>
            </w:r>
            <w:r w:rsidR="002C72C9">
              <w:rPr>
                <w:rFonts w:ascii="Angsana New" w:hAnsi="Angsana New" w:cs="Angsana New"/>
                <w:sz w:val="20"/>
                <w:lang w:val="en-US" w:bidi="th-TH"/>
              </w:rPr>
              <w:t>7</w:t>
            </w:r>
          </w:p>
        </w:tc>
        <w:tc>
          <w:tcPr>
            <w:tcW w:w="236" w:type="dxa"/>
            <w:vAlign w:val="bottom"/>
          </w:tcPr>
          <w:p w14:paraId="2EB8C9E7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  <w:vAlign w:val="bottom"/>
          </w:tcPr>
          <w:p w14:paraId="022672B9" w14:textId="7F1F9AD1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BCCFB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C38A00" w14:textId="2D0DD505" w:rsidR="007962B4" w:rsidRPr="00E02123" w:rsidRDefault="00FC28B3" w:rsidP="00E0212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02123">
              <w:rPr>
                <w:rFonts w:ascii="Angsana New" w:hAnsi="Angsana New" w:cs="Angsana New"/>
                <w:sz w:val="20"/>
              </w:rPr>
              <w:t>466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4391D570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B60B0E" w14:textId="2928782C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2,050</w:t>
            </w:r>
          </w:p>
        </w:tc>
        <w:tc>
          <w:tcPr>
            <w:tcW w:w="236" w:type="dxa"/>
            <w:gridSpan w:val="2"/>
            <w:vAlign w:val="bottom"/>
          </w:tcPr>
          <w:p w14:paraId="7ED306AD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tcBorders>
              <w:bottom w:val="single" w:sz="4" w:space="0" w:color="auto"/>
            </w:tcBorders>
            <w:vAlign w:val="bottom"/>
          </w:tcPr>
          <w:p w14:paraId="00B41EF3" w14:textId="1096FDB0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9140CBF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139C545" w14:textId="0B8F0A47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1051AACB" w14:textId="77777777" w:rsidR="007962B4" w:rsidRPr="00EF2C96" w:rsidRDefault="007962B4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811EADA" w14:textId="698A3125" w:rsidR="007962B4" w:rsidRPr="00EF2C96" w:rsidRDefault="00FC28B3" w:rsidP="00FC28B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  <w:r w:rsidR="00DF0D3C">
              <w:rPr>
                <w:rFonts w:ascii="Angsana New" w:hAnsi="Angsana New" w:cs="Angsana New"/>
                <w:sz w:val="20"/>
                <w:lang w:val="en-US" w:bidi="th-TH"/>
              </w:rPr>
              <w:t>4,60</w:t>
            </w:r>
            <w:r w:rsidR="006A45D8"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</w:p>
        </w:tc>
      </w:tr>
      <w:tr w:rsidR="007962B4" w:rsidRPr="00647813" w14:paraId="05ED4DC2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1B1770E6" w14:textId="532259E2" w:rsidR="007962B4" w:rsidRPr="00C37A47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C37A4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ณ วันที่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 1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มกราคม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2563 - </w:t>
            </w:r>
            <w:r w:rsidRPr="00C37A47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>ปรับปรุงใหม่</w:t>
            </w: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507797" w14:textId="3B2CAE26" w:rsidR="007962B4" w:rsidRPr="001D22EA" w:rsidRDefault="00FC28B3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1,56</w:t>
            </w:r>
            <w:r w:rsidR="00DF0D3C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0</w:t>
            </w: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,</w:t>
            </w:r>
            <w:r w:rsidR="005C3AB5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004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0089B9F" w14:textId="77777777" w:rsidR="007962B4" w:rsidRPr="001D22EA" w:rsidRDefault="007962B4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546EC58" w14:textId="2FA55766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1,204,</w:t>
            </w:r>
            <w:r w:rsidR="00E66426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270</w:t>
            </w:r>
          </w:p>
        </w:tc>
        <w:tc>
          <w:tcPr>
            <w:tcW w:w="236" w:type="dxa"/>
          </w:tcPr>
          <w:p w14:paraId="7CE5ADAD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1244D184" w14:textId="1CFF527C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814,331</w:t>
            </w:r>
          </w:p>
        </w:tc>
        <w:tc>
          <w:tcPr>
            <w:tcW w:w="236" w:type="dxa"/>
            <w:shd w:val="clear" w:color="auto" w:fill="auto"/>
          </w:tcPr>
          <w:p w14:paraId="75267E9B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341" w:type="dxa"/>
            <w:tcBorders>
              <w:top w:val="single" w:sz="4" w:space="0" w:color="auto"/>
            </w:tcBorders>
            <w:shd w:val="clear" w:color="auto" w:fill="auto"/>
          </w:tcPr>
          <w:p w14:paraId="60D3EF5A" w14:textId="55E676B3" w:rsidR="007962B4" w:rsidRPr="001D22EA" w:rsidRDefault="00FC28B3" w:rsidP="00E0212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b/>
                <w:bCs/>
                <w:sz w:val="20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</w:rPr>
              <w:t>536,830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D923107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6FB183" w14:textId="3BDBD98A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140,241</w:t>
            </w:r>
          </w:p>
        </w:tc>
        <w:tc>
          <w:tcPr>
            <w:tcW w:w="236" w:type="dxa"/>
            <w:gridSpan w:val="2"/>
          </w:tcPr>
          <w:p w14:paraId="53F9AB81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</w:tcBorders>
          </w:tcPr>
          <w:p w14:paraId="2C35678E" w14:textId="6F6C0333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184,215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17D27773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03D277C" w14:textId="4FD621FE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132,813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5207612" w14:textId="77777777" w:rsidR="007962B4" w:rsidRPr="001D22EA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5E68F6" w14:textId="6AF9C45A" w:rsidR="007962B4" w:rsidRPr="001D22EA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1D22EA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4,5</w:t>
            </w:r>
            <w:r w:rsidR="00DF0D3C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72,7</w:t>
            </w:r>
            <w:r w:rsidR="006A45D8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04</w:t>
            </w:r>
          </w:p>
        </w:tc>
      </w:tr>
      <w:tr w:rsidR="007962B4" w:rsidRPr="00647813" w14:paraId="19BA4BA4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1B7A4F61" w14:textId="77777777" w:rsidR="007962B4" w:rsidRPr="00EF2C96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เพิ่มขึ้น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5388E086" w14:textId="48F47147" w:rsidR="007962B4" w:rsidRPr="00EF2C96" w:rsidRDefault="00DF0D3C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1,082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51A6572" w14:textId="77777777" w:rsidR="007962B4" w:rsidRPr="00EF2C96" w:rsidRDefault="007962B4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20B2AE6B" w14:textId="0A24A7E6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1,6</w:t>
            </w:r>
            <w:r w:rsidR="00E66426">
              <w:rPr>
                <w:rFonts w:ascii="Angsana New" w:hAnsi="Angsana New" w:cs="Angsana New"/>
                <w:sz w:val="20"/>
                <w:lang w:val="en-US" w:bidi="th-TH"/>
              </w:rPr>
              <w:t>19</w:t>
            </w:r>
          </w:p>
        </w:tc>
        <w:tc>
          <w:tcPr>
            <w:tcW w:w="236" w:type="dxa"/>
          </w:tcPr>
          <w:p w14:paraId="01D9F6D9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21DF8A3F" w14:textId="253BDB68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199</w:t>
            </w:r>
          </w:p>
        </w:tc>
        <w:tc>
          <w:tcPr>
            <w:tcW w:w="236" w:type="dxa"/>
            <w:shd w:val="clear" w:color="auto" w:fill="auto"/>
          </w:tcPr>
          <w:p w14:paraId="17C75B33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56026282" w14:textId="7E6CD1A2" w:rsidR="007962B4" w:rsidRPr="00EF2C96" w:rsidRDefault="00FC28B3" w:rsidP="00E0212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17,597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3489EACC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A015839" w14:textId="31CEE8F2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11,957</w:t>
            </w:r>
          </w:p>
        </w:tc>
        <w:tc>
          <w:tcPr>
            <w:tcW w:w="236" w:type="dxa"/>
            <w:gridSpan w:val="2"/>
          </w:tcPr>
          <w:p w14:paraId="10A23A75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AA95360" w14:textId="69CB66BA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0CF05E8C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7C67DE13" w14:textId="6551DD3C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138,309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7BF681A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4509882F" w14:textId="7D762DCE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17</w:t>
            </w:r>
            <w:r w:rsidR="00DF0D3C">
              <w:rPr>
                <w:rFonts w:ascii="Angsana New" w:hAnsi="Angsana New" w:cs="Angsana New"/>
                <w:sz w:val="20"/>
                <w:lang w:val="en-US" w:bidi="th-TH"/>
              </w:rPr>
              <w:t>0,76</w:t>
            </w:r>
            <w:r w:rsidR="006A45D8"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</w:p>
        </w:tc>
      </w:tr>
      <w:tr w:rsidR="007962B4" w:rsidRPr="00647813" w14:paraId="6690F183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1CB9B73E" w14:textId="0A222463" w:rsidR="007962B4" w:rsidRPr="00EF2C96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861E9E7" w14:textId="663CD287" w:rsidR="007962B4" w:rsidRPr="00EF2C96" w:rsidRDefault="00FC28B3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168,293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F57369C" w14:textId="77777777" w:rsidR="007962B4" w:rsidRPr="00EF2C96" w:rsidRDefault="007962B4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1FD6C389" w14:textId="308A82A5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191,30</w:t>
            </w:r>
            <w:r w:rsidR="007F71F0">
              <w:rPr>
                <w:rFonts w:ascii="Angsana New" w:hAnsi="Angsana New" w:cs="Angsana New"/>
                <w:sz w:val="20"/>
                <w:lang w:val="en-US" w:bidi="th-TH"/>
              </w:rPr>
              <w:t>1</w:t>
            </w:r>
          </w:p>
        </w:tc>
        <w:tc>
          <w:tcPr>
            <w:tcW w:w="236" w:type="dxa"/>
          </w:tcPr>
          <w:p w14:paraId="0D180F7A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F167157" w14:textId="1DFA129E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112,559</w:t>
            </w:r>
          </w:p>
        </w:tc>
        <w:tc>
          <w:tcPr>
            <w:tcW w:w="236" w:type="dxa"/>
            <w:shd w:val="clear" w:color="auto" w:fill="auto"/>
          </w:tcPr>
          <w:p w14:paraId="4B071562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9CC3753" w14:textId="1DA9095F" w:rsidR="007962B4" w:rsidRPr="00EF2C96" w:rsidRDefault="00FC28B3" w:rsidP="00E0212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5A736C7A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191571CB" w14:textId="78D95068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6BB3AAE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37C71F6B" w14:textId="43EEB040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6D0D2F86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2DE517D9" w14:textId="36EC5480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48D0B686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09F71297" w14:textId="1F2A1240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472,15</w:t>
            </w:r>
            <w:r w:rsidR="007F71F0">
              <w:rPr>
                <w:rFonts w:ascii="Angsana New" w:hAnsi="Angsana New" w:cs="Angsana New"/>
                <w:sz w:val="20"/>
                <w:lang w:val="en-US" w:bidi="th-TH"/>
              </w:rPr>
              <w:t>3</w:t>
            </w:r>
          </w:p>
        </w:tc>
      </w:tr>
      <w:tr w:rsidR="007962B4" w:rsidRPr="00647813" w14:paraId="35E8E714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1AF4A0E1" w14:textId="669A0380" w:rsidR="007962B4" w:rsidRPr="00EF2C96" w:rsidRDefault="007962B4" w:rsidP="00B26A08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</w:t>
            </w:r>
          </w:p>
        </w:tc>
        <w:tc>
          <w:tcPr>
            <w:tcW w:w="1260" w:type="dxa"/>
            <w:shd w:val="clear" w:color="auto" w:fill="auto"/>
          </w:tcPr>
          <w:p w14:paraId="07B438BA" w14:textId="77A76DDA" w:rsidR="007962B4" w:rsidRPr="00EF2C96" w:rsidRDefault="00FC28B3" w:rsidP="00B26A08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7F0F277" w14:textId="77777777" w:rsidR="007962B4" w:rsidRPr="00EF2C96" w:rsidRDefault="007962B4" w:rsidP="00B26A08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6192903A" w14:textId="5671C3C6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2,987</w:t>
            </w:r>
          </w:p>
        </w:tc>
        <w:tc>
          <w:tcPr>
            <w:tcW w:w="236" w:type="dxa"/>
          </w:tcPr>
          <w:p w14:paraId="4EB3E879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</w:tcPr>
          <w:p w14:paraId="66EA36E8" w14:textId="50A02660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31,980</w:t>
            </w:r>
          </w:p>
        </w:tc>
        <w:tc>
          <w:tcPr>
            <w:tcW w:w="236" w:type="dxa"/>
            <w:shd w:val="clear" w:color="auto" w:fill="auto"/>
          </w:tcPr>
          <w:p w14:paraId="42495107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11B63EDB" w14:textId="21553671" w:rsidR="007962B4" w:rsidRPr="00EF2C96" w:rsidRDefault="00FC28B3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7,395</w:t>
            </w:r>
          </w:p>
        </w:tc>
        <w:tc>
          <w:tcPr>
            <w:tcW w:w="249" w:type="dxa"/>
            <w:gridSpan w:val="2"/>
            <w:shd w:val="clear" w:color="auto" w:fill="auto"/>
          </w:tcPr>
          <w:p w14:paraId="17960BB6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724C08C6" w14:textId="5D1660AB" w:rsidR="007962B4" w:rsidRPr="00EF2C96" w:rsidRDefault="00FC28B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</w:tcPr>
          <w:p w14:paraId="69F994F4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</w:tcPr>
          <w:p w14:paraId="26D44CC1" w14:textId="0467B1F4" w:rsidR="007962B4" w:rsidRPr="00EF2C96" w:rsidRDefault="0001218A" w:rsidP="00B26A08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10,723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3991421C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14A1F647" w14:textId="5ABCF8B5" w:rsidR="007962B4" w:rsidRPr="00EF2C96" w:rsidRDefault="0001218A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(53,085)</w:t>
            </w:r>
          </w:p>
        </w:tc>
        <w:tc>
          <w:tcPr>
            <w:tcW w:w="236" w:type="dxa"/>
            <w:gridSpan w:val="2"/>
            <w:shd w:val="clear" w:color="auto" w:fill="auto"/>
          </w:tcPr>
          <w:p w14:paraId="2471CDEC" w14:textId="77777777" w:rsidR="007962B4" w:rsidRPr="00EF2C96" w:rsidRDefault="007962B4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3CF59F31" w14:textId="64FBD99B" w:rsidR="007962B4" w:rsidRPr="00EF2C96" w:rsidRDefault="00A11193" w:rsidP="00B26A08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</w:tr>
      <w:tr w:rsidR="00435571" w:rsidRPr="00647813" w14:paraId="38BAEE2B" w14:textId="77777777" w:rsidTr="00A11193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6682CA31" w14:textId="77777777" w:rsidR="004514DF" w:rsidRDefault="00435571" w:rsidP="00EF2C96">
            <w:pPr>
              <w:ind w:left="-18"/>
              <w:rPr>
                <w:rFonts w:ascii="Angsana New" w:hAnsi="Angsana New"/>
                <w:sz w:val="20"/>
                <w:szCs w:val="20"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ส่วนเกินทุนของ</w:t>
            </w:r>
            <w:r w:rsidR="004514DF">
              <w:rPr>
                <w:rFonts w:ascii="Angsana New" w:hAnsi="Angsana New" w:hint="cs"/>
                <w:sz w:val="20"/>
                <w:szCs w:val="20"/>
                <w:cs/>
              </w:rPr>
              <w:t>ที่ดินและ</w:t>
            </w:r>
            <w:r w:rsidR="0028095F">
              <w:rPr>
                <w:rFonts w:ascii="Angsana New" w:hAnsi="Angsana New" w:hint="cs"/>
                <w:sz w:val="20"/>
                <w:szCs w:val="20"/>
                <w:cs/>
              </w:rPr>
              <w:t>อาคาร</w:t>
            </w: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</w:t>
            </w:r>
          </w:p>
          <w:p w14:paraId="550F814A" w14:textId="13BAF0A0" w:rsidR="00435571" w:rsidRPr="00EF2C96" w:rsidRDefault="004514DF" w:rsidP="00EF2C96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>
              <w:rPr>
                <w:rFonts w:ascii="Angsana New" w:hAnsi="Angsana New" w:hint="cs"/>
                <w:sz w:val="20"/>
                <w:szCs w:val="20"/>
                <w:cs/>
              </w:rPr>
              <w:t xml:space="preserve">   </w:t>
            </w:r>
            <w:r w:rsidR="00435571" w:rsidRPr="00EF2C96">
              <w:rPr>
                <w:rFonts w:ascii="Angsana New" w:hAnsi="Angsana New"/>
                <w:sz w:val="20"/>
                <w:szCs w:val="20"/>
                <w:cs/>
              </w:rPr>
              <w:t>เพื่อการลงทุน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EDFD3F1" w14:textId="2FAEF231" w:rsidR="00435571" w:rsidRPr="00EF2C96" w:rsidRDefault="00C37A47" w:rsidP="003A2D4F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20,097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BD29924" w14:textId="77777777" w:rsidR="00435571" w:rsidRPr="003A2D4F" w:rsidRDefault="00435571" w:rsidP="003A2D4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14:paraId="5949FD0D" w14:textId="376A2B6A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22,07</w:t>
            </w:r>
            <w:r w:rsidR="007F71F0">
              <w:rPr>
                <w:rFonts w:ascii="Angsana New" w:hAnsi="Angsana New" w:cs="Angsana New"/>
                <w:sz w:val="20"/>
                <w:lang w:val="en-US" w:bidi="th-TH"/>
              </w:rPr>
              <w:t>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7DC90C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296855D" w14:textId="335F0FAF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386F683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6BABBC21" w14:textId="60E979C0" w:rsidR="00435571" w:rsidRPr="00E02123" w:rsidRDefault="00C37A47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02123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65D3533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30CEBF11" w14:textId="77F09808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0684CB57" w14:textId="3FBCB96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2F798C1E" w14:textId="462183E0" w:rsidR="00435571" w:rsidRPr="00EF2C96" w:rsidRDefault="00C37A47" w:rsidP="00C37A47">
            <w:pPr>
              <w:pStyle w:val="acctfourfigures"/>
              <w:spacing w:line="280" w:lineRule="exact"/>
              <w:ind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50127A0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7859FEF6" w14:textId="0ECD11F4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2F971B67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14:paraId="530317F5" w14:textId="3F1CB69E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42,1</w:t>
            </w:r>
            <w:r w:rsidR="001D22EA">
              <w:rPr>
                <w:rFonts w:ascii="Angsana New" w:hAnsi="Angsana New" w:cs="Angsana New"/>
                <w:sz w:val="20"/>
                <w:lang w:val="en-US" w:bidi="th-TH"/>
              </w:rPr>
              <w:t>67</w:t>
            </w:r>
          </w:p>
        </w:tc>
      </w:tr>
      <w:tr w:rsidR="00435571" w:rsidRPr="00647813" w14:paraId="725CC3E6" w14:textId="77777777" w:rsidTr="00A11193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48DC33C8" w14:textId="53F73EAA" w:rsidR="00435571" w:rsidRPr="00EF2C96" w:rsidRDefault="00435571" w:rsidP="00435571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โอนไปอสังหาริมทรัพย์เพื่อการลงทุน</w:t>
            </w:r>
            <w:r w:rsidR="00CE6A8F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CE6A8F"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(ดู</w:t>
            </w:r>
            <w:r w:rsidR="00CE6A8F" w:rsidRPr="00CE6A8F">
              <w:rPr>
                <w:rFonts w:ascii="Angsana New" w:hAnsi="Angsana New" w:hint="cs"/>
                <w:i/>
                <w:iCs/>
                <w:spacing w:val="4"/>
                <w:sz w:val="20"/>
                <w:szCs w:val="20"/>
                <w:cs/>
              </w:rPr>
              <w:t xml:space="preserve">หมายเหตุข้อ </w:t>
            </w:r>
            <w:r w:rsidR="00CE6A8F" w:rsidRPr="00CE6A8F">
              <w:rPr>
                <w:rFonts w:ascii="Angsana New" w:hAnsi="Angsana New"/>
                <w:i/>
                <w:iCs/>
                <w:spacing w:val="4"/>
                <w:sz w:val="20"/>
                <w:szCs w:val="20"/>
              </w:rPr>
              <w:t>12</w:t>
            </w:r>
            <w:r w:rsidR="00CE6A8F" w:rsidRPr="00CE6A8F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)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2BB4D5B" w14:textId="237A4BE2" w:rsidR="00435571" w:rsidRPr="00EF2C96" w:rsidRDefault="00C37A47" w:rsidP="003A2D4F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(167,223)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9383C3" w14:textId="77777777" w:rsidR="00435571" w:rsidRPr="003A2D4F" w:rsidRDefault="00435571" w:rsidP="003A2D4F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14:paraId="0432924E" w14:textId="57048EC1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(73,503)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323723C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shd w:val="clear" w:color="auto" w:fill="auto"/>
            <w:vAlign w:val="bottom"/>
          </w:tcPr>
          <w:p w14:paraId="21E22E9B" w14:textId="64E55C66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22BCBB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  <w:vAlign w:val="bottom"/>
          </w:tcPr>
          <w:p w14:paraId="38AF5CA0" w14:textId="4E16B089" w:rsidR="00435571" w:rsidRPr="00E02123" w:rsidRDefault="00C37A47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 w:rsidRPr="00E02123"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bottom"/>
          </w:tcPr>
          <w:p w14:paraId="3A81485B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bottom"/>
          </w:tcPr>
          <w:p w14:paraId="0CC1A9EC" w14:textId="577F5ECB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7CA0748F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071" w:type="dxa"/>
            <w:gridSpan w:val="2"/>
            <w:shd w:val="clear" w:color="auto" w:fill="auto"/>
            <w:vAlign w:val="bottom"/>
          </w:tcPr>
          <w:p w14:paraId="32A48A23" w14:textId="4C648895" w:rsidR="00435571" w:rsidRPr="00EF2C96" w:rsidRDefault="00C37A47" w:rsidP="003A2D4F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6D5421AD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82" w:type="dxa"/>
            <w:gridSpan w:val="2"/>
            <w:shd w:val="clear" w:color="auto" w:fill="auto"/>
            <w:vAlign w:val="bottom"/>
          </w:tcPr>
          <w:p w14:paraId="4F9CD631" w14:textId="47D8991D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bottom"/>
          </w:tcPr>
          <w:p w14:paraId="4ED208D1" w14:textId="77777777" w:rsidR="00435571" w:rsidRPr="00EF2C96" w:rsidRDefault="00435571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14:paraId="6AA90CCB" w14:textId="790780F4" w:rsidR="00435571" w:rsidRPr="00EF2C96" w:rsidRDefault="00C37A47" w:rsidP="003A2D4F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(240,726)</w:t>
            </w:r>
          </w:p>
        </w:tc>
      </w:tr>
      <w:tr w:rsidR="00435571" w:rsidRPr="00647813" w14:paraId="110EDC0C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42F5C0A8" w14:textId="77777777" w:rsidR="00435571" w:rsidRPr="00EF2C96" w:rsidRDefault="00435571" w:rsidP="00435571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ตัดจำหน่าย</w:t>
            </w:r>
          </w:p>
        </w:tc>
        <w:tc>
          <w:tcPr>
            <w:tcW w:w="1260" w:type="dxa"/>
            <w:shd w:val="clear" w:color="auto" w:fill="auto"/>
          </w:tcPr>
          <w:p w14:paraId="61116E1A" w14:textId="2FEAFEDD" w:rsidR="00435571" w:rsidRPr="00EF2C96" w:rsidRDefault="00C37A47" w:rsidP="00435571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4B9BECC" w14:textId="77777777" w:rsidR="00435571" w:rsidRPr="00EF2C96" w:rsidRDefault="00435571" w:rsidP="00435571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14D992C5" w14:textId="6B681551" w:rsidR="00435571" w:rsidRPr="00EF2C96" w:rsidRDefault="005B7DA9" w:rsidP="00435571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(4,331)</w:t>
            </w:r>
          </w:p>
        </w:tc>
        <w:tc>
          <w:tcPr>
            <w:tcW w:w="236" w:type="dxa"/>
            <w:vAlign w:val="center"/>
          </w:tcPr>
          <w:p w14:paraId="79E05060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D7877A6" w14:textId="5E26D9B6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(6,024)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192F00D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7D0FE6E7" w14:textId="38981A29" w:rsidR="00435571" w:rsidRPr="00EF2C96" w:rsidRDefault="005B7DA9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(3,943)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661A375C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  <w:vAlign w:val="center"/>
          </w:tcPr>
          <w:p w14:paraId="16CAAB27" w14:textId="454E42A0" w:rsidR="00435571" w:rsidRPr="00EF2C96" w:rsidRDefault="005B7DA9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(1,840)</w:t>
            </w:r>
          </w:p>
        </w:tc>
        <w:tc>
          <w:tcPr>
            <w:tcW w:w="236" w:type="dxa"/>
            <w:gridSpan w:val="2"/>
            <w:vAlign w:val="center"/>
          </w:tcPr>
          <w:p w14:paraId="7814ABC4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4C0E6BAC" w14:textId="6D2F5E02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(56)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0458DDC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67600BBC" w14:textId="10A01161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(338)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AF0AD4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583F578F" w14:textId="64790AA4" w:rsidR="00435571" w:rsidRPr="00EF2C96" w:rsidRDefault="0024678E" w:rsidP="00435571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(16,532)</w:t>
            </w:r>
          </w:p>
        </w:tc>
      </w:tr>
      <w:tr w:rsidR="00435571" w:rsidRPr="00647813" w14:paraId="7C117CA6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021C7CB3" w14:textId="77777777" w:rsidR="00435571" w:rsidRPr="00EF2C96" w:rsidRDefault="00435571" w:rsidP="00435571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จำหน่าย</w:t>
            </w:r>
          </w:p>
        </w:tc>
        <w:tc>
          <w:tcPr>
            <w:tcW w:w="1260" w:type="dxa"/>
            <w:shd w:val="clear" w:color="auto" w:fill="auto"/>
          </w:tcPr>
          <w:p w14:paraId="084F474D" w14:textId="6846F9CE" w:rsidR="00435571" w:rsidRPr="00EF2C96" w:rsidRDefault="00C37A47" w:rsidP="00435571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46F1B67" w14:textId="77777777" w:rsidR="00435571" w:rsidRPr="00EF2C96" w:rsidRDefault="00435571" w:rsidP="00435571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157B34BC" w14:textId="1306C382" w:rsidR="00435571" w:rsidRPr="00EF2C96" w:rsidRDefault="005B7DA9" w:rsidP="00435571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vAlign w:val="center"/>
          </w:tcPr>
          <w:p w14:paraId="32A2BC81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28268126" w14:textId="3D0DFF53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(1,330)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683551F0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60955ACC" w14:textId="71ABC5CC" w:rsidR="00435571" w:rsidRPr="00EF2C96" w:rsidRDefault="005B7DA9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(51,706)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5CC9328D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DA54163" w14:textId="07E7B9A0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(</w:t>
            </w:r>
            <w:r w:rsidR="005B7DA9">
              <w:rPr>
                <w:rFonts w:ascii="Angsana New" w:hAnsi="Angsana New" w:cs="Angsana New"/>
                <w:sz w:val="20"/>
              </w:rPr>
              <w:t>9,470)</w:t>
            </w:r>
          </w:p>
        </w:tc>
        <w:tc>
          <w:tcPr>
            <w:tcW w:w="236" w:type="dxa"/>
            <w:gridSpan w:val="2"/>
            <w:vAlign w:val="center"/>
          </w:tcPr>
          <w:p w14:paraId="37CA379A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63C3D11B" w14:textId="0FB9F561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A39E18E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498F023E" w14:textId="6C074175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0E55CF75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0D046132" w14:textId="2B7B1A6D" w:rsidR="00435571" w:rsidRPr="00EF2C96" w:rsidRDefault="00C37A47" w:rsidP="00435571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</w:t>
            </w:r>
            <w:r w:rsidR="0024678E">
              <w:rPr>
                <w:rFonts w:ascii="Angsana New" w:hAnsi="Angsana New" w:cs="Angsana New"/>
                <w:sz w:val="20"/>
                <w:lang w:val="en-US" w:bidi="th-TH"/>
              </w:rPr>
              <w:t>62,506)</w:t>
            </w:r>
          </w:p>
        </w:tc>
      </w:tr>
      <w:tr w:rsidR="00435571" w:rsidRPr="00647813" w14:paraId="6245CC7C" w14:textId="77777777" w:rsidTr="003A2D4F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478E297C" w14:textId="237F76C2" w:rsidR="00435571" w:rsidRPr="00EF2C96" w:rsidRDefault="00435571" w:rsidP="00435571">
            <w:pPr>
              <w:ind w:left="-18"/>
              <w:rPr>
                <w:rFonts w:ascii="Angsana New" w:hAnsi="Angsana New"/>
                <w:sz w:val="20"/>
                <w:szCs w:val="20"/>
                <w:cs/>
              </w:rPr>
            </w:pPr>
            <w:r w:rsidRPr="00EF2C96">
              <w:rPr>
                <w:rFonts w:ascii="Angsana New" w:hAnsi="Angsana New"/>
                <w:sz w:val="20"/>
                <w:szCs w:val="20"/>
                <w:cs/>
              </w:rPr>
              <w:t>กลับรายการตีราคาสินทรัพย์</w:t>
            </w:r>
          </w:p>
        </w:tc>
        <w:tc>
          <w:tcPr>
            <w:tcW w:w="1260" w:type="dxa"/>
            <w:shd w:val="clear" w:color="auto" w:fill="auto"/>
          </w:tcPr>
          <w:p w14:paraId="58D9C842" w14:textId="656BCEF4" w:rsidR="00435571" w:rsidRPr="00EF2C96" w:rsidRDefault="00C37A47" w:rsidP="00435571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5E46E82" w14:textId="77777777" w:rsidR="00435571" w:rsidRPr="00EF2C96" w:rsidRDefault="00435571" w:rsidP="00435571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17704599" w14:textId="6D2CFD3E" w:rsidR="00435571" w:rsidRPr="00EF2C96" w:rsidRDefault="00C37A47" w:rsidP="00435571">
            <w:pPr>
              <w:pStyle w:val="acctfourfigures"/>
              <w:tabs>
                <w:tab w:val="clear" w:pos="765"/>
                <w:tab w:val="decimal" w:pos="760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(233,639)</w:t>
            </w:r>
          </w:p>
        </w:tc>
        <w:tc>
          <w:tcPr>
            <w:tcW w:w="236" w:type="dxa"/>
            <w:vAlign w:val="center"/>
          </w:tcPr>
          <w:p w14:paraId="492AC64A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</w:tcPr>
          <w:p w14:paraId="0905D835" w14:textId="66B2B8E2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(278,090)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0441C21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</w:p>
        </w:tc>
        <w:tc>
          <w:tcPr>
            <w:tcW w:w="1341" w:type="dxa"/>
            <w:shd w:val="clear" w:color="auto" w:fill="auto"/>
          </w:tcPr>
          <w:p w14:paraId="0FF804A5" w14:textId="716BA046" w:rsidR="00435571" w:rsidRPr="00EF2C96" w:rsidRDefault="00C37A47" w:rsidP="00E02123">
            <w:pPr>
              <w:pStyle w:val="acctfourfigures"/>
              <w:tabs>
                <w:tab w:val="clear" w:pos="765"/>
                <w:tab w:val="decimal" w:pos="761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38D6DB93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14:paraId="25B261A2" w14:textId="48F08608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vAlign w:val="center"/>
          </w:tcPr>
          <w:p w14:paraId="4758456A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071" w:type="dxa"/>
            <w:gridSpan w:val="2"/>
            <w:vAlign w:val="center"/>
          </w:tcPr>
          <w:p w14:paraId="206BCAE0" w14:textId="4E52AA43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  <w:r>
              <w:rPr>
                <w:rFonts w:ascii="Angsana New" w:hAnsi="Angsana New" w:cs="Angsana New"/>
                <w:sz w:val="20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252C545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82" w:type="dxa"/>
            <w:gridSpan w:val="2"/>
            <w:shd w:val="clear" w:color="auto" w:fill="auto"/>
          </w:tcPr>
          <w:p w14:paraId="1C66D65D" w14:textId="545A9F82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-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303A6FA6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sz w:val="20"/>
              </w:rPr>
            </w:pPr>
          </w:p>
        </w:tc>
        <w:tc>
          <w:tcPr>
            <w:tcW w:w="1114" w:type="dxa"/>
            <w:gridSpan w:val="2"/>
            <w:shd w:val="clear" w:color="auto" w:fill="auto"/>
          </w:tcPr>
          <w:p w14:paraId="4CDA002E" w14:textId="3E1CB2D3" w:rsidR="00435571" w:rsidRPr="00EF2C96" w:rsidRDefault="00C37A47" w:rsidP="00435571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sz w:val="20"/>
                <w:lang w:val="en-US" w:bidi="th-TH"/>
              </w:rPr>
              <w:t>(511,729)</w:t>
            </w:r>
          </w:p>
        </w:tc>
      </w:tr>
      <w:tr w:rsidR="00435571" w:rsidRPr="00647813" w14:paraId="0EEB2983" w14:textId="77777777" w:rsidTr="004606B0">
        <w:trPr>
          <w:gridAfter w:val="1"/>
          <w:wAfter w:w="64" w:type="dxa"/>
        </w:trPr>
        <w:tc>
          <w:tcPr>
            <w:tcW w:w="3420" w:type="dxa"/>
            <w:shd w:val="clear" w:color="auto" w:fill="auto"/>
          </w:tcPr>
          <w:p w14:paraId="45E7E311" w14:textId="2DA5E1C2" w:rsidR="00435571" w:rsidRPr="00EF2C96" w:rsidRDefault="00435571" w:rsidP="00435571">
            <w:pPr>
              <w:spacing w:line="280" w:lineRule="exact"/>
              <w:rPr>
                <w:rFonts w:ascii="Angsana New" w:hAnsi="Angsana New"/>
                <w:b/>
                <w:bCs/>
                <w:sz w:val="20"/>
                <w:szCs w:val="20"/>
              </w:rPr>
            </w:pP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ณ วันที่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 xml:space="preserve">31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  <w:cs/>
              </w:rPr>
              <w:t xml:space="preserve">ธันวาคม </w:t>
            </w:r>
            <w:r w:rsidRPr="00EF2C96">
              <w:rPr>
                <w:rFonts w:ascii="Angsana New" w:hAnsi="Angsana New"/>
                <w:b/>
                <w:bCs/>
                <w:sz w:val="20"/>
                <w:szCs w:val="20"/>
              </w:rPr>
              <w:t>2563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E1FA98" w14:textId="3E5DD812" w:rsidR="00435571" w:rsidRPr="00EF2C96" w:rsidRDefault="00C37A47" w:rsidP="00435571">
            <w:pPr>
              <w:pStyle w:val="acctfourfigures"/>
              <w:tabs>
                <w:tab w:val="clear" w:pos="765"/>
                <w:tab w:val="decimal" w:pos="880"/>
              </w:tabs>
              <w:spacing w:line="280" w:lineRule="exact"/>
              <w:ind w:right="-90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1,58</w:t>
            </w:r>
            <w:r w:rsidR="005C3AB5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2,253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A575A7B" w14:textId="77777777" w:rsidR="00435571" w:rsidRPr="00EF2C96" w:rsidRDefault="00435571" w:rsidP="00435571">
            <w:pPr>
              <w:pStyle w:val="acctfourfigures"/>
              <w:tabs>
                <w:tab w:val="clear" w:pos="765"/>
              </w:tabs>
              <w:spacing w:line="280" w:lineRule="exact"/>
              <w:ind w:right="11"/>
              <w:jc w:val="right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437028A" w14:textId="2ADDBA7F" w:rsidR="00435571" w:rsidRPr="00EF2C96" w:rsidRDefault="00C37A47" w:rsidP="00435571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1,110,774</w:t>
            </w:r>
          </w:p>
        </w:tc>
        <w:tc>
          <w:tcPr>
            <w:tcW w:w="236" w:type="dxa"/>
            <w:vAlign w:val="center"/>
          </w:tcPr>
          <w:p w14:paraId="0D694A84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5C7063" w14:textId="1A6F9F90" w:rsidR="00435571" w:rsidRPr="00EF2C96" w:rsidRDefault="00C37A47" w:rsidP="00435571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673,625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45055EA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8FCC494" w14:textId="6B8F0319" w:rsidR="00435571" w:rsidRPr="00E02123" w:rsidRDefault="00C37A47" w:rsidP="00E02123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jc w:val="center"/>
              <w:rPr>
                <w:rFonts w:ascii="Angsana New" w:hAnsi="Angsana New" w:cs="Angsana New"/>
                <w:b/>
                <w:bCs/>
                <w:sz w:val="20"/>
              </w:rPr>
            </w:pPr>
            <w:r w:rsidRPr="00E02123">
              <w:rPr>
                <w:rFonts w:ascii="Angsana New" w:hAnsi="Angsana New" w:cs="Angsana New"/>
                <w:b/>
                <w:bCs/>
                <w:sz w:val="20"/>
              </w:rPr>
              <w:t>506,173</w:t>
            </w:r>
          </w:p>
        </w:tc>
        <w:tc>
          <w:tcPr>
            <w:tcW w:w="249" w:type="dxa"/>
            <w:gridSpan w:val="2"/>
            <w:shd w:val="clear" w:color="auto" w:fill="auto"/>
            <w:vAlign w:val="center"/>
          </w:tcPr>
          <w:p w14:paraId="740E420C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2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08AFDB" w14:textId="3589FC4F" w:rsidR="00435571" w:rsidRPr="00EF2C96" w:rsidRDefault="00C37A47" w:rsidP="00435571">
            <w:pPr>
              <w:pStyle w:val="acctfourfigures"/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140,888</w:t>
            </w:r>
          </w:p>
        </w:tc>
        <w:tc>
          <w:tcPr>
            <w:tcW w:w="236" w:type="dxa"/>
            <w:gridSpan w:val="2"/>
            <w:vAlign w:val="center"/>
          </w:tcPr>
          <w:p w14:paraId="024F5B2D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07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96F11" w14:textId="13138962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  <w:r>
              <w:rPr>
                <w:rFonts w:ascii="Angsana New" w:hAnsi="Angsana New" w:cs="Angsana New"/>
                <w:b/>
                <w:bCs/>
                <w:sz w:val="20"/>
              </w:rPr>
              <w:t>194,882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1CD6AEFB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3038874" w14:textId="3648E9EF" w:rsidR="00435571" w:rsidRPr="00EF2C96" w:rsidRDefault="00C37A47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217,699</w:t>
            </w:r>
          </w:p>
        </w:tc>
        <w:tc>
          <w:tcPr>
            <w:tcW w:w="236" w:type="dxa"/>
            <w:gridSpan w:val="2"/>
            <w:shd w:val="clear" w:color="auto" w:fill="auto"/>
            <w:vAlign w:val="center"/>
          </w:tcPr>
          <w:p w14:paraId="6996CFF6" w14:textId="77777777" w:rsidR="00435571" w:rsidRPr="00EF2C96" w:rsidRDefault="00435571" w:rsidP="00435571">
            <w:pPr>
              <w:pStyle w:val="acctfourfigures"/>
              <w:tabs>
                <w:tab w:val="clear" w:pos="765"/>
                <w:tab w:val="decimal" w:pos="754"/>
              </w:tabs>
              <w:spacing w:line="280" w:lineRule="exact"/>
              <w:ind w:left="-155" w:right="-61"/>
              <w:rPr>
                <w:rFonts w:ascii="Angsana New" w:hAnsi="Angsana New" w:cs="Angsana New"/>
                <w:b/>
                <w:bCs/>
                <w:sz w:val="20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9B4FA17" w14:textId="6AA24F95" w:rsidR="00435571" w:rsidRPr="004606B0" w:rsidRDefault="00C37A47" w:rsidP="004606B0">
            <w:pPr>
              <w:pStyle w:val="acctfourfigures"/>
              <w:tabs>
                <w:tab w:val="clear" w:pos="765"/>
                <w:tab w:val="decimal" w:pos="769"/>
              </w:tabs>
              <w:spacing w:line="280" w:lineRule="exact"/>
              <w:ind w:right="14"/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</w:pPr>
            <w:r w:rsidRPr="004606B0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4,4</w:t>
            </w:r>
            <w:r w:rsidR="00DF0D3C">
              <w:rPr>
                <w:rFonts w:ascii="Angsana New" w:hAnsi="Angsana New" w:cs="Angsana New"/>
                <w:b/>
                <w:bCs/>
                <w:sz w:val="20"/>
                <w:lang w:val="en-US" w:bidi="th-TH"/>
              </w:rPr>
              <w:t>26,294</w:t>
            </w:r>
          </w:p>
        </w:tc>
      </w:tr>
    </w:tbl>
    <w:p w14:paraId="6D3C11A5" w14:textId="4A4B3726" w:rsidR="001C4479" w:rsidRDefault="001C4479">
      <w:pPr>
        <w:rPr>
          <w:rFonts w:ascii="Angsana New" w:hAnsi="Angsana New"/>
        </w:rPr>
      </w:pPr>
    </w:p>
    <w:p w14:paraId="428F770F" w14:textId="77777777" w:rsidR="001C4479" w:rsidRDefault="001C4479">
      <w:pPr>
        <w:jc w:val="lef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tbl>
      <w:tblPr>
        <w:tblW w:w="14336" w:type="dxa"/>
        <w:tblInd w:w="360" w:type="dxa"/>
        <w:tblLayout w:type="fixed"/>
        <w:tblLook w:val="01E0" w:firstRow="1" w:lastRow="1" w:firstColumn="1" w:lastColumn="1" w:noHBand="0" w:noVBand="0"/>
      </w:tblPr>
      <w:tblGrid>
        <w:gridCol w:w="3417"/>
        <w:gridCol w:w="1259"/>
        <w:gridCol w:w="239"/>
        <w:gridCol w:w="1113"/>
        <w:gridCol w:w="238"/>
        <w:gridCol w:w="1024"/>
        <w:gridCol w:w="236"/>
        <w:gridCol w:w="1268"/>
        <w:gridCol w:w="244"/>
        <w:gridCol w:w="16"/>
        <w:gridCol w:w="1117"/>
        <w:gridCol w:w="269"/>
        <w:gridCol w:w="1084"/>
        <w:gridCol w:w="240"/>
        <w:gridCol w:w="1161"/>
        <w:gridCol w:w="262"/>
        <w:gridCol w:w="15"/>
        <w:gridCol w:w="1134"/>
      </w:tblGrid>
      <w:tr w:rsidR="00435571" w:rsidRPr="00A212BA" w14:paraId="43811851" w14:textId="77777777" w:rsidTr="004F24FF">
        <w:tc>
          <w:tcPr>
            <w:tcW w:w="3417" w:type="dxa"/>
            <w:shd w:val="clear" w:color="auto" w:fill="auto"/>
          </w:tcPr>
          <w:p w14:paraId="7D953131" w14:textId="77777777" w:rsidR="00435571" w:rsidRPr="00A212BA" w:rsidRDefault="00435571" w:rsidP="00435571">
            <w:pPr>
              <w:rPr>
                <w:rFonts w:ascii="Angsana New" w:hAnsi="Angsana New"/>
                <w:b/>
                <w:bCs/>
                <w:color w:val="0000FF"/>
                <w:sz w:val="18"/>
                <w:szCs w:val="18"/>
              </w:rPr>
            </w:pPr>
          </w:p>
        </w:tc>
        <w:tc>
          <w:tcPr>
            <w:tcW w:w="10917" w:type="dxa"/>
            <w:gridSpan w:val="17"/>
          </w:tcPr>
          <w:p w14:paraId="5F8D1C3C" w14:textId="77777777" w:rsidR="00435571" w:rsidRPr="00A212BA" w:rsidRDefault="00435571" w:rsidP="00435571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งบการเงินรวม</w:t>
            </w:r>
          </w:p>
        </w:tc>
      </w:tr>
      <w:tr w:rsidR="00435571" w:rsidRPr="00A212BA" w14:paraId="0022E4A1" w14:textId="77777777" w:rsidTr="004F24FF">
        <w:tc>
          <w:tcPr>
            <w:tcW w:w="3417" w:type="dxa"/>
            <w:shd w:val="clear" w:color="auto" w:fill="auto"/>
            <w:vAlign w:val="center"/>
          </w:tcPr>
          <w:p w14:paraId="4A8EB231" w14:textId="77777777" w:rsidR="00435571" w:rsidRPr="00A212BA" w:rsidRDefault="00435571" w:rsidP="00435571">
            <w:pPr>
              <w:jc w:val="center"/>
              <w:rPr>
                <w:rFonts w:ascii="Angsana New" w:hAnsi="Angsana New"/>
                <w:i/>
                <w:iCs/>
                <w:color w:val="0000FF"/>
                <w:sz w:val="18"/>
                <w:szCs w:val="18"/>
              </w:rPr>
            </w:pPr>
          </w:p>
        </w:tc>
        <w:tc>
          <w:tcPr>
            <w:tcW w:w="1259" w:type="dxa"/>
            <w:shd w:val="clear" w:color="auto" w:fill="auto"/>
            <w:vAlign w:val="bottom"/>
          </w:tcPr>
          <w:p w14:paraId="5F56E8AD" w14:textId="77777777" w:rsidR="00435571" w:rsidRPr="00A212BA" w:rsidRDefault="00435571" w:rsidP="00B509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  <w:p w14:paraId="24291DC0" w14:textId="77777777" w:rsidR="00435571" w:rsidRPr="00A212BA" w:rsidRDefault="00435571" w:rsidP="00B50979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ที่ดินและ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  <w:t>ส่วนปรับปรุงที่ดิน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670D9D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4822917" w14:textId="77777777" w:rsidR="00435571" w:rsidRPr="00A212BA" w:rsidRDefault="00435571" w:rsidP="00B50979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  <w:p w14:paraId="106EFDCC" w14:textId="77777777" w:rsidR="00435571" w:rsidRPr="00A212BA" w:rsidRDefault="00435571" w:rsidP="00B50979">
            <w:pPr>
              <w:ind w:left="-108" w:righ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อาคารและ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  <w:t>ส่วนปรับปรุงอาคาร</w:t>
            </w:r>
          </w:p>
        </w:tc>
        <w:tc>
          <w:tcPr>
            <w:tcW w:w="238" w:type="dxa"/>
            <w:vAlign w:val="bottom"/>
          </w:tcPr>
          <w:p w14:paraId="0D0B358F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2125624" w14:textId="77777777" w:rsidR="00435571" w:rsidRPr="00A212BA" w:rsidRDefault="00435571" w:rsidP="00B50979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</w:p>
          <w:p w14:paraId="147F567B" w14:textId="77777777" w:rsidR="00435571" w:rsidRPr="00A212BA" w:rsidRDefault="00435571" w:rsidP="00B50979">
            <w:pPr>
              <w:ind w:left="-108" w:right="-87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เครื่องจักร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4257763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5C62057A" w14:textId="77777777" w:rsidR="00435571" w:rsidRPr="00A212BA" w:rsidRDefault="00435571" w:rsidP="00B5097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</w:p>
          <w:p w14:paraId="3779048B" w14:textId="77777777" w:rsidR="00435571" w:rsidRPr="00A212BA" w:rsidRDefault="00435571" w:rsidP="00B5097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อุปกรณ์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  <w:t>สำนักงานและอุปกรณ์อื่น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38B01F90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57B7B3B3" w14:textId="77777777" w:rsidR="00435571" w:rsidRPr="00A212BA" w:rsidRDefault="00435571" w:rsidP="00B5097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</w:p>
          <w:p w14:paraId="3D75B271" w14:textId="77777777" w:rsidR="00435571" w:rsidRPr="00A212BA" w:rsidRDefault="00435571" w:rsidP="00B50979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ยานพาหนะ</w:t>
            </w:r>
          </w:p>
        </w:tc>
        <w:tc>
          <w:tcPr>
            <w:tcW w:w="269" w:type="dxa"/>
            <w:vAlign w:val="bottom"/>
          </w:tcPr>
          <w:p w14:paraId="674B7FC7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5671D041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</w:p>
          <w:p w14:paraId="674F3B15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สินทรัพย์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  <w:t>ถาวรอื่น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9A7CED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2B78A4E" w14:textId="1C7E6084" w:rsidR="00435571" w:rsidRPr="00A212BA" w:rsidRDefault="00435571" w:rsidP="00B50979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62" w:type="dxa"/>
            <w:shd w:val="clear" w:color="auto" w:fill="auto"/>
            <w:vAlign w:val="center"/>
          </w:tcPr>
          <w:p w14:paraId="0641B5FF" w14:textId="77777777" w:rsidR="00435571" w:rsidRPr="00A212BA" w:rsidRDefault="00435571" w:rsidP="00435571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21EF9B3B" w14:textId="77777777" w:rsidR="00435571" w:rsidRPr="00A212BA" w:rsidRDefault="00435571" w:rsidP="00B50979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br/>
              <w:t>รวม</w:t>
            </w:r>
          </w:p>
        </w:tc>
      </w:tr>
      <w:tr w:rsidR="00435571" w:rsidRPr="00A212BA" w14:paraId="6FC56088" w14:textId="77777777" w:rsidTr="004F24FF">
        <w:tc>
          <w:tcPr>
            <w:tcW w:w="3417" w:type="dxa"/>
            <w:shd w:val="clear" w:color="auto" w:fill="auto"/>
          </w:tcPr>
          <w:p w14:paraId="55A99ED2" w14:textId="77777777" w:rsidR="00435571" w:rsidRPr="00A212BA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  <w:cs/>
              </w:rPr>
            </w:pPr>
          </w:p>
        </w:tc>
        <w:tc>
          <w:tcPr>
            <w:tcW w:w="10917" w:type="dxa"/>
            <w:gridSpan w:val="17"/>
            <w:vAlign w:val="center"/>
          </w:tcPr>
          <w:p w14:paraId="673ED02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</w:pP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</w:rPr>
              <w:t>(</w:t>
            </w:r>
            <w:r w:rsidRPr="00A212BA">
              <w:rPr>
                <w:rFonts w:ascii="Angsana New" w:hAnsi="Angsana New" w:cs="Angsana New"/>
                <w:i/>
                <w:iCs/>
                <w:sz w:val="18"/>
                <w:szCs w:val="18"/>
                <w:cs/>
                <w:lang w:bidi="th-TH"/>
              </w:rPr>
              <w:t>พันบาท)</w:t>
            </w:r>
          </w:p>
        </w:tc>
      </w:tr>
      <w:tr w:rsidR="00435571" w:rsidRPr="00A212BA" w14:paraId="2B650912" w14:textId="77777777" w:rsidTr="004F24FF">
        <w:tc>
          <w:tcPr>
            <w:tcW w:w="3417" w:type="dxa"/>
            <w:shd w:val="clear" w:color="auto" w:fill="auto"/>
          </w:tcPr>
          <w:p w14:paraId="021529DC" w14:textId="77777777" w:rsidR="00435571" w:rsidRPr="00A212BA" w:rsidRDefault="00435571" w:rsidP="00435571">
            <w:pPr>
              <w:ind w:left="-18"/>
              <w:rPr>
                <w:rFonts w:ascii="Angsana New" w:hAnsi="Angsana New"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0F3987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cs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1C2DDCC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67AFE2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774D24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7B3E78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BC57C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247557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4" w:type="dxa"/>
            <w:shd w:val="clear" w:color="auto" w:fill="auto"/>
            <w:vAlign w:val="bottom"/>
          </w:tcPr>
          <w:p w14:paraId="75A734F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2AA8979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20CB5E6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34F28A1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57A9407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31A1AF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B88A55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43B8B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435571" w:rsidRPr="00A212BA" w14:paraId="2CD57378" w14:textId="77777777" w:rsidTr="004F24FF">
        <w:tc>
          <w:tcPr>
            <w:tcW w:w="3417" w:type="dxa"/>
            <w:shd w:val="clear" w:color="auto" w:fill="auto"/>
          </w:tcPr>
          <w:p w14:paraId="5E19CC95" w14:textId="7FDC4D87" w:rsidR="00435571" w:rsidRPr="00A212BA" w:rsidRDefault="00435571" w:rsidP="00435571">
            <w:pPr>
              <w:ind w:left="-1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1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sz w:val="18"/>
                <w:szCs w:val="18"/>
              </w:rPr>
              <w:t>2562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ECA5030" w14:textId="77777777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15,447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273160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4210D85" w14:textId="41D9B9E5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153,060</w:t>
            </w:r>
          </w:p>
        </w:tc>
        <w:tc>
          <w:tcPr>
            <w:tcW w:w="238" w:type="dxa"/>
          </w:tcPr>
          <w:p w14:paraId="23106E4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</w:tcPr>
          <w:p w14:paraId="48634DCB" w14:textId="76A336AC" w:rsidR="00435571" w:rsidRPr="00A212BA" w:rsidRDefault="00435571" w:rsidP="004F24F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384,885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AC40D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F400E48" w14:textId="2078DB0E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368,783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770D75E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F030AB1" w14:textId="1A2FCAF9" w:rsidR="00435571" w:rsidRPr="00A212BA" w:rsidRDefault="00435571" w:rsidP="009906A2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121,252</w:t>
            </w:r>
          </w:p>
        </w:tc>
        <w:tc>
          <w:tcPr>
            <w:tcW w:w="269" w:type="dxa"/>
          </w:tcPr>
          <w:p w14:paraId="52BDDE1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8FE4EF4" w14:textId="0DBE5FF6" w:rsidR="00435571" w:rsidRPr="00A212BA" w:rsidRDefault="00435571" w:rsidP="007D2B98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104,755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F27D9BB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6D8B4C6" w14:textId="77777777" w:rsidR="00435571" w:rsidRPr="00A212BA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29BE19A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12AAA57" w14:textId="204821D3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1,148,182</w:t>
            </w:r>
          </w:p>
        </w:tc>
      </w:tr>
      <w:tr w:rsidR="00435571" w:rsidRPr="00A212BA" w14:paraId="1EDF5B58" w14:textId="77777777" w:rsidTr="004F24FF">
        <w:tc>
          <w:tcPr>
            <w:tcW w:w="3417" w:type="dxa"/>
          </w:tcPr>
          <w:p w14:paraId="13BB8E59" w14:textId="77777777" w:rsidR="00435571" w:rsidRPr="00A212BA" w:rsidRDefault="00435571" w:rsidP="00435571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D50B850" w14:textId="309E933D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CBB8F9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2801BA7" w14:textId="1D5435E3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42,874</w:t>
            </w:r>
          </w:p>
        </w:tc>
        <w:tc>
          <w:tcPr>
            <w:tcW w:w="238" w:type="dxa"/>
          </w:tcPr>
          <w:p w14:paraId="07B184F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046295C" w14:textId="2A9A244E" w:rsidR="00435571" w:rsidRPr="00A212BA" w:rsidRDefault="00435571" w:rsidP="004F24FF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right="14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132,975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AD790A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096241" w14:textId="32FCF70E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36,009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430B277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DF6B204" w14:textId="3AA8B899" w:rsidR="00435571" w:rsidRPr="00A212BA" w:rsidRDefault="00435571" w:rsidP="009906A2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6,841</w:t>
            </w:r>
          </w:p>
        </w:tc>
        <w:tc>
          <w:tcPr>
            <w:tcW w:w="269" w:type="dxa"/>
          </w:tcPr>
          <w:p w14:paraId="1C18017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FFE27E5" w14:textId="2DD6F9D2" w:rsidR="00435571" w:rsidRPr="00A212BA" w:rsidRDefault="00435571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10,513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44D765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1AC12AD7" w14:textId="06B72887" w:rsidR="00435571" w:rsidRPr="00A212BA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F95480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1CF93127" w14:textId="32793EB1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229,212</w:t>
            </w:r>
          </w:p>
        </w:tc>
      </w:tr>
      <w:tr w:rsidR="00435571" w:rsidRPr="00A212BA" w14:paraId="27E6ABA8" w14:textId="77777777" w:rsidTr="004F24FF">
        <w:tc>
          <w:tcPr>
            <w:tcW w:w="3417" w:type="dxa"/>
          </w:tcPr>
          <w:p w14:paraId="79BFFEF4" w14:textId="77777777" w:rsidR="00435571" w:rsidRPr="00A212BA" w:rsidRDefault="00435571" w:rsidP="00435571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5A4DB7D" w14:textId="368C4545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85263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F17398E" w14:textId="3E7C593C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(1,185)</w:t>
            </w:r>
          </w:p>
        </w:tc>
        <w:tc>
          <w:tcPr>
            <w:tcW w:w="238" w:type="dxa"/>
          </w:tcPr>
          <w:p w14:paraId="3908044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3991633" w14:textId="7319091C" w:rsidR="00435571" w:rsidRPr="00A212BA" w:rsidRDefault="00435571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(3,974)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2F5666A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B66B9B7" w14:textId="0DF3FC8F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(5,688)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EEF66B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71444E06" w14:textId="2084A617" w:rsidR="00435571" w:rsidRPr="00A212BA" w:rsidRDefault="00435571" w:rsidP="009906A2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64722A6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AD16C64" w14:textId="2AF6AD9B" w:rsidR="00435571" w:rsidRPr="00A212BA" w:rsidRDefault="00435571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(55)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F37E9E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F1632BE" w14:textId="3D30CC20" w:rsidR="00435571" w:rsidRPr="00A212BA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1A5705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3F18E" w14:textId="54DDA4CF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(10,902)</w:t>
            </w:r>
          </w:p>
        </w:tc>
      </w:tr>
      <w:tr w:rsidR="00435571" w:rsidRPr="00A212BA" w14:paraId="0218103E" w14:textId="77777777" w:rsidTr="004F24FF">
        <w:tc>
          <w:tcPr>
            <w:tcW w:w="3417" w:type="dxa"/>
          </w:tcPr>
          <w:p w14:paraId="5754020E" w14:textId="77777777" w:rsidR="00435571" w:rsidRPr="00A212BA" w:rsidRDefault="00435571" w:rsidP="00435571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CDFAB80" w14:textId="1BB3C982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343A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AB77008" w14:textId="30CF9FD4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(155)</w:t>
            </w:r>
          </w:p>
        </w:tc>
        <w:tc>
          <w:tcPr>
            <w:tcW w:w="238" w:type="dxa"/>
          </w:tcPr>
          <w:p w14:paraId="7A51D06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B3DB2D" w14:textId="55550AB4" w:rsidR="00435571" w:rsidRPr="00A212BA" w:rsidRDefault="00435571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(948)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EC2132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7AC23874" w14:textId="23FCDC75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(4,051)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07FCAA5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031E6F65" w14:textId="06493555" w:rsidR="00435571" w:rsidRPr="00A212BA" w:rsidRDefault="00435571" w:rsidP="009906A2">
            <w:pPr>
              <w:pStyle w:val="acctfourfigures"/>
              <w:tabs>
                <w:tab w:val="clear" w:pos="765"/>
                <w:tab w:val="decimal" w:pos="899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(7,349)</w:t>
            </w:r>
          </w:p>
        </w:tc>
        <w:tc>
          <w:tcPr>
            <w:tcW w:w="269" w:type="dxa"/>
          </w:tcPr>
          <w:p w14:paraId="41A42F3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2B4FDD2" w14:textId="41E41299" w:rsidR="00435571" w:rsidRPr="00A212BA" w:rsidRDefault="00435571" w:rsidP="00F07676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47A36C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F947A29" w14:textId="546C721A" w:rsidR="00435571" w:rsidRPr="00A212BA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E1F592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73AAFF7B" w14:textId="53388E4E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(12,503)</w:t>
            </w:r>
          </w:p>
        </w:tc>
      </w:tr>
      <w:tr w:rsidR="00435571" w:rsidRPr="00A212BA" w14:paraId="0A4124E7" w14:textId="77777777" w:rsidTr="004F24FF">
        <w:tc>
          <w:tcPr>
            <w:tcW w:w="3417" w:type="dxa"/>
          </w:tcPr>
          <w:p w14:paraId="599377A8" w14:textId="478A84F5" w:rsidR="00435571" w:rsidRPr="00A212BA" w:rsidRDefault="00435571" w:rsidP="00435571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09624CAA" w14:textId="3BB81C34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3C71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46987838" w14:textId="211ED6E0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8" w:type="dxa"/>
          </w:tcPr>
          <w:p w14:paraId="6248DA2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1FE5F3E5" w14:textId="37261D00" w:rsidR="00435571" w:rsidRPr="00A212BA" w:rsidRDefault="00435571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(253,426)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CA56FB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477BD45" w14:textId="4C3369BB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0A4AAA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58329C8E" w14:textId="6B6C17E1" w:rsidR="00435571" w:rsidRPr="00A212BA" w:rsidRDefault="00435571" w:rsidP="009906A2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28ACEB0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C10D30" w14:textId="3307F488" w:rsidR="00435571" w:rsidRPr="00A212BA" w:rsidRDefault="00435571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523B344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A126D3" w14:textId="533CC70B" w:rsidR="00435571" w:rsidRPr="00A212BA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25B2E7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F116AF5" w14:textId="5DACCF54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(253,426)</w:t>
            </w:r>
          </w:p>
        </w:tc>
      </w:tr>
      <w:tr w:rsidR="00435571" w:rsidRPr="00A212BA" w14:paraId="42A2D524" w14:textId="77777777" w:rsidTr="004F24FF">
        <w:tc>
          <w:tcPr>
            <w:tcW w:w="3417" w:type="dxa"/>
            <w:shd w:val="clear" w:color="auto" w:fill="auto"/>
          </w:tcPr>
          <w:p w14:paraId="7033C60E" w14:textId="4353DDAD" w:rsidR="00435571" w:rsidRPr="00A212BA" w:rsidRDefault="00435571" w:rsidP="00435571">
            <w:pPr>
              <w:spacing w:line="160" w:lineRule="atLeast"/>
              <w:ind w:left="158" w:hanging="158"/>
              <w:jc w:val="left"/>
              <w:rPr>
                <w:rFonts w:ascii="Angsana New" w:hAnsi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2562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และ</w:t>
            </w:r>
            <w:r w:rsidR="008F0768"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มกราคม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D41F563" w14:textId="18D25CF1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15,447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66F898B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FFC6446" w14:textId="2D895D51" w:rsidR="00435571" w:rsidRPr="00A212BA" w:rsidRDefault="00435571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194,594</w:t>
            </w:r>
          </w:p>
        </w:tc>
        <w:tc>
          <w:tcPr>
            <w:tcW w:w="238" w:type="dxa"/>
          </w:tcPr>
          <w:p w14:paraId="409FB5E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4A127573" w14:textId="318A666F" w:rsidR="00435571" w:rsidRPr="00A212BA" w:rsidRDefault="00435571" w:rsidP="00435571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259,512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130936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F9362A1" w14:textId="0188462D" w:rsidR="00435571" w:rsidRPr="00A212BA" w:rsidRDefault="00435571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395,053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543BABA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034241F" w14:textId="5DB53311" w:rsidR="00435571" w:rsidRPr="007D2B98" w:rsidRDefault="00435571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b/>
                <w:bCs/>
                <w:sz w:val="18"/>
                <w:szCs w:val="18"/>
              </w:rPr>
              <w:t>120,744</w:t>
            </w:r>
          </w:p>
        </w:tc>
        <w:tc>
          <w:tcPr>
            <w:tcW w:w="269" w:type="dxa"/>
          </w:tcPr>
          <w:p w14:paraId="3B5A6A9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06247771" w14:textId="6B5A8B97" w:rsidR="00435571" w:rsidRPr="00A212BA" w:rsidRDefault="00435571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115,213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4006ED6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4CEBA4C" w14:textId="6CF4942E" w:rsidR="00435571" w:rsidRPr="005C71FC" w:rsidRDefault="00435571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b/>
                <w:bCs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9CDD7B0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</w:tcBorders>
            <w:vAlign w:val="bottom"/>
          </w:tcPr>
          <w:p w14:paraId="18D8723A" w14:textId="6A2A1452" w:rsidR="00435571" w:rsidRPr="00A212BA" w:rsidRDefault="00435571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1,100,563</w:t>
            </w:r>
          </w:p>
        </w:tc>
      </w:tr>
      <w:tr w:rsidR="00435571" w:rsidRPr="00A212BA" w14:paraId="75436DB7" w14:textId="77777777" w:rsidTr="004F24FF">
        <w:tc>
          <w:tcPr>
            <w:tcW w:w="3417" w:type="dxa"/>
            <w:shd w:val="clear" w:color="auto" w:fill="auto"/>
          </w:tcPr>
          <w:p w14:paraId="7BD79726" w14:textId="77777777" w:rsidR="00435571" w:rsidRPr="00A212BA" w:rsidRDefault="00435571" w:rsidP="00435571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ค่าเสื่อมราคาสำหรับปี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18CE7B2D" w14:textId="56F3DC91" w:rsidR="00435571" w:rsidRPr="00A212BA" w:rsidRDefault="00B576B5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58364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07262B57" w14:textId="1BB3EC92" w:rsidR="00435571" w:rsidRPr="00A212BA" w:rsidRDefault="006B6B1D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74,013</w:t>
            </w:r>
          </w:p>
        </w:tc>
        <w:tc>
          <w:tcPr>
            <w:tcW w:w="238" w:type="dxa"/>
          </w:tcPr>
          <w:p w14:paraId="5E59664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6B551B7" w14:textId="79C422C8" w:rsidR="00435571" w:rsidRPr="00E4144F" w:rsidRDefault="006B6B1D" w:rsidP="004F24F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437C15" w:rsidRPr="00E4144F">
              <w:rPr>
                <w:rFonts w:ascii="Angsana New" w:hAnsi="Angsana New" w:cs="Angsana New"/>
                <w:sz w:val="18"/>
                <w:szCs w:val="18"/>
              </w:rPr>
              <w:t>15,770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0C9B7F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FB60B97" w14:textId="16C6F1DE" w:rsidR="00435571" w:rsidRPr="00A212BA" w:rsidRDefault="006B6B1D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37,576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5E7590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374F2BB9" w14:textId="5193C30C" w:rsidR="00435571" w:rsidRPr="007D2B98" w:rsidRDefault="006B6B1D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7,</w:t>
            </w:r>
            <w:r w:rsidR="00437C15" w:rsidRPr="007D2B98">
              <w:rPr>
                <w:rFonts w:ascii="Angsana New" w:hAnsi="Angsana New" w:cs="Angsana New"/>
                <w:sz w:val="18"/>
                <w:szCs w:val="18"/>
              </w:rPr>
              <w:t>180</w:t>
            </w:r>
          </w:p>
        </w:tc>
        <w:tc>
          <w:tcPr>
            <w:tcW w:w="269" w:type="dxa"/>
          </w:tcPr>
          <w:p w14:paraId="734D2B4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28313AB" w14:textId="133D1DC2" w:rsidR="00435571" w:rsidRPr="00A212BA" w:rsidRDefault="006B6B1D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12,092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9967A2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0CD863AA" w14:textId="2AAB4969" w:rsidR="00435571" w:rsidRPr="005C71FC" w:rsidRDefault="006B6B1D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64742727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70EFE6D" w14:textId="15AA16D2" w:rsidR="00435571" w:rsidRPr="00A212BA" w:rsidRDefault="00437C15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24</w:t>
            </w:r>
            <w:r w:rsidR="00326BC6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6,631</w:t>
            </w:r>
          </w:p>
        </w:tc>
      </w:tr>
      <w:tr w:rsidR="006B6B1D" w:rsidRPr="00A212BA" w14:paraId="2D9E1FAF" w14:textId="77777777" w:rsidTr="004F24FF">
        <w:tc>
          <w:tcPr>
            <w:tcW w:w="3417" w:type="dxa"/>
            <w:shd w:val="clear" w:color="auto" w:fill="auto"/>
          </w:tcPr>
          <w:p w14:paraId="28DD34DB" w14:textId="14517B44" w:rsidR="006B6B1D" w:rsidRPr="00A212BA" w:rsidRDefault="00B576B5" w:rsidP="00435571">
            <w:pPr>
              <w:rPr>
                <w:rFonts w:ascii="Angsana New" w:hAnsi="Angsana New"/>
                <w:sz w:val="18"/>
                <w:szCs w:val="18"/>
                <w:cs/>
              </w:rPr>
            </w:pPr>
            <w:r>
              <w:rPr>
                <w:rFonts w:ascii="Angsana New" w:hAnsi="Angsana New" w:hint="cs"/>
                <w:sz w:val="18"/>
                <w:szCs w:val="18"/>
                <w:cs/>
              </w:rPr>
              <w:t xml:space="preserve">(กลับรายการ) </w:t>
            </w:r>
            <w:r w:rsidR="006B6B1D" w:rsidRPr="00A212BA">
              <w:rPr>
                <w:rFonts w:ascii="Angsana New" w:hAnsi="Angsana New" w:hint="cs"/>
                <w:sz w:val="18"/>
                <w:szCs w:val="18"/>
                <w:cs/>
              </w:rPr>
              <w:t>ขาดทุนจากการด้อยค่า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9416D28" w14:textId="51B301C7" w:rsidR="006B6B1D" w:rsidRPr="00A212BA" w:rsidRDefault="00B576B5" w:rsidP="00DA01CE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(2,907)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E0568D3" w14:textId="77777777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09369ED" w14:textId="0139F2B1" w:rsidR="006B6B1D" w:rsidRPr="00A212BA" w:rsidRDefault="00B576B5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2,959</w:t>
            </w:r>
          </w:p>
        </w:tc>
        <w:tc>
          <w:tcPr>
            <w:tcW w:w="238" w:type="dxa"/>
          </w:tcPr>
          <w:p w14:paraId="12538BEE" w14:textId="77777777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2A2BF358" w14:textId="32073CD4" w:rsidR="006B6B1D" w:rsidRPr="00E4144F" w:rsidRDefault="006B6B1D" w:rsidP="004F24F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sz w:val="18"/>
                <w:szCs w:val="18"/>
              </w:rPr>
              <w:t>2,377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232E30" w14:textId="77777777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7AFE29F" w14:textId="5AB5574C" w:rsidR="006B6B1D" w:rsidRPr="00A212BA" w:rsidRDefault="006B6B1D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2195B8EB" w14:textId="50E6A4F4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07E3C9F8" w14:textId="10C42C5D" w:rsidR="006B6B1D" w:rsidRPr="007D2B98" w:rsidRDefault="006B6B1D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48C7E438" w14:textId="77777777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378B09DE" w14:textId="3B6EAAF3" w:rsidR="006B6B1D" w:rsidRPr="00A212BA" w:rsidRDefault="006B6B1D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6C065519" w14:textId="7E4C6BE3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49FB9CEA" w14:textId="54D3E5B0" w:rsidR="006B6B1D" w:rsidRPr="005C71FC" w:rsidRDefault="006B6B1D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54BF8829" w14:textId="77777777" w:rsidR="006B6B1D" w:rsidRPr="00A212BA" w:rsidRDefault="006B6B1D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52D76DDA" w14:textId="748F8E46" w:rsidR="006B6B1D" w:rsidRPr="00A212BA" w:rsidRDefault="00B576B5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2,429</w:t>
            </w:r>
          </w:p>
        </w:tc>
      </w:tr>
      <w:tr w:rsidR="00031C1F" w:rsidRPr="00A212BA" w14:paraId="7E02A883" w14:textId="77777777" w:rsidTr="004F24FF">
        <w:tc>
          <w:tcPr>
            <w:tcW w:w="3417" w:type="dxa"/>
            <w:shd w:val="clear" w:color="auto" w:fill="auto"/>
          </w:tcPr>
          <w:p w14:paraId="7B8DC369" w14:textId="77777777" w:rsidR="00031C1F" w:rsidRPr="00A212BA" w:rsidRDefault="00031C1F" w:rsidP="00031C1F">
            <w:pPr>
              <w:ind w:right="-36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หักค่าเสื่อมราคาสะสมของอาคารที่โอนไป</w:t>
            </w:r>
          </w:p>
          <w:p w14:paraId="0A19F80C" w14:textId="088E9C44" w:rsidR="00031C1F" w:rsidRPr="00A212BA" w:rsidRDefault="00031C1F" w:rsidP="00031C1F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</w:rPr>
              <w:t xml:space="preserve">   </w:t>
            </w:r>
            <w:r w:rsidRPr="00A212BA">
              <w:rPr>
                <w:rFonts w:ascii="Angsana New" w:hAnsi="Angsana New"/>
                <w:sz w:val="18"/>
                <w:szCs w:val="18"/>
                <w:cs/>
              </w:rPr>
              <w:t>อสังหาริมทรัพย์เพื่อการลงทุน</w:t>
            </w:r>
            <w:r w:rsidRPr="00A212BA">
              <w:rPr>
                <w:rFonts w:ascii="Angsana New" w:hAnsi="Angsana New"/>
                <w:sz w:val="18"/>
                <w:szCs w:val="18"/>
              </w:rPr>
              <w:t xml:space="preserve"> 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 xml:space="preserve">(ดูหมายเหตุข้อ </w:t>
            </w:r>
            <w:r w:rsidRPr="00A212BA">
              <w:rPr>
                <w:rFonts w:ascii="Angsana New" w:hAnsi="Angsana New"/>
                <w:i/>
                <w:iCs/>
                <w:sz w:val="18"/>
                <w:szCs w:val="18"/>
              </w:rPr>
              <w:t>12</w:t>
            </w:r>
            <w:r w:rsidRPr="00A212BA">
              <w:rPr>
                <w:rFonts w:ascii="Angsana New" w:hAnsi="Angsana New" w:hint="cs"/>
                <w:i/>
                <w:iCs/>
                <w:sz w:val="18"/>
                <w:szCs w:val="18"/>
                <w:cs/>
              </w:rPr>
              <w:t>)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14D9E6E" w14:textId="4AACD00A" w:rsidR="00031C1F" w:rsidRPr="00A212BA" w:rsidRDefault="00A22416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9C3B309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3B82847" w14:textId="3D1779EA" w:rsidR="00031C1F" w:rsidRPr="00A212BA" w:rsidRDefault="00A22416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(9,780)</w:t>
            </w:r>
          </w:p>
        </w:tc>
        <w:tc>
          <w:tcPr>
            <w:tcW w:w="238" w:type="dxa"/>
          </w:tcPr>
          <w:p w14:paraId="6AEDF49F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45CE66E1" w14:textId="48ACDBF3" w:rsidR="00031C1F" w:rsidRPr="00A212BA" w:rsidRDefault="00A22416" w:rsidP="00435571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A4DADF7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117A99C" w14:textId="2A7EE03B" w:rsidR="00031C1F" w:rsidRPr="00A212BA" w:rsidRDefault="00A22416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73D28715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6E95206B" w14:textId="606D00F0" w:rsidR="00031C1F" w:rsidRPr="007D2B98" w:rsidRDefault="00A22416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6A09A95F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vAlign w:val="bottom"/>
          </w:tcPr>
          <w:p w14:paraId="0FB38F23" w14:textId="50C9D84B" w:rsidR="00031C1F" w:rsidRPr="00A212BA" w:rsidRDefault="00A22416" w:rsidP="001D22EA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686DB39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E950BAD" w14:textId="6A7B9EAB" w:rsidR="00031C1F" w:rsidRPr="005C71FC" w:rsidRDefault="00A22416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6EDA9F7" w14:textId="77777777" w:rsidR="00031C1F" w:rsidRPr="00A212BA" w:rsidRDefault="00031C1F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069E3277" w14:textId="721B2C67" w:rsidR="00031C1F" w:rsidRPr="00A212BA" w:rsidRDefault="00A22416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(9,780)</w:t>
            </w:r>
          </w:p>
        </w:tc>
      </w:tr>
      <w:tr w:rsidR="00435571" w:rsidRPr="00A212BA" w14:paraId="241C3CC4" w14:textId="77777777" w:rsidTr="004F24FF">
        <w:tc>
          <w:tcPr>
            <w:tcW w:w="3417" w:type="dxa"/>
            <w:shd w:val="clear" w:color="auto" w:fill="auto"/>
          </w:tcPr>
          <w:p w14:paraId="36D508AE" w14:textId="77777777" w:rsidR="00435571" w:rsidRPr="00A212BA" w:rsidRDefault="00435571" w:rsidP="00435571">
            <w:pPr>
              <w:tabs>
                <w:tab w:val="left" w:pos="162"/>
              </w:tabs>
              <w:ind w:left="162" w:hanging="162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ตัดจำหน่าย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5BAD726" w14:textId="364B2732" w:rsidR="00435571" w:rsidRPr="00A212BA" w:rsidRDefault="00DA16E5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DCA1C7" w14:textId="2D8F808D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2A370205" w14:textId="6F64D045" w:rsidR="00435571" w:rsidRPr="00A212BA" w:rsidRDefault="005F21FC" w:rsidP="00435571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(800)</w:t>
            </w:r>
          </w:p>
        </w:tc>
        <w:tc>
          <w:tcPr>
            <w:tcW w:w="238" w:type="dxa"/>
          </w:tcPr>
          <w:p w14:paraId="1B55528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334C07A5" w14:textId="17063912" w:rsidR="00435571" w:rsidRPr="004F24FF" w:rsidRDefault="00DA16E5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(4,739)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CE0F6D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A326AD7" w14:textId="4299B0A7" w:rsidR="00435571" w:rsidRPr="00A212BA" w:rsidRDefault="00DA16E5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437C15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2,930)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99451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1AFBDBF1" w14:textId="6EDB335A" w:rsidR="00435571" w:rsidRPr="007D2B98" w:rsidRDefault="00437C15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(1,145)</w:t>
            </w:r>
          </w:p>
        </w:tc>
        <w:tc>
          <w:tcPr>
            <w:tcW w:w="269" w:type="dxa"/>
          </w:tcPr>
          <w:p w14:paraId="4B317169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42D8A036" w14:textId="4B73019F" w:rsidR="00435571" w:rsidRPr="00A212BA" w:rsidRDefault="00CE0EAD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(43)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0B871402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581742C7" w14:textId="74B5F335" w:rsidR="00435571" w:rsidRPr="005C71FC" w:rsidRDefault="00DA16E5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F69B30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505A1C7" w14:textId="06657B03" w:rsidR="00435571" w:rsidRPr="00A212BA" w:rsidRDefault="00DA16E5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</w:t>
            </w:r>
            <w:r w:rsidR="00437C15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9,657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</w:tr>
      <w:tr w:rsidR="00435571" w:rsidRPr="00A212BA" w14:paraId="538C4F58" w14:textId="77777777" w:rsidTr="004F24FF">
        <w:tc>
          <w:tcPr>
            <w:tcW w:w="3417" w:type="dxa"/>
            <w:shd w:val="clear" w:color="auto" w:fill="auto"/>
          </w:tcPr>
          <w:p w14:paraId="6A53ED23" w14:textId="77777777" w:rsidR="00435571" w:rsidRPr="00A212BA" w:rsidRDefault="00435571" w:rsidP="00435571">
            <w:pPr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จำหน่าย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30BD51ED" w14:textId="058FDFBE" w:rsidR="00435571" w:rsidRPr="00A212BA" w:rsidRDefault="00DA16E5" w:rsidP="00435571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9FCAE63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1DBAFC23" w14:textId="42053BF1" w:rsidR="00435571" w:rsidRPr="00A212BA" w:rsidRDefault="005F21FC" w:rsidP="004F24FF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8" w:type="dxa"/>
          </w:tcPr>
          <w:p w14:paraId="29677AF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vAlign w:val="bottom"/>
          </w:tcPr>
          <w:p w14:paraId="01E5550A" w14:textId="162CBB5F" w:rsidR="00435571" w:rsidRPr="004F24FF" w:rsidRDefault="00DA16E5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(1,330)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FC050C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405A81D7" w14:textId="1CD1133D" w:rsidR="00435571" w:rsidRPr="00A212BA" w:rsidRDefault="00DA16E5" w:rsidP="00435571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</w:t>
            </w:r>
            <w:r w:rsidR="00437C15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1,403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  <w:tc>
          <w:tcPr>
            <w:tcW w:w="244" w:type="dxa"/>
            <w:shd w:val="clear" w:color="auto" w:fill="auto"/>
            <w:vAlign w:val="bottom"/>
          </w:tcPr>
          <w:p w14:paraId="6B33F5D6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gridSpan w:val="2"/>
            <w:shd w:val="clear" w:color="auto" w:fill="auto"/>
            <w:vAlign w:val="bottom"/>
          </w:tcPr>
          <w:p w14:paraId="436AFFB0" w14:textId="0AF8C9D8" w:rsidR="00435571" w:rsidRPr="007D2B98" w:rsidRDefault="00DA16E5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(</w:t>
            </w:r>
            <w:r w:rsidR="00437C15" w:rsidRPr="007D2B98">
              <w:rPr>
                <w:rFonts w:ascii="Angsana New" w:hAnsi="Angsana New" w:cs="Angsana New"/>
                <w:sz w:val="18"/>
                <w:szCs w:val="18"/>
              </w:rPr>
              <w:t>9,374)</w:t>
            </w:r>
          </w:p>
        </w:tc>
        <w:tc>
          <w:tcPr>
            <w:tcW w:w="269" w:type="dxa"/>
          </w:tcPr>
          <w:p w14:paraId="7ADFE0F8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</w:tcPr>
          <w:p w14:paraId="79C688B8" w14:textId="6116D7EF" w:rsidR="00435571" w:rsidRPr="00A212BA" w:rsidRDefault="00CE0EAD" w:rsidP="00435571">
            <w:pPr>
              <w:pStyle w:val="acctfourfigures"/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077FA25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5C44EA9" w14:textId="657E4C84" w:rsidR="00435571" w:rsidRPr="005C71FC" w:rsidRDefault="00DA16E5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70A6E7A" w14:textId="77777777" w:rsidR="00435571" w:rsidRPr="00A212BA" w:rsidRDefault="00435571" w:rsidP="00435571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49" w:type="dxa"/>
            <w:gridSpan w:val="2"/>
            <w:vAlign w:val="bottom"/>
          </w:tcPr>
          <w:p w14:paraId="663D2A4A" w14:textId="75791D64" w:rsidR="00435571" w:rsidRPr="00A212BA" w:rsidRDefault="00DA16E5" w:rsidP="00435571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(6</w:t>
            </w:r>
            <w:r w:rsidR="00437C15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2,107</w:t>
            </w: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)</w:t>
            </w:r>
          </w:p>
        </w:tc>
      </w:tr>
      <w:tr w:rsidR="0012049C" w:rsidRPr="00647813" w14:paraId="24D842C1" w14:textId="77777777" w:rsidTr="004F24FF">
        <w:tc>
          <w:tcPr>
            <w:tcW w:w="3417" w:type="dxa"/>
            <w:shd w:val="clear" w:color="auto" w:fill="auto"/>
          </w:tcPr>
          <w:p w14:paraId="08DE7E00" w14:textId="036C0101" w:rsidR="00B26A08" w:rsidRPr="00A212BA" w:rsidRDefault="001D2089" w:rsidP="00B26A08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A9488AF" w14:textId="7F66F788" w:rsidR="00B26A08" w:rsidRPr="00A212BA" w:rsidRDefault="00DA16E5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F4C94BE" w14:textId="77777777" w:rsidR="00B26A08" w:rsidRPr="00A212BA" w:rsidRDefault="00B26A0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F2F779" w14:textId="366682F4" w:rsidR="00B26A08" w:rsidRPr="00A212BA" w:rsidRDefault="00DA16E5" w:rsidP="008A4C1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(233,639)</w:t>
            </w:r>
          </w:p>
        </w:tc>
        <w:tc>
          <w:tcPr>
            <w:tcW w:w="238" w:type="dxa"/>
          </w:tcPr>
          <w:p w14:paraId="0F0C8426" w14:textId="77777777" w:rsidR="00B26A08" w:rsidRPr="00A212BA" w:rsidRDefault="00B26A0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E365934" w14:textId="4FDF8E4D" w:rsidR="00B26A08" w:rsidRPr="004F24FF" w:rsidRDefault="00DA16E5" w:rsidP="004F24FF">
            <w:pPr>
              <w:pStyle w:val="acctfourfigures"/>
              <w:tabs>
                <w:tab w:val="clear" w:pos="765"/>
                <w:tab w:val="decimal" w:pos="558"/>
              </w:tabs>
              <w:spacing w:line="240" w:lineRule="atLeast"/>
              <w:ind w:right="-288"/>
              <w:jc w:val="center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(278,090)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910F5" w14:textId="77777777" w:rsidR="00B26A08" w:rsidRPr="00A212BA" w:rsidRDefault="00B26A0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DC6498" w14:textId="4E62FAA3" w:rsidR="00B26A08" w:rsidRPr="00A212BA" w:rsidRDefault="00DA16E5" w:rsidP="009906A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660BC9AC" w14:textId="77777777" w:rsidR="00B26A08" w:rsidRPr="00A212BA" w:rsidRDefault="00B26A0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44BD00" w14:textId="463610D0" w:rsidR="00B26A08" w:rsidRPr="007D2B98" w:rsidRDefault="00DA16E5" w:rsidP="00DA01CE">
            <w:pPr>
              <w:pStyle w:val="acctfourfigures"/>
              <w:tabs>
                <w:tab w:val="clear" w:pos="765"/>
                <w:tab w:val="decimal" w:pos="828"/>
              </w:tabs>
              <w:spacing w:line="240" w:lineRule="atLeast"/>
              <w:ind w:right="-17"/>
              <w:rPr>
                <w:rFonts w:ascii="Angsana New" w:hAnsi="Angsana New" w:cs="Angsana New"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69" w:type="dxa"/>
          </w:tcPr>
          <w:p w14:paraId="011389F6" w14:textId="77777777" w:rsidR="00B26A08" w:rsidRPr="00A212BA" w:rsidRDefault="00B26A08" w:rsidP="008205B7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left="-108" w:right="-286" w:firstLine="18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  <w:vAlign w:val="bottom"/>
          </w:tcPr>
          <w:p w14:paraId="65A057A4" w14:textId="255106D2" w:rsidR="00172D43" w:rsidRPr="00A212BA" w:rsidRDefault="008205B7" w:rsidP="005C71FC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534F0E09" w14:textId="77777777" w:rsidR="00B26A08" w:rsidRPr="00A212BA" w:rsidRDefault="00B26A08" w:rsidP="008205B7">
            <w:pPr>
              <w:pStyle w:val="acctfourfigures"/>
              <w:tabs>
                <w:tab w:val="clear" w:pos="765"/>
                <w:tab w:val="decimal" w:pos="700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DA644F" w14:textId="7BFE0EE4" w:rsidR="00B26A08" w:rsidRPr="005C71FC" w:rsidRDefault="00DA16E5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5C71FC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4746F9E6" w14:textId="77777777" w:rsidR="00B26A08" w:rsidRPr="00A212BA" w:rsidRDefault="00B26A0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EDC62C" w14:textId="763E8551" w:rsidR="00B26A08" w:rsidRPr="00A212BA" w:rsidRDefault="00DA16E5" w:rsidP="00DA16E5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(511,729)</w:t>
            </w:r>
          </w:p>
        </w:tc>
      </w:tr>
      <w:tr w:rsidR="0012049C" w:rsidRPr="00647813" w14:paraId="563F22E8" w14:textId="77777777" w:rsidTr="004F24FF">
        <w:tc>
          <w:tcPr>
            <w:tcW w:w="3417" w:type="dxa"/>
            <w:shd w:val="clear" w:color="auto" w:fill="auto"/>
          </w:tcPr>
          <w:p w14:paraId="259946CF" w14:textId="148272E1" w:rsidR="001D2089" w:rsidRPr="00A212BA" w:rsidRDefault="0012049C" w:rsidP="00B26A08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2563</w:t>
            </w:r>
          </w:p>
        </w:tc>
        <w:tc>
          <w:tcPr>
            <w:tcW w:w="12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3E3417" w14:textId="2B78A81B" w:rsidR="001D2089" w:rsidRPr="00A212BA" w:rsidRDefault="002916E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</w:t>
            </w:r>
            <w:r w:rsidR="00FF2D6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2,540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161155E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47DAE22" w14:textId="4B532E59" w:rsidR="001D2089" w:rsidRPr="00A212BA" w:rsidRDefault="00FF2D64" w:rsidP="008C0F30">
            <w:pPr>
              <w:pStyle w:val="acctfourfigures"/>
              <w:tabs>
                <w:tab w:val="clear" w:pos="765"/>
                <w:tab w:val="decimal" w:pos="75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27,347</w:t>
            </w:r>
          </w:p>
        </w:tc>
        <w:tc>
          <w:tcPr>
            <w:tcW w:w="238" w:type="dxa"/>
          </w:tcPr>
          <w:p w14:paraId="448E3946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3813FD" w14:textId="61837D21" w:rsidR="001D2089" w:rsidRPr="00E4144F" w:rsidRDefault="00651130" w:rsidP="004F24FF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E4144F">
              <w:rPr>
                <w:rFonts w:ascii="Angsana New" w:hAnsi="Angsana New" w:cs="Angsana New"/>
                <w:b/>
                <w:bCs/>
                <w:sz w:val="18"/>
                <w:szCs w:val="18"/>
              </w:rPr>
              <w:t>93,500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63976B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8B4BACA" w14:textId="096B4ABE" w:rsidR="001D2089" w:rsidRPr="00A212BA" w:rsidRDefault="002916E8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378,296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686EA5D5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7DCBD09" w14:textId="7482B780" w:rsidR="001D2089" w:rsidRPr="007D2B98" w:rsidRDefault="002916E8" w:rsidP="007D2B98">
            <w:pPr>
              <w:pStyle w:val="acctfourfigures"/>
              <w:tabs>
                <w:tab w:val="clear" w:pos="765"/>
                <w:tab w:val="decimal" w:pos="841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7D2B98">
              <w:rPr>
                <w:rFonts w:ascii="Angsana New" w:hAnsi="Angsana New" w:cs="Angsana New"/>
                <w:b/>
                <w:bCs/>
                <w:sz w:val="18"/>
                <w:szCs w:val="18"/>
              </w:rPr>
              <w:t>117,</w:t>
            </w:r>
            <w:r w:rsidR="00651130" w:rsidRPr="007D2B98">
              <w:rPr>
                <w:rFonts w:ascii="Angsana New" w:hAnsi="Angsana New" w:cs="Angsana New"/>
                <w:b/>
                <w:bCs/>
                <w:sz w:val="18"/>
                <w:szCs w:val="18"/>
              </w:rPr>
              <w:t>405</w:t>
            </w:r>
          </w:p>
        </w:tc>
        <w:tc>
          <w:tcPr>
            <w:tcW w:w="269" w:type="dxa"/>
          </w:tcPr>
          <w:p w14:paraId="6A4CE83F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single" w:sz="4" w:space="0" w:color="auto"/>
            </w:tcBorders>
          </w:tcPr>
          <w:p w14:paraId="23769AF8" w14:textId="528AAF18" w:rsidR="001D2089" w:rsidRPr="00111FE0" w:rsidRDefault="002916E8" w:rsidP="00111FE0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127,262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1823ED05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54892E3" w14:textId="2D6C0ACE" w:rsidR="001D2089" w:rsidRPr="00A212BA" w:rsidRDefault="002916E8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C37DF8A" w14:textId="77777777" w:rsidR="001D2089" w:rsidRPr="00A212BA" w:rsidRDefault="001D2089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877924" w14:textId="36659F2C" w:rsidR="001D2089" w:rsidRPr="00A212BA" w:rsidRDefault="002916E8" w:rsidP="008C0F30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7</w:t>
            </w:r>
            <w:r w:rsidR="00FF2D6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56,350</w:t>
            </w:r>
          </w:p>
        </w:tc>
      </w:tr>
      <w:tr w:rsidR="0048318E" w:rsidRPr="00647813" w14:paraId="2F7F6E00" w14:textId="77777777" w:rsidTr="004F24FF">
        <w:tc>
          <w:tcPr>
            <w:tcW w:w="3417" w:type="dxa"/>
            <w:shd w:val="clear" w:color="auto" w:fill="auto"/>
          </w:tcPr>
          <w:p w14:paraId="4A297B7A" w14:textId="77777777" w:rsidR="0048318E" w:rsidRPr="00A212BA" w:rsidRDefault="0048318E" w:rsidP="00B26A08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72CB2B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2E8EDEA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FBF3D0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8" w:type="dxa"/>
          </w:tcPr>
          <w:p w14:paraId="58C5492E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vAlign w:val="bottom"/>
          </w:tcPr>
          <w:p w14:paraId="239542A7" w14:textId="77777777" w:rsidR="0048318E" w:rsidRPr="00A212BA" w:rsidRDefault="0048318E" w:rsidP="00172D4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2ACB73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26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4CBB8E4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80F2EC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F41762" w14:textId="77777777" w:rsidR="0048318E" w:rsidRPr="00A212BA" w:rsidRDefault="0048318E" w:rsidP="00172D43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69" w:type="dxa"/>
          </w:tcPr>
          <w:p w14:paraId="3E31E7AA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084" w:type="dxa"/>
            <w:tcBorders>
              <w:top w:val="single" w:sz="4" w:space="0" w:color="auto"/>
            </w:tcBorders>
          </w:tcPr>
          <w:p w14:paraId="1B912F2A" w14:textId="77777777" w:rsidR="0048318E" w:rsidRPr="00A212BA" w:rsidRDefault="0048318E" w:rsidP="005C71FC">
            <w:pPr>
              <w:pStyle w:val="acctfourfigures"/>
              <w:tabs>
                <w:tab w:val="clear" w:pos="765"/>
              </w:tabs>
              <w:spacing w:line="240" w:lineRule="atLeast"/>
              <w:ind w:left="-15"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2BCB1FE6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A937287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59D72D1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44AAA99" w14:textId="77777777" w:rsidR="0048318E" w:rsidRPr="00A212BA" w:rsidRDefault="0048318E" w:rsidP="0012049C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</w:p>
        </w:tc>
      </w:tr>
      <w:tr w:rsidR="0012049C" w:rsidRPr="00647813" w14:paraId="372E7DAE" w14:textId="77777777" w:rsidTr="004F24FF">
        <w:tc>
          <w:tcPr>
            <w:tcW w:w="3417" w:type="dxa"/>
            <w:shd w:val="clear" w:color="auto" w:fill="auto"/>
          </w:tcPr>
          <w:p w14:paraId="643830AD" w14:textId="41ADEA35" w:rsidR="001D2089" w:rsidRPr="00A212BA" w:rsidRDefault="001D2089" w:rsidP="00B26A08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i/>
                <w:iCs/>
                <w:sz w:val="18"/>
                <w:szCs w:val="18"/>
                <w:cs/>
              </w:rPr>
              <w:t>มูลค่าสุทธิทางบัญชี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AB050D6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391A027A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35DDC8E7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187123CE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4777602A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9B10C4A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28315557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7A3B803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ED6F08E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06D74A89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0C53202C" w14:textId="77777777" w:rsidR="001D2089" w:rsidRPr="00A212BA" w:rsidRDefault="001D2089" w:rsidP="005C71FC">
            <w:pPr>
              <w:pStyle w:val="acctfourfigures"/>
              <w:tabs>
                <w:tab w:val="clear" w:pos="765"/>
              </w:tabs>
              <w:spacing w:line="240" w:lineRule="atLeast"/>
              <w:ind w:left="-15"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6C05E683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9692813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2333DBE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52D45785" w14:textId="77777777" w:rsidR="001D2089" w:rsidRPr="00A212BA" w:rsidRDefault="001D208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D2089" w:rsidRPr="00647813" w14:paraId="3215B468" w14:textId="77777777" w:rsidTr="004F24FF">
        <w:tc>
          <w:tcPr>
            <w:tcW w:w="3417" w:type="dxa"/>
            <w:shd w:val="clear" w:color="auto" w:fill="auto"/>
          </w:tcPr>
          <w:p w14:paraId="1785A581" w14:textId="670C28B2" w:rsidR="00B26A08" w:rsidRPr="00A212BA" w:rsidRDefault="00B26A08" w:rsidP="00B26A08">
            <w:pPr>
              <w:ind w:left="-18" w:right="-108"/>
              <w:rPr>
                <w:rFonts w:ascii="Angsana New" w:hAnsi="Angsana New"/>
                <w:sz w:val="18"/>
                <w:szCs w:val="18"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="00E4014A" w:rsidRPr="00A212BA">
              <w:rPr>
                <w:rFonts w:ascii="Angsana New" w:hAnsi="Angsana New"/>
                <w:b/>
                <w:bCs/>
                <w:sz w:val="18"/>
                <w:szCs w:val="18"/>
              </w:rPr>
              <w:t>3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1</w:t>
            </w:r>
            <w:r w:rsidR="00E4014A"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 </w:t>
            </w:r>
            <w:r w:rsidR="00E4014A"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>ธันวาคม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 w:rsidR="00B70FF8"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7D2B12F6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883640B" w14:textId="77777777" w:rsidR="00B26A08" w:rsidRPr="00A212BA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3A203C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97837B8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73FE77C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4467A72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ED416D9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97D357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379A7CB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4D26F71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vAlign w:val="bottom"/>
          </w:tcPr>
          <w:p w14:paraId="6AE290E9" w14:textId="77777777" w:rsidR="00B26A08" w:rsidRPr="00A212BA" w:rsidRDefault="00B26A08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10DE2D23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676602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6544442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9CB94B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D2089" w:rsidRPr="00647813" w14:paraId="741BDE6D" w14:textId="77777777" w:rsidTr="004F24FF">
        <w:tc>
          <w:tcPr>
            <w:tcW w:w="3417" w:type="dxa"/>
            <w:shd w:val="clear" w:color="auto" w:fill="auto"/>
          </w:tcPr>
          <w:p w14:paraId="05B6D7E5" w14:textId="77777777" w:rsidR="00B70FF8" w:rsidRPr="00A212BA" w:rsidRDefault="00B70FF8" w:rsidP="00B70FF8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52852510" w14:textId="2D2DCD43" w:rsidR="00B70FF8" w:rsidRPr="00A212BA" w:rsidRDefault="00B70FF8" w:rsidP="00B70FF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1,544,557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EBAB7B" w14:textId="77777777" w:rsidR="00B70FF8" w:rsidRPr="00A212BA" w:rsidRDefault="00B70FF8" w:rsidP="00B70FF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41E7143" w14:textId="11D0FED0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895,22</w:t>
            </w:r>
            <w:r w:rsidRPr="00A212BA">
              <w:rPr>
                <w:rFonts w:ascii="Angsana New" w:hAnsi="Angsana New" w:cs="Angsana New"/>
                <w:sz w:val="18"/>
                <w:szCs w:val="18"/>
                <w:lang w:val="en-US"/>
              </w:rPr>
              <w:t>3</w:t>
            </w:r>
          </w:p>
        </w:tc>
        <w:tc>
          <w:tcPr>
            <w:tcW w:w="238" w:type="dxa"/>
          </w:tcPr>
          <w:p w14:paraId="7EEC0089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3EDD88DF" w14:textId="483CDC3A" w:rsidR="00B70FF8" w:rsidRPr="004F24FF" w:rsidRDefault="00B70FF8" w:rsidP="004F24F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554,819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D8ABA7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A3DFAF0" w14:textId="6E5A7E53" w:rsidR="00B70FF8" w:rsidRPr="009906A2" w:rsidRDefault="00B70FF8" w:rsidP="009906A2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141,311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6D097C9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B5BE89D" w14:textId="2C1FE004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10,950</w:t>
            </w:r>
          </w:p>
        </w:tc>
        <w:tc>
          <w:tcPr>
            <w:tcW w:w="269" w:type="dxa"/>
          </w:tcPr>
          <w:p w14:paraId="4FF7ACC5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6BABE452" w14:textId="3A8AE065" w:rsidR="00B70FF8" w:rsidRPr="00111FE0" w:rsidRDefault="00B70FF8" w:rsidP="007D2B98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69,002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C630710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3E12D298" w14:textId="385493A4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132,813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7325ECA1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10F3CD69" w14:textId="5E3959E3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3,348,675</w:t>
            </w:r>
          </w:p>
        </w:tc>
      </w:tr>
      <w:tr w:rsidR="001D2089" w:rsidRPr="00647813" w14:paraId="089F8AC0" w14:textId="77777777" w:rsidTr="004F24FF">
        <w:tc>
          <w:tcPr>
            <w:tcW w:w="3417" w:type="dxa"/>
            <w:shd w:val="clear" w:color="auto" w:fill="auto"/>
          </w:tcPr>
          <w:p w14:paraId="6C30FF05" w14:textId="77777777" w:rsidR="00B70FF8" w:rsidRPr="00A212BA" w:rsidRDefault="00B70FF8" w:rsidP="00B70FF8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ภายใต้สัญญาเช่าการเงิน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EB453BC" w14:textId="298140FE" w:rsidR="00B70FF8" w:rsidRPr="00A212BA" w:rsidRDefault="00B70FF8" w:rsidP="00B70FF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6FD22F2" w14:textId="77777777" w:rsidR="00B70FF8" w:rsidRPr="00A212BA" w:rsidRDefault="00B70FF8" w:rsidP="00B70FF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327AFA" w14:textId="4A2A98B2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82,366</w:t>
            </w:r>
          </w:p>
        </w:tc>
        <w:tc>
          <w:tcPr>
            <w:tcW w:w="238" w:type="dxa"/>
          </w:tcPr>
          <w:p w14:paraId="53A49339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6BB0D9B5" w14:textId="6BB2F06A" w:rsidR="00B70FF8" w:rsidRPr="004F24FF" w:rsidRDefault="00B70FF8" w:rsidP="004F24FF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4F24FF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A9CD316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5AE734" w14:textId="7457561C" w:rsidR="00B70FF8" w:rsidRPr="009906A2" w:rsidRDefault="00B70FF8" w:rsidP="00DA01CE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364AB9A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8181A92" w14:textId="785BA146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6,497</w:t>
            </w:r>
          </w:p>
        </w:tc>
        <w:tc>
          <w:tcPr>
            <w:tcW w:w="269" w:type="dxa"/>
          </w:tcPr>
          <w:p w14:paraId="2FC034E6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7BBA1792" w14:textId="34910499" w:rsidR="00B70FF8" w:rsidRPr="00111FE0" w:rsidRDefault="00B70FF8" w:rsidP="005C71FC">
            <w:pPr>
              <w:pStyle w:val="acctfourfigures"/>
              <w:tabs>
                <w:tab w:val="clear" w:pos="765"/>
                <w:tab w:val="decimal" w:pos="770"/>
              </w:tabs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D2728D6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5669B1" w14:textId="14771DF3" w:rsidR="00B70FF8" w:rsidRPr="00A212BA" w:rsidRDefault="00B70FF8" w:rsidP="00F07676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58217DDF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E6B44C" w14:textId="6C913C86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sz w:val="18"/>
                <w:szCs w:val="18"/>
              </w:rPr>
              <w:t>88,863</w:t>
            </w:r>
          </w:p>
        </w:tc>
      </w:tr>
      <w:tr w:rsidR="001D2089" w:rsidRPr="00647813" w14:paraId="1C9C1A79" w14:textId="77777777" w:rsidTr="004F24FF">
        <w:tc>
          <w:tcPr>
            <w:tcW w:w="3417" w:type="dxa"/>
            <w:shd w:val="clear" w:color="auto" w:fill="auto"/>
          </w:tcPr>
          <w:p w14:paraId="6B9A91A2" w14:textId="77777777" w:rsidR="00B70FF8" w:rsidRPr="00A212BA" w:rsidRDefault="00B70FF8" w:rsidP="00B70FF8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3D1E24C" w14:textId="168B3D60" w:rsidR="00B70FF8" w:rsidRPr="00A212BA" w:rsidRDefault="00B70FF8" w:rsidP="00B70FF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1,544,557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5E34D8F" w14:textId="77777777" w:rsidR="00B70FF8" w:rsidRPr="00A212BA" w:rsidRDefault="00B70FF8" w:rsidP="00B70FF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C233985" w14:textId="7B77528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977,589</w:t>
            </w:r>
          </w:p>
        </w:tc>
        <w:tc>
          <w:tcPr>
            <w:tcW w:w="238" w:type="dxa"/>
          </w:tcPr>
          <w:p w14:paraId="2E62839A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5F6E16" w14:textId="1AE4D67B" w:rsidR="00B70FF8" w:rsidRPr="00A212BA" w:rsidRDefault="00B70FF8" w:rsidP="004F24FF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554,819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EEBE1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37BDED2" w14:textId="51291342" w:rsidR="00B70FF8" w:rsidRPr="00A212BA" w:rsidRDefault="00B70FF8" w:rsidP="009906A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cs/>
                <w:lang w:bidi="th-TH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  <w:lang w:bidi="th-TH"/>
              </w:rPr>
              <w:t>141,311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21FEE16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DFDACFE" w14:textId="0F922BC2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17,447</w:t>
            </w:r>
          </w:p>
        </w:tc>
        <w:tc>
          <w:tcPr>
            <w:tcW w:w="269" w:type="dxa"/>
          </w:tcPr>
          <w:p w14:paraId="77E24E6F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3FE7E113" w14:textId="6868F06B" w:rsidR="00B70FF8" w:rsidRPr="00A212BA" w:rsidRDefault="00B70FF8" w:rsidP="00111FE0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69,002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3DB26D58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119A1D6" w14:textId="44BD7FA6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</w:rPr>
              <w:t>132,813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4F62528D" w14:textId="77777777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A05D3D4" w14:textId="2FCC7EB0" w:rsidR="00B70FF8" w:rsidRPr="00A212BA" w:rsidRDefault="00B70FF8" w:rsidP="00B70FF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A212BA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3,437,538</w:t>
            </w:r>
          </w:p>
        </w:tc>
      </w:tr>
      <w:tr w:rsidR="001D2089" w:rsidRPr="00647813" w14:paraId="5621D286" w14:textId="77777777" w:rsidTr="004F24FF">
        <w:tc>
          <w:tcPr>
            <w:tcW w:w="3417" w:type="dxa"/>
            <w:shd w:val="clear" w:color="auto" w:fill="auto"/>
          </w:tcPr>
          <w:p w14:paraId="7EEC17FD" w14:textId="014F5B89" w:rsidR="00B26A08" w:rsidRPr="00A212BA" w:rsidRDefault="00B26A08" w:rsidP="00B26A08">
            <w:pPr>
              <w:ind w:left="162" w:hanging="180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ณ วันที่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 xml:space="preserve">31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  <w:cs/>
              </w:rPr>
              <w:t xml:space="preserve">ธันวาคม </w:t>
            </w:r>
            <w:r w:rsidRPr="00A212BA">
              <w:rPr>
                <w:rFonts w:ascii="Angsana New" w:hAnsi="Angsana New"/>
                <w:b/>
                <w:bCs/>
                <w:sz w:val="18"/>
                <w:szCs w:val="18"/>
              </w:rPr>
              <w:t>256</w:t>
            </w:r>
            <w:r w:rsidR="00B70FF8" w:rsidRPr="00A212BA">
              <w:rPr>
                <w:rFonts w:ascii="Angsana New" w:hAnsi="Angsana New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42613BE5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743AB1E" w14:textId="77777777" w:rsidR="00B26A08" w:rsidRPr="00A212BA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6A085917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8" w:type="dxa"/>
          </w:tcPr>
          <w:p w14:paraId="5D4EB43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2F64EBFD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DBE175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10930515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7336B63D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4FA4A88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69" w:type="dxa"/>
          </w:tcPr>
          <w:p w14:paraId="610A0D5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9AF66F9" w14:textId="77777777" w:rsidR="00B26A08" w:rsidRPr="00A212BA" w:rsidRDefault="00B26A08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40" w:type="dxa"/>
            <w:shd w:val="clear" w:color="auto" w:fill="auto"/>
            <w:vAlign w:val="bottom"/>
          </w:tcPr>
          <w:p w14:paraId="390E5585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75F39AD7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1D882DE8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0C55E43E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</w:tr>
      <w:tr w:rsidR="001D2089" w:rsidRPr="00647813" w14:paraId="47FD7E43" w14:textId="77777777" w:rsidTr="004F24FF">
        <w:tc>
          <w:tcPr>
            <w:tcW w:w="3417" w:type="dxa"/>
            <w:shd w:val="clear" w:color="auto" w:fill="auto"/>
          </w:tcPr>
          <w:p w14:paraId="6A963AC4" w14:textId="77777777" w:rsidR="00B26A08" w:rsidRPr="00A212BA" w:rsidRDefault="00B26A08" w:rsidP="00B26A08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A212BA">
              <w:rPr>
                <w:rFonts w:ascii="Angsana New" w:hAnsi="Angsana New"/>
                <w:sz w:val="18"/>
                <w:szCs w:val="18"/>
                <w:cs/>
              </w:rPr>
              <w:t>ภายใต้กรรมสิทธิ์ของกลุ่มบริษัท</w:t>
            </w:r>
          </w:p>
        </w:tc>
        <w:tc>
          <w:tcPr>
            <w:tcW w:w="1259" w:type="dxa"/>
            <w:shd w:val="clear" w:color="auto" w:fill="auto"/>
            <w:vAlign w:val="bottom"/>
          </w:tcPr>
          <w:p w14:paraId="2059541C" w14:textId="42A7369F" w:rsidR="00B26A08" w:rsidRPr="00A212BA" w:rsidRDefault="002916E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1,56</w:t>
            </w:r>
            <w:r w:rsidR="00FF2D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3,723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DFC8706" w14:textId="77777777" w:rsidR="00B26A08" w:rsidRPr="00A212BA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14:paraId="7BD4A447" w14:textId="5C0FB648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</w:t>
            </w:r>
            <w:r w:rsidR="00FF2D64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87,229</w:t>
            </w:r>
          </w:p>
        </w:tc>
        <w:tc>
          <w:tcPr>
            <w:tcW w:w="238" w:type="dxa"/>
          </w:tcPr>
          <w:p w14:paraId="27AF335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vAlign w:val="bottom"/>
          </w:tcPr>
          <w:p w14:paraId="0751CB68" w14:textId="7FAB64DB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5</w:t>
            </w:r>
            <w:r w:rsidR="00651130">
              <w:rPr>
                <w:rFonts w:ascii="Angsana New" w:hAnsi="Angsana New" w:cs="Angsana New"/>
                <w:sz w:val="18"/>
                <w:szCs w:val="18"/>
              </w:rPr>
              <w:t>80,125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F501B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3D5088E6" w14:textId="22573039" w:rsidR="00B26A08" w:rsidRPr="009906A2" w:rsidRDefault="002916E8" w:rsidP="009906A2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127,585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55A0C635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13E0B340" w14:textId="6D5841D8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</w:t>
            </w:r>
            <w:r w:rsidR="00651130">
              <w:rPr>
                <w:rFonts w:ascii="Angsana New" w:hAnsi="Angsana New" w:cs="Angsana New"/>
                <w:sz w:val="18"/>
                <w:szCs w:val="18"/>
              </w:rPr>
              <w:t>4,123</w:t>
            </w:r>
          </w:p>
        </w:tc>
        <w:tc>
          <w:tcPr>
            <w:tcW w:w="269" w:type="dxa"/>
          </w:tcPr>
          <w:p w14:paraId="2E49697B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</w:tcPr>
          <w:p w14:paraId="5160553F" w14:textId="37D21937" w:rsidR="00B26A08" w:rsidRPr="00111FE0" w:rsidRDefault="002916E8" w:rsidP="00111FE0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67,620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77B32940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shd w:val="clear" w:color="auto" w:fill="auto"/>
            <w:vAlign w:val="bottom"/>
          </w:tcPr>
          <w:p w14:paraId="2F427483" w14:textId="69273358" w:rsidR="00B26A08" w:rsidRPr="00A212BA" w:rsidRDefault="00620ED4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217</w:t>
            </w:r>
            <w:r w:rsidR="002916E8">
              <w:rPr>
                <w:rFonts w:ascii="Angsana New" w:hAnsi="Angsana New" w:cs="Angsana New"/>
                <w:sz w:val="18"/>
                <w:szCs w:val="18"/>
              </w:rPr>
              <w:t>,699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237C8D99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shd w:val="clear" w:color="auto" w:fill="auto"/>
            <w:vAlign w:val="bottom"/>
          </w:tcPr>
          <w:p w14:paraId="7C50EF69" w14:textId="394758B6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3,558,104</w:t>
            </w:r>
          </w:p>
        </w:tc>
      </w:tr>
      <w:tr w:rsidR="001D2089" w:rsidRPr="00647813" w14:paraId="3418E439" w14:textId="77777777" w:rsidTr="004F24FF">
        <w:tc>
          <w:tcPr>
            <w:tcW w:w="3417" w:type="dxa"/>
            <w:shd w:val="clear" w:color="auto" w:fill="auto"/>
          </w:tcPr>
          <w:p w14:paraId="62E1B890" w14:textId="522FAC16" w:rsidR="00B26A08" w:rsidRPr="003C0489" w:rsidRDefault="007962B4" w:rsidP="00B26A08">
            <w:pPr>
              <w:ind w:left="162" w:hanging="180"/>
              <w:rPr>
                <w:rFonts w:ascii="Angsana New" w:hAnsi="Angsana New"/>
                <w:sz w:val="18"/>
                <w:szCs w:val="18"/>
                <w:cs/>
              </w:rPr>
            </w:pPr>
            <w:r w:rsidRPr="003C0489">
              <w:rPr>
                <w:rFonts w:ascii="Angsana New" w:hAnsi="Angsana New"/>
                <w:sz w:val="18"/>
                <w:szCs w:val="18"/>
                <w:cs/>
              </w:rPr>
              <w:t>สินทรัพย์สิทธิการใช้</w:t>
            </w:r>
          </w:p>
        </w:tc>
        <w:tc>
          <w:tcPr>
            <w:tcW w:w="125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725F8E" w14:textId="6CE07E25" w:rsidR="00B26A08" w:rsidRPr="00A212BA" w:rsidRDefault="002916E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5,990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6C88C00" w14:textId="77777777" w:rsidR="00B26A08" w:rsidRPr="00A212BA" w:rsidRDefault="00B26A08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AFA56D" w14:textId="125FB584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96,198</w:t>
            </w:r>
          </w:p>
        </w:tc>
        <w:tc>
          <w:tcPr>
            <w:tcW w:w="238" w:type="dxa"/>
          </w:tcPr>
          <w:p w14:paraId="4B6A4719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vAlign w:val="bottom"/>
          </w:tcPr>
          <w:p w14:paraId="473677B4" w14:textId="7CC3359B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9B0444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F704E" w14:textId="17BFB72C" w:rsidR="00B26A08" w:rsidRPr="009906A2" w:rsidRDefault="002916E8" w:rsidP="009906A2">
            <w:pPr>
              <w:pStyle w:val="acctfourfigures"/>
              <w:tabs>
                <w:tab w:val="clear" w:pos="765"/>
                <w:tab w:val="decimal" w:pos="973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9906A2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292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0A8444BE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4DEFCA" w14:textId="535F54E5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  <w:lang w:val="en-US"/>
              </w:rPr>
            </w:pPr>
            <w:r>
              <w:rPr>
                <w:rFonts w:ascii="Angsana New" w:hAnsi="Angsana New" w:cs="Angsana New"/>
                <w:sz w:val="18"/>
                <w:szCs w:val="18"/>
                <w:lang w:val="en-US"/>
              </w:rPr>
              <w:t>9,360</w:t>
            </w:r>
          </w:p>
        </w:tc>
        <w:tc>
          <w:tcPr>
            <w:tcW w:w="269" w:type="dxa"/>
          </w:tcPr>
          <w:p w14:paraId="3BF4C5CA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14:paraId="3854B312" w14:textId="0B48A9DD" w:rsidR="00B26A08" w:rsidRPr="00111FE0" w:rsidRDefault="002916E8" w:rsidP="00111FE0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sz w:val="18"/>
                <w:szCs w:val="18"/>
                <w:lang w:val="en-US" w:bidi="th-TH"/>
              </w:rPr>
            </w:pPr>
            <w:r w:rsidRPr="00111FE0">
              <w:rPr>
                <w:rFonts w:ascii="Angsana New" w:hAnsi="Angsana New" w:cs="Angsana New"/>
                <w:sz w:val="18"/>
                <w:szCs w:val="18"/>
                <w:lang w:val="en-US" w:bidi="th-TH"/>
              </w:rPr>
              <w:t>-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4668777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67B67A" w14:textId="7DA94080" w:rsidR="00B26A08" w:rsidRPr="00A212BA" w:rsidRDefault="002916E8" w:rsidP="005C71FC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-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01D01C6C" w14:textId="77777777" w:rsidR="00B26A08" w:rsidRPr="00A212BA" w:rsidRDefault="00B26A0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7DF1442" w14:textId="0974124D" w:rsidR="00B26A08" w:rsidRPr="00A212BA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sz w:val="18"/>
                <w:szCs w:val="18"/>
              </w:rPr>
            </w:pPr>
            <w:r>
              <w:rPr>
                <w:rFonts w:ascii="Angsana New" w:hAnsi="Angsana New" w:cs="Angsana New"/>
                <w:sz w:val="18"/>
                <w:szCs w:val="18"/>
              </w:rPr>
              <w:t>111,840</w:t>
            </w:r>
          </w:p>
        </w:tc>
      </w:tr>
      <w:tr w:rsidR="005773A9" w:rsidRPr="00647813" w14:paraId="1B0D04E8" w14:textId="77777777" w:rsidTr="004F24FF">
        <w:tc>
          <w:tcPr>
            <w:tcW w:w="3417" w:type="dxa"/>
            <w:shd w:val="clear" w:color="auto" w:fill="auto"/>
          </w:tcPr>
          <w:p w14:paraId="09288451" w14:textId="77777777" w:rsidR="005773A9" w:rsidRPr="00A212BA" w:rsidRDefault="005773A9" w:rsidP="00B26A08">
            <w:pPr>
              <w:ind w:left="162" w:hanging="180"/>
              <w:rPr>
                <w:rFonts w:ascii="Angsana New" w:hAnsi="Angsana New"/>
                <w:sz w:val="18"/>
                <w:szCs w:val="18"/>
                <w:highlight w:val="cyan"/>
                <w:cs/>
              </w:rPr>
            </w:pPr>
          </w:p>
        </w:tc>
        <w:tc>
          <w:tcPr>
            <w:tcW w:w="12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68DBC2" w14:textId="0EF6196D" w:rsidR="005773A9" w:rsidRPr="002916E8" w:rsidRDefault="002916E8" w:rsidP="00B26A08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1,5</w:t>
            </w:r>
            <w:r w:rsidR="00FF2D6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69,713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BC3947E" w14:textId="77777777" w:rsidR="005773A9" w:rsidRPr="002916E8" w:rsidRDefault="005773A9" w:rsidP="00B26A0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92478B8" w14:textId="014B692F" w:rsidR="005773A9" w:rsidRPr="002916E8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1,0</w:t>
            </w:r>
            <w:r w:rsidR="00FF2D64">
              <w:rPr>
                <w:rFonts w:ascii="Angsana New" w:hAnsi="Angsana New" w:cs="Angsana New"/>
                <w:b/>
                <w:bCs/>
                <w:sz w:val="18"/>
                <w:szCs w:val="18"/>
                <w:lang w:val="en-US" w:bidi="th-TH"/>
              </w:rPr>
              <w:t>83,427</w:t>
            </w:r>
          </w:p>
        </w:tc>
        <w:tc>
          <w:tcPr>
            <w:tcW w:w="238" w:type="dxa"/>
          </w:tcPr>
          <w:p w14:paraId="6738079A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9A33" w14:textId="586D9D79" w:rsidR="005773A9" w:rsidRPr="002916E8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5</w:t>
            </w:r>
            <w:r w:rsidR="00651130">
              <w:rPr>
                <w:rFonts w:ascii="Angsana New" w:hAnsi="Angsana New" w:cs="Angsana New"/>
                <w:b/>
                <w:bCs/>
                <w:sz w:val="18"/>
                <w:szCs w:val="18"/>
              </w:rPr>
              <w:t>80,125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2908F02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CB42ED" w14:textId="2B03A915" w:rsidR="005773A9" w:rsidRPr="002916E8" w:rsidRDefault="002916E8" w:rsidP="009906A2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127,877</w:t>
            </w:r>
          </w:p>
        </w:tc>
        <w:tc>
          <w:tcPr>
            <w:tcW w:w="260" w:type="dxa"/>
            <w:gridSpan w:val="2"/>
            <w:shd w:val="clear" w:color="auto" w:fill="auto"/>
            <w:vAlign w:val="bottom"/>
          </w:tcPr>
          <w:p w14:paraId="46D35A09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1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31E03D" w14:textId="6F1C5993" w:rsidR="005773A9" w:rsidRPr="002916E8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23</w:t>
            </w:r>
            <w:r w:rsidR="00651130">
              <w:rPr>
                <w:rFonts w:ascii="Angsana New" w:hAnsi="Angsana New" w:cs="Angsana New"/>
                <w:b/>
                <w:bCs/>
                <w:sz w:val="18"/>
                <w:szCs w:val="18"/>
                <w:lang w:val="en-US"/>
              </w:rPr>
              <w:t>,483</w:t>
            </w:r>
          </w:p>
        </w:tc>
        <w:tc>
          <w:tcPr>
            <w:tcW w:w="269" w:type="dxa"/>
          </w:tcPr>
          <w:p w14:paraId="55745D40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14:paraId="6C2A38F6" w14:textId="645C1532" w:rsidR="005773A9" w:rsidRPr="002916E8" w:rsidRDefault="002916E8" w:rsidP="00111FE0">
            <w:pPr>
              <w:pStyle w:val="acctfourfigures"/>
              <w:spacing w:line="240" w:lineRule="atLeast"/>
              <w:ind w:left="-15"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67,620</w:t>
            </w:r>
          </w:p>
        </w:tc>
        <w:tc>
          <w:tcPr>
            <w:tcW w:w="240" w:type="dxa"/>
            <w:shd w:val="clear" w:color="auto" w:fill="auto"/>
            <w:vAlign w:val="bottom"/>
          </w:tcPr>
          <w:p w14:paraId="2AD837F8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E7EFA6" w14:textId="24DCA4CC" w:rsidR="005773A9" w:rsidRPr="002916E8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217,699</w:t>
            </w:r>
          </w:p>
        </w:tc>
        <w:tc>
          <w:tcPr>
            <w:tcW w:w="277" w:type="dxa"/>
            <w:gridSpan w:val="2"/>
            <w:shd w:val="clear" w:color="auto" w:fill="auto"/>
            <w:vAlign w:val="bottom"/>
          </w:tcPr>
          <w:p w14:paraId="33E182E1" w14:textId="77777777" w:rsidR="005773A9" w:rsidRPr="002916E8" w:rsidRDefault="005773A9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D66C7D4" w14:textId="4E66DD7A" w:rsidR="005773A9" w:rsidRPr="002916E8" w:rsidRDefault="002916E8" w:rsidP="00B26A08">
            <w:pPr>
              <w:pStyle w:val="acctfourfigures"/>
              <w:tabs>
                <w:tab w:val="clear" w:pos="765"/>
                <w:tab w:val="decimal" w:pos="840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  <w:r w:rsidRPr="002916E8">
              <w:rPr>
                <w:rFonts w:ascii="Angsana New" w:hAnsi="Angsana New" w:cs="Angsana New"/>
                <w:b/>
                <w:bCs/>
                <w:sz w:val="18"/>
                <w:szCs w:val="18"/>
              </w:rPr>
              <w:t>3,669,944</w:t>
            </w:r>
          </w:p>
        </w:tc>
      </w:tr>
    </w:tbl>
    <w:p w14:paraId="24DC8611" w14:textId="77777777" w:rsidR="00DA2BFE" w:rsidRPr="00647813" w:rsidRDefault="00DA2BFE" w:rsidP="00DA2BFE">
      <w:pPr>
        <w:spacing w:before="240"/>
        <w:rPr>
          <w:rFonts w:ascii="Angsana New" w:hAnsi="Angsana New"/>
          <w:sz w:val="30"/>
          <w:szCs w:val="30"/>
          <w:cs/>
        </w:rPr>
        <w:sectPr w:rsidR="00DA2BFE" w:rsidRPr="00647813" w:rsidSect="00B42E43">
          <w:footerReference w:type="default" r:id="rId17"/>
          <w:pgSz w:w="16840" w:h="11907" w:orient="landscape" w:code="9"/>
          <w:pgMar w:top="270" w:right="576" w:bottom="450" w:left="1152" w:header="720" w:footer="720" w:gutter="0"/>
          <w:cols w:space="720"/>
          <w:docGrid w:linePitch="326"/>
        </w:sectPr>
      </w:pPr>
    </w:p>
    <w:p w14:paraId="3B0FFF2F" w14:textId="4D7650AB" w:rsidR="00DA2BFE" w:rsidRPr="00647813" w:rsidRDefault="00DA2BFE" w:rsidP="00314860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>ราคาทรัพย์สินของกลุ่มบริษัทก่อนหักค่าเสื่อมราคาสะสมของอาคารและอุปกรณ์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ซึ่งได้คิดค่าเสื่อมราคาเต็มจำนวนแล้ว แต่ยังคงใช้งานจนถึง ณ วันที่ </w:t>
      </w:r>
      <w:r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595EEA" w:rsidRPr="00647813">
        <w:rPr>
          <w:rFonts w:ascii="Angsana New" w:hAnsi="Angsana New"/>
          <w:sz w:val="30"/>
          <w:szCs w:val="30"/>
        </w:rPr>
        <w:t>25</w:t>
      </w:r>
      <w:r w:rsidR="00DF0B4C" w:rsidRPr="00647813">
        <w:rPr>
          <w:rFonts w:ascii="Angsana New" w:hAnsi="Angsana New"/>
          <w:sz w:val="30"/>
          <w:szCs w:val="30"/>
        </w:rPr>
        <w:t>6</w:t>
      </w:r>
      <w:r w:rsidR="007E5F7F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D12C2E" w:rsidRPr="00647813">
        <w:rPr>
          <w:rFonts w:ascii="Angsana New" w:hAnsi="Angsana New"/>
          <w:sz w:val="30"/>
          <w:szCs w:val="30"/>
          <w:cs/>
        </w:rPr>
        <w:t>มีจำนวน</w:t>
      </w:r>
      <w:r w:rsidR="008C3C58" w:rsidRPr="00647813">
        <w:rPr>
          <w:rFonts w:ascii="Angsana New" w:hAnsi="Angsana New"/>
          <w:sz w:val="30"/>
          <w:szCs w:val="30"/>
        </w:rPr>
        <w:t xml:space="preserve"> </w:t>
      </w:r>
      <w:r w:rsidR="005C1B23">
        <w:rPr>
          <w:rFonts w:ascii="Angsana New" w:hAnsi="Angsana New"/>
          <w:sz w:val="30"/>
          <w:szCs w:val="30"/>
        </w:rPr>
        <w:t>505.8</w:t>
      </w:r>
      <w:r w:rsidR="007E5F7F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ล้านบาท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Pr="00647813">
        <w:rPr>
          <w:rFonts w:ascii="Angsana New" w:hAnsi="Angsana New"/>
          <w:i/>
          <w:iCs/>
          <w:sz w:val="30"/>
          <w:szCs w:val="30"/>
        </w:rPr>
        <w:t>25</w:t>
      </w:r>
      <w:r w:rsidR="00B939C8" w:rsidRPr="00647813">
        <w:rPr>
          <w:rFonts w:ascii="Angsana New" w:hAnsi="Angsana New"/>
          <w:i/>
          <w:iCs/>
          <w:sz w:val="30"/>
          <w:szCs w:val="30"/>
        </w:rPr>
        <w:t>6</w:t>
      </w:r>
      <w:r w:rsidR="007E5F7F" w:rsidRPr="00647813">
        <w:rPr>
          <w:rFonts w:ascii="Angsana New" w:hAnsi="Angsana New"/>
          <w:i/>
          <w:iCs/>
          <w:sz w:val="30"/>
          <w:szCs w:val="30"/>
        </w:rPr>
        <w:t>2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: </w:t>
      </w:r>
      <w:r w:rsidR="005C1B23">
        <w:rPr>
          <w:rFonts w:ascii="Angsana New" w:hAnsi="Angsana New"/>
          <w:i/>
          <w:iCs/>
          <w:sz w:val="30"/>
          <w:szCs w:val="30"/>
        </w:rPr>
        <w:t>489.2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ล้านบาท)</w:t>
      </w:r>
    </w:p>
    <w:p w14:paraId="6FBD9313" w14:textId="77777777" w:rsidR="00F636F1" w:rsidRPr="00647813" w:rsidRDefault="00F636F1" w:rsidP="00B076DB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005B4142" w14:textId="7AB465D8" w:rsidR="00DA2BFE" w:rsidRPr="00FE5006" w:rsidRDefault="004A5794" w:rsidP="00FE5006">
      <w:pPr>
        <w:ind w:left="454"/>
        <w:jc w:val="thaiDistribute"/>
        <w:rPr>
          <w:rFonts w:ascii="Angsana New" w:hAnsi="Angsana New"/>
          <w:i/>
          <w:iCs/>
          <w:sz w:val="30"/>
          <w:szCs w:val="30"/>
        </w:rPr>
      </w:pPr>
      <w:r w:rsidRPr="003C0489">
        <w:rPr>
          <w:rFonts w:ascii="Angsana New" w:hAnsi="Angsana New"/>
          <w:sz w:val="30"/>
          <w:szCs w:val="30"/>
          <w:cs/>
        </w:rPr>
        <w:t>กลุ่มบริษัทมีต้นทุนการกู้ยืมที่เกี่ยวข้องกับการได้มาซึ่งอาคารและเครื่องจักร บันทึกเป็นส่วนหนึ่งของต้นทุนสินทรัพย์จำนว</w:t>
      </w:r>
      <w:r w:rsidR="00C95B56" w:rsidRPr="003C0489">
        <w:rPr>
          <w:rFonts w:ascii="Angsana New" w:hAnsi="Angsana New"/>
          <w:sz w:val="30"/>
          <w:szCs w:val="30"/>
          <w:cs/>
        </w:rPr>
        <w:t xml:space="preserve">น </w:t>
      </w:r>
      <w:r w:rsidR="00FE31BC" w:rsidRPr="003C0489">
        <w:rPr>
          <w:rFonts w:ascii="Angsana New" w:hAnsi="Angsana New"/>
          <w:sz w:val="30"/>
          <w:szCs w:val="30"/>
        </w:rPr>
        <w:t>1.3</w:t>
      </w:r>
      <w:r w:rsidRPr="003C0489">
        <w:rPr>
          <w:rFonts w:ascii="Angsana New" w:hAnsi="Angsana New"/>
          <w:sz w:val="30"/>
          <w:szCs w:val="30"/>
          <w:cs/>
        </w:rPr>
        <w:t xml:space="preserve"> ล้านบาท มีอัตราดอกเบี้ยที่รับรู้ร้อยละ </w:t>
      </w:r>
      <w:r w:rsidR="00FE31BC" w:rsidRPr="003C0489">
        <w:rPr>
          <w:rFonts w:ascii="Angsana New" w:hAnsi="Angsana New"/>
          <w:sz w:val="30"/>
          <w:szCs w:val="30"/>
        </w:rPr>
        <w:t>4.0</w:t>
      </w:r>
      <w:r w:rsidRPr="003C0489">
        <w:rPr>
          <w:rFonts w:ascii="Angsana New" w:hAnsi="Angsana New"/>
          <w:sz w:val="30"/>
          <w:szCs w:val="30"/>
          <w:cs/>
        </w:rPr>
        <w:t xml:space="preserve"> ต่อปี </w:t>
      </w:r>
      <w:r w:rsidR="000E6F5C" w:rsidRPr="003C0489">
        <w:rPr>
          <w:rFonts w:ascii="Angsana New" w:hAnsi="Angsana New"/>
          <w:sz w:val="30"/>
          <w:szCs w:val="30"/>
          <w:cs/>
        </w:rPr>
        <w:t xml:space="preserve"> </w:t>
      </w:r>
      <w:r w:rsidR="00DA2BFE" w:rsidRPr="003C0489">
        <w:rPr>
          <w:rFonts w:ascii="Angsana New" w:hAnsi="Angsana New"/>
          <w:i/>
          <w:iCs/>
          <w:sz w:val="30"/>
          <w:szCs w:val="30"/>
          <w:cs/>
        </w:rPr>
        <w:t>(</w:t>
      </w:r>
      <w:r w:rsidR="00565DAE" w:rsidRPr="003C0489">
        <w:rPr>
          <w:rFonts w:ascii="Angsana New" w:hAnsi="Angsana New"/>
          <w:i/>
          <w:iCs/>
          <w:sz w:val="30"/>
          <w:szCs w:val="30"/>
        </w:rPr>
        <w:t>256</w:t>
      </w:r>
      <w:r w:rsidR="00EE79CB" w:rsidRPr="003C0489">
        <w:rPr>
          <w:rFonts w:ascii="Angsana New" w:hAnsi="Angsana New"/>
          <w:i/>
          <w:iCs/>
          <w:sz w:val="30"/>
          <w:szCs w:val="30"/>
        </w:rPr>
        <w:t>2</w:t>
      </w:r>
      <w:r w:rsidR="00DA2BFE" w:rsidRPr="003C0489">
        <w:rPr>
          <w:rFonts w:ascii="Angsana New" w:hAnsi="Angsana New"/>
          <w:i/>
          <w:iCs/>
          <w:sz w:val="30"/>
          <w:szCs w:val="30"/>
        </w:rPr>
        <w:t>:</w:t>
      </w:r>
      <w:r w:rsidR="00E4014A" w:rsidRPr="003C0489">
        <w:rPr>
          <w:rFonts w:ascii="Angsana New" w:hAnsi="Angsana New"/>
          <w:i/>
          <w:iCs/>
          <w:sz w:val="30"/>
          <w:szCs w:val="30"/>
        </w:rPr>
        <w:t xml:space="preserve"> </w:t>
      </w:r>
      <w:r w:rsidR="00EE79CB" w:rsidRPr="003C0489">
        <w:rPr>
          <w:rFonts w:ascii="Angsana New" w:hAnsi="Angsana New"/>
          <w:i/>
          <w:iCs/>
          <w:sz w:val="30"/>
          <w:szCs w:val="30"/>
        </w:rPr>
        <w:t>4.2</w:t>
      </w:r>
      <w:r w:rsidR="00E4014A" w:rsidRPr="003C0489">
        <w:rPr>
          <w:rFonts w:ascii="Angsana New" w:hAnsi="Angsana New"/>
          <w:i/>
          <w:iCs/>
          <w:sz w:val="30"/>
          <w:szCs w:val="30"/>
        </w:rPr>
        <w:t xml:space="preserve"> </w:t>
      </w:r>
      <w:r w:rsidR="00DA2BFE" w:rsidRPr="003C0489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E655CA" w:rsidRPr="003C0489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="00CD1082" w:rsidRPr="003C0489">
        <w:rPr>
          <w:rFonts w:ascii="Angsana New" w:hAnsi="Angsana New" w:hint="cs"/>
          <w:i/>
          <w:iCs/>
          <w:sz w:val="30"/>
          <w:szCs w:val="30"/>
          <w:cs/>
        </w:rPr>
        <w:t>มี</w:t>
      </w:r>
      <w:r w:rsidR="00E655CA" w:rsidRPr="003C0489">
        <w:rPr>
          <w:rFonts w:ascii="Angsana New" w:hAnsi="Angsana New"/>
          <w:i/>
          <w:iCs/>
          <w:sz w:val="30"/>
          <w:szCs w:val="30"/>
          <w:cs/>
        </w:rPr>
        <w:t>อัตรา</w:t>
      </w:r>
      <w:r w:rsidR="008359C9" w:rsidRPr="003C0489">
        <w:rPr>
          <w:rFonts w:ascii="Angsana New" w:hAnsi="Angsana New"/>
          <w:i/>
          <w:iCs/>
          <w:sz w:val="30"/>
          <w:szCs w:val="30"/>
          <w:cs/>
        </w:rPr>
        <w:t>ดอกเบี้ย</w:t>
      </w:r>
      <w:r w:rsidR="00CD1082" w:rsidRPr="003C0489">
        <w:rPr>
          <w:rFonts w:ascii="Angsana New" w:hAnsi="Angsana New" w:hint="cs"/>
          <w:i/>
          <w:iCs/>
          <w:sz w:val="30"/>
          <w:szCs w:val="30"/>
          <w:cs/>
        </w:rPr>
        <w:t>ที่รับรู้</w:t>
      </w:r>
      <w:r w:rsidR="008359C9" w:rsidRPr="003C0489">
        <w:rPr>
          <w:rFonts w:ascii="Angsana New" w:hAnsi="Angsana New"/>
          <w:i/>
          <w:iCs/>
          <w:sz w:val="30"/>
          <w:szCs w:val="30"/>
          <w:cs/>
        </w:rPr>
        <w:t xml:space="preserve">ร้อยละ </w:t>
      </w:r>
      <w:r w:rsidR="008359C9" w:rsidRPr="003C0489">
        <w:rPr>
          <w:rFonts w:ascii="Angsana New" w:hAnsi="Angsana New"/>
          <w:i/>
          <w:iCs/>
          <w:sz w:val="30"/>
          <w:szCs w:val="30"/>
        </w:rPr>
        <w:t xml:space="preserve">4.3 </w:t>
      </w:r>
      <w:r w:rsidR="00C95B56" w:rsidRPr="003C0489">
        <w:rPr>
          <w:rFonts w:ascii="Angsana New" w:hAnsi="Angsana New"/>
          <w:i/>
          <w:iCs/>
          <w:sz w:val="30"/>
          <w:szCs w:val="30"/>
          <w:cs/>
        </w:rPr>
        <w:t>ต่อปี</w:t>
      </w:r>
      <w:r w:rsidR="00DA2BFE" w:rsidRPr="003C0489">
        <w:rPr>
          <w:rFonts w:ascii="Angsana New" w:hAnsi="Angsana New"/>
          <w:i/>
          <w:iCs/>
          <w:sz w:val="30"/>
          <w:szCs w:val="30"/>
          <w:cs/>
        </w:rPr>
        <w:t>)</w:t>
      </w:r>
    </w:p>
    <w:p w14:paraId="6BB5521A" w14:textId="77777777" w:rsidR="00FE5006" w:rsidRPr="00647813" w:rsidRDefault="00FE5006" w:rsidP="00FE5006">
      <w:pPr>
        <w:jc w:val="thaiDistribute"/>
        <w:rPr>
          <w:rFonts w:ascii="Angsana New" w:hAnsi="Angsana New"/>
          <w:i/>
          <w:iCs/>
          <w:sz w:val="30"/>
          <w:szCs w:val="30"/>
        </w:rPr>
      </w:pPr>
    </w:p>
    <w:p w14:paraId="3305C833" w14:textId="39D978A3" w:rsidR="00FE5006" w:rsidRPr="00F626F6" w:rsidRDefault="00FE5006" w:rsidP="00FE5006">
      <w:pPr>
        <w:ind w:left="454"/>
        <w:jc w:val="thaiDistribute"/>
        <w:rPr>
          <w:rFonts w:ascii="Angsana New" w:hAnsi="Angsana New"/>
          <w:sz w:val="30"/>
          <w:szCs w:val="30"/>
        </w:rPr>
      </w:pPr>
      <w:r w:rsidRPr="00F626F6">
        <w:rPr>
          <w:rFonts w:ascii="Angsana New" w:hAnsi="Angsana New" w:hint="cs"/>
          <w:sz w:val="30"/>
          <w:szCs w:val="30"/>
          <w:cs/>
        </w:rPr>
        <w:t xml:space="preserve">ในเดือนธันวาคม </w:t>
      </w:r>
      <w:r>
        <w:rPr>
          <w:rFonts w:ascii="Angsana New" w:hAnsi="Angsana New"/>
          <w:sz w:val="30"/>
          <w:szCs w:val="30"/>
        </w:rPr>
        <w:t xml:space="preserve">2563 </w:t>
      </w:r>
      <w:r w:rsidRPr="00F626F6">
        <w:rPr>
          <w:rFonts w:ascii="Angsana New" w:hAnsi="Angsana New" w:hint="cs"/>
          <w:sz w:val="30"/>
          <w:szCs w:val="30"/>
          <w:cs/>
        </w:rPr>
        <w:t>ที่ดิน อาคารและ เครื่องจักร ถูกตีราคาโดยพิจารณาวิธีราคาตลาดและ</w:t>
      </w:r>
      <w:r>
        <w:rPr>
          <w:rFonts w:ascii="Angsana New" w:hAnsi="Angsana New" w:hint="cs"/>
          <w:sz w:val="30"/>
          <w:szCs w:val="30"/>
          <w:cs/>
        </w:rPr>
        <w:t>วิธีคิดต้นทุนทดแทน</w:t>
      </w:r>
      <w:r w:rsidRPr="00F626F6">
        <w:rPr>
          <w:rFonts w:ascii="Angsana New" w:hAnsi="Angsana New" w:hint="cs"/>
          <w:sz w:val="30"/>
          <w:szCs w:val="30"/>
          <w:cs/>
        </w:rPr>
        <w:t xml:space="preserve"> กลุ่มบริษัท</w:t>
      </w:r>
      <w:r w:rsidRPr="00F626F6">
        <w:rPr>
          <w:rFonts w:ascii="Angsana New" w:hAnsi="Angsana New"/>
          <w:sz w:val="30"/>
          <w:szCs w:val="30"/>
        </w:rPr>
        <w:t>/</w:t>
      </w:r>
      <w:r w:rsidRPr="00F626F6">
        <w:rPr>
          <w:rFonts w:ascii="Angsana New" w:hAnsi="Angsana New" w:hint="cs"/>
          <w:sz w:val="30"/>
          <w:szCs w:val="30"/>
          <w:cs/>
        </w:rPr>
        <w:t>บริษัท ตีราคาใหม่โดยผู้เชี่ยวชาญในการประเมินราคาที</w:t>
      </w:r>
      <w:r>
        <w:rPr>
          <w:rFonts w:ascii="Angsana New" w:hAnsi="Angsana New" w:hint="cs"/>
          <w:sz w:val="30"/>
          <w:szCs w:val="30"/>
          <w:cs/>
        </w:rPr>
        <w:t>่มีความเป็นอิสระและได้รับการรับ</w:t>
      </w:r>
      <w:r w:rsidRPr="00F626F6">
        <w:rPr>
          <w:rFonts w:ascii="Angsana New" w:hAnsi="Angsana New" w:hint="cs"/>
          <w:sz w:val="30"/>
          <w:szCs w:val="30"/>
          <w:cs/>
        </w:rPr>
        <w:t>รองจากตลาดหลักทรัพย์แห่งประเทศไทย ซึ่งส่งผลให้ส่วนเกินทุนจากการตีราคา ที่ดิน อาคาร และเครื่องจักร</w:t>
      </w:r>
      <w:r w:rsidR="00EF19AB">
        <w:rPr>
          <w:rFonts w:ascii="Angsana New" w:hAnsi="Angsana New" w:hint="cs"/>
          <w:sz w:val="30"/>
          <w:szCs w:val="30"/>
          <w:cs/>
        </w:rPr>
        <w:t>ของกลุ่มบริษัทและบริษัท</w:t>
      </w:r>
      <w:r w:rsidRPr="008854CF">
        <w:rPr>
          <w:rFonts w:ascii="Angsana New" w:hAnsi="Angsana New" w:hint="cs"/>
          <w:sz w:val="30"/>
          <w:szCs w:val="30"/>
          <w:cs/>
        </w:rPr>
        <w:t>เพิ่มขึ้น จำนวน</w:t>
      </w:r>
      <w:r w:rsidR="008854CF" w:rsidRPr="008854CF">
        <w:rPr>
          <w:rFonts w:ascii="Angsana New" w:hAnsi="Angsana New"/>
          <w:sz w:val="30"/>
          <w:szCs w:val="30"/>
        </w:rPr>
        <w:t xml:space="preserve"> </w:t>
      </w:r>
      <w:r w:rsidR="00FE31BC">
        <w:rPr>
          <w:rFonts w:ascii="Angsana New" w:hAnsi="Angsana New"/>
          <w:sz w:val="30"/>
          <w:szCs w:val="30"/>
        </w:rPr>
        <w:t>472.2</w:t>
      </w:r>
      <w:r>
        <w:rPr>
          <w:rFonts w:ascii="Angsana New" w:hAnsi="Angsana New"/>
          <w:sz w:val="30"/>
          <w:szCs w:val="30"/>
        </w:rPr>
        <w:t xml:space="preserve"> </w:t>
      </w:r>
      <w:r w:rsidRPr="00F626F6">
        <w:rPr>
          <w:rFonts w:ascii="Angsana New" w:hAnsi="Angsana New" w:hint="cs"/>
          <w:sz w:val="30"/>
          <w:szCs w:val="30"/>
          <w:cs/>
        </w:rPr>
        <w:t>ล้านบาท</w:t>
      </w:r>
      <w:r>
        <w:rPr>
          <w:rFonts w:ascii="Angsana New" w:hAnsi="Angsana New" w:hint="cs"/>
          <w:sz w:val="30"/>
          <w:szCs w:val="30"/>
          <w:cs/>
        </w:rPr>
        <w:t xml:space="preserve"> และ </w:t>
      </w:r>
      <w:r>
        <w:rPr>
          <w:rFonts w:ascii="Angsana New" w:hAnsi="Angsana New"/>
          <w:sz w:val="30"/>
          <w:szCs w:val="30"/>
        </w:rPr>
        <w:t>1</w:t>
      </w:r>
      <w:r w:rsidR="00FE31BC">
        <w:rPr>
          <w:rFonts w:ascii="Angsana New" w:hAnsi="Angsana New"/>
          <w:sz w:val="30"/>
          <w:szCs w:val="30"/>
        </w:rPr>
        <w:t>11.9</w:t>
      </w:r>
      <w:r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ล้านบาท ตามลำดับ</w:t>
      </w:r>
      <w:r w:rsidRPr="00F626F6">
        <w:rPr>
          <w:rFonts w:ascii="Angsana New" w:hAnsi="Angsana New" w:hint="cs"/>
          <w:sz w:val="30"/>
          <w:szCs w:val="30"/>
          <w:cs/>
        </w:rPr>
        <w:t xml:space="preserve"> </w:t>
      </w:r>
    </w:p>
    <w:p w14:paraId="47E32E9C" w14:textId="50BF17CB" w:rsidR="00FE5006" w:rsidRPr="00647813" w:rsidRDefault="00FE5006" w:rsidP="00DA2BFE">
      <w:pPr>
        <w:rPr>
          <w:rFonts w:ascii="Angsana New" w:hAnsi="Angsana New"/>
          <w:sz w:val="30"/>
          <w:szCs w:val="30"/>
          <w:cs/>
        </w:rPr>
        <w:sectPr w:rsidR="00FE5006" w:rsidRPr="00647813" w:rsidSect="000A66D4">
          <w:footerReference w:type="default" r:id="rId18"/>
          <w:pgSz w:w="11907" w:h="16840" w:code="9"/>
          <w:pgMar w:top="691" w:right="1152" w:bottom="576" w:left="1152" w:header="720" w:footer="720" w:gutter="0"/>
          <w:cols w:space="720"/>
          <w:docGrid w:linePitch="326"/>
        </w:sectPr>
      </w:pPr>
    </w:p>
    <w:tbl>
      <w:tblPr>
        <w:tblW w:w="1456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690"/>
        <w:gridCol w:w="270"/>
        <w:gridCol w:w="1440"/>
        <w:gridCol w:w="236"/>
        <w:gridCol w:w="1024"/>
        <w:gridCol w:w="270"/>
        <w:gridCol w:w="900"/>
        <w:gridCol w:w="252"/>
        <w:gridCol w:w="1080"/>
        <w:gridCol w:w="270"/>
        <w:gridCol w:w="1080"/>
        <w:gridCol w:w="270"/>
        <w:gridCol w:w="1080"/>
        <w:gridCol w:w="270"/>
        <w:gridCol w:w="1080"/>
        <w:gridCol w:w="270"/>
        <w:gridCol w:w="1054"/>
        <w:gridCol w:w="26"/>
      </w:tblGrid>
      <w:tr w:rsidR="007427FE" w:rsidRPr="00883C43" w14:paraId="386AE2AA" w14:textId="77777777" w:rsidTr="0078269C">
        <w:trPr>
          <w:gridAfter w:val="1"/>
          <w:wAfter w:w="26" w:type="dxa"/>
          <w:tblHeader/>
        </w:trPr>
        <w:tc>
          <w:tcPr>
            <w:tcW w:w="3690" w:type="dxa"/>
            <w:shd w:val="clear" w:color="auto" w:fill="auto"/>
          </w:tcPr>
          <w:p w14:paraId="717FE1E6" w14:textId="77777777" w:rsidR="007427FE" w:rsidRPr="00883C43" w:rsidRDefault="007427FE" w:rsidP="000A66D4">
            <w:pPr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6B1B594B" w14:textId="77777777" w:rsidR="007427FE" w:rsidRPr="00883C43" w:rsidRDefault="007427FE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10576" w:type="dxa"/>
            <w:gridSpan w:val="15"/>
          </w:tcPr>
          <w:p w14:paraId="133D7980" w14:textId="77777777" w:rsidR="007427FE" w:rsidRPr="00883C43" w:rsidRDefault="007427FE" w:rsidP="000A66D4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งบการเงินเฉพาะกิจการ</w:t>
            </w:r>
          </w:p>
        </w:tc>
      </w:tr>
      <w:tr w:rsidR="007427FE" w:rsidRPr="00883C43" w14:paraId="5E09A26A" w14:textId="77777777" w:rsidTr="0078269C">
        <w:trPr>
          <w:tblHeader/>
        </w:trPr>
        <w:tc>
          <w:tcPr>
            <w:tcW w:w="3690" w:type="dxa"/>
            <w:shd w:val="clear" w:color="auto" w:fill="auto"/>
          </w:tcPr>
          <w:p w14:paraId="77867250" w14:textId="77777777" w:rsidR="007427FE" w:rsidRPr="00883C43" w:rsidRDefault="007427FE" w:rsidP="00F83EB7">
            <w:pPr>
              <w:ind w:right="-36"/>
              <w:rPr>
                <w:rFonts w:ascii="Angsana New" w:hAnsi="Angsana New"/>
                <w:i/>
                <w:iCs/>
                <w:color w:val="0000FF"/>
                <w:sz w:val="22"/>
                <w:szCs w:val="22"/>
              </w:rPr>
            </w:pPr>
          </w:p>
        </w:tc>
        <w:tc>
          <w:tcPr>
            <w:tcW w:w="270" w:type="dxa"/>
            <w:vAlign w:val="bottom"/>
          </w:tcPr>
          <w:p w14:paraId="52C59E30" w14:textId="77777777" w:rsidR="007427FE" w:rsidRPr="00883C43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02528450" w14:textId="77777777" w:rsidR="007427FE" w:rsidRPr="00883C43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ที่ดินและ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AAA19E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5706F8DA" w14:textId="77777777" w:rsidR="007427FE" w:rsidRPr="00883C43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ปรับปรุงอาคาร</w:t>
            </w:r>
          </w:p>
        </w:tc>
        <w:tc>
          <w:tcPr>
            <w:tcW w:w="270" w:type="dxa"/>
            <w:vAlign w:val="bottom"/>
          </w:tcPr>
          <w:p w14:paraId="4185947E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C9E82AF" w14:textId="77777777" w:rsidR="007427FE" w:rsidRPr="00883C43" w:rsidRDefault="007427FE" w:rsidP="00F83EB7">
            <w:pPr>
              <w:ind w:left="-126" w:right="-87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เครื่องจักร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28085668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E79DA9" w14:textId="77777777" w:rsidR="007427FE" w:rsidRPr="00883C43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อุปกรณ์</w:t>
            </w:r>
          </w:p>
          <w:p w14:paraId="6A9839FA" w14:textId="77777777" w:rsidR="007427FE" w:rsidRPr="00883C43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สำนักงานและอุปกรณ์อื่น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F52700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3E61C85" w14:textId="77777777" w:rsidR="007427FE" w:rsidRPr="00883C43" w:rsidRDefault="007427FE" w:rsidP="00F83EB7">
            <w:pPr>
              <w:tabs>
                <w:tab w:val="left" w:pos="540"/>
              </w:tabs>
              <w:ind w:left="-126" w:right="-102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ยานพาหนะ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DE0D4FB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557AA01" w14:textId="77777777" w:rsidR="007427FE" w:rsidRPr="00883C43" w:rsidRDefault="007427FE" w:rsidP="00F83EB7">
            <w:pPr>
              <w:tabs>
                <w:tab w:val="left" w:pos="540"/>
              </w:tabs>
              <w:ind w:left="-126" w:right="-10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21B5E9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</w:tcPr>
          <w:p w14:paraId="409EB629" w14:textId="77777777" w:rsidR="00CB202B" w:rsidRDefault="00CB202B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2"/>
                <w:szCs w:val="22"/>
              </w:rPr>
            </w:pPr>
          </w:p>
          <w:p w14:paraId="4B4CABC6" w14:textId="16C9390F" w:rsidR="007427FE" w:rsidRPr="00883C43" w:rsidRDefault="007427FE" w:rsidP="00F83EB7">
            <w:pPr>
              <w:tabs>
                <w:tab w:val="left" w:pos="540"/>
              </w:tabs>
              <w:ind w:left="-126" w:right="-108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576695C8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158D051B" w14:textId="77777777" w:rsidR="007427FE" w:rsidRPr="00883C43" w:rsidRDefault="007427FE" w:rsidP="00F83EB7">
            <w:pPr>
              <w:tabs>
                <w:tab w:val="left" w:pos="540"/>
              </w:tabs>
              <w:ind w:left="-12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รวม</w:t>
            </w:r>
          </w:p>
        </w:tc>
      </w:tr>
      <w:tr w:rsidR="007427FE" w:rsidRPr="00883C43" w14:paraId="7D7563F1" w14:textId="77777777" w:rsidTr="0078269C">
        <w:trPr>
          <w:gridAfter w:val="1"/>
          <w:wAfter w:w="26" w:type="dxa"/>
          <w:trHeight w:val="279"/>
          <w:tblHeader/>
        </w:trPr>
        <w:tc>
          <w:tcPr>
            <w:tcW w:w="3690" w:type="dxa"/>
            <w:shd w:val="clear" w:color="auto" w:fill="auto"/>
          </w:tcPr>
          <w:p w14:paraId="32A8B2E5" w14:textId="77777777" w:rsidR="007427FE" w:rsidRPr="00883C43" w:rsidRDefault="007427FE" w:rsidP="00F83EB7">
            <w:pPr>
              <w:ind w:left="-18" w:right="-36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</w:p>
        </w:tc>
        <w:tc>
          <w:tcPr>
            <w:tcW w:w="270" w:type="dxa"/>
          </w:tcPr>
          <w:p w14:paraId="1B64E619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</w:rPr>
            </w:pPr>
          </w:p>
        </w:tc>
        <w:tc>
          <w:tcPr>
            <w:tcW w:w="10576" w:type="dxa"/>
            <w:gridSpan w:val="15"/>
          </w:tcPr>
          <w:p w14:paraId="08DC1099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left="-126" w:right="11"/>
              <w:jc w:val="center"/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</w:pPr>
            <w:r w:rsidRPr="00883C43">
              <w:rPr>
                <w:rFonts w:ascii="Angsana New" w:hAnsi="Angsana New" w:cs="Angsana New"/>
                <w:i/>
                <w:iCs/>
                <w:szCs w:val="22"/>
              </w:rPr>
              <w:t>(</w:t>
            </w:r>
            <w:r w:rsidRPr="00883C43">
              <w:rPr>
                <w:rFonts w:ascii="Angsana New" w:hAnsi="Angsana New" w:cs="Angsana New"/>
                <w:i/>
                <w:iCs/>
                <w:szCs w:val="22"/>
                <w:cs/>
                <w:lang w:bidi="th-TH"/>
              </w:rPr>
              <w:t>พันบาท)</w:t>
            </w:r>
          </w:p>
        </w:tc>
      </w:tr>
      <w:tr w:rsidR="007427FE" w:rsidRPr="00883C43" w14:paraId="02E7240B" w14:textId="77777777" w:rsidTr="006B3849">
        <w:tc>
          <w:tcPr>
            <w:tcW w:w="3690" w:type="dxa"/>
            <w:shd w:val="clear" w:color="auto" w:fill="auto"/>
          </w:tcPr>
          <w:p w14:paraId="1B8814C1" w14:textId="77777777" w:rsidR="007427FE" w:rsidRPr="00883C43" w:rsidRDefault="007427FE" w:rsidP="00F83EB7">
            <w:pPr>
              <w:ind w:left="-18" w:right="-36"/>
              <w:rPr>
                <w:rFonts w:ascii="Angsana New" w:hAnsi="Angsana New"/>
                <w:i/>
                <w:iCs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  <w:t>ราคาทุน/ราคาประเมินใหม่</w:t>
            </w:r>
          </w:p>
        </w:tc>
        <w:tc>
          <w:tcPr>
            <w:tcW w:w="270" w:type="dxa"/>
          </w:tcPr>
          <w:p w14:paraId="2C013548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565D543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EB33777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C63BF0C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49A52213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5F191056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52" w:type="dxa"/>
            <w:shd w:val="clear" w:color="auto" w:fill="auto"/>
            <w:vAlign w:val="bottom"/>
          </w:tcPr>
          <w:p w14:paraId="5F94A07C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DDAECE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A87F50B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CD08986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738D46A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6A39AE36" w14:textId="77777777" w:rsidR="007427FE" w:rsidRPr="00883C43" w:rsidRDefault="007427FE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1DD474D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61052E36" w14:textId="77777777" w:rsidR="007427FE" w:rsidRPr="00883C43" w:rsidRDefault="007427FE" w:rsidP="00F83EB7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1ECAB445" w14:textId="77777777" w:rsidR="007427FE" w:rsidRPr="00883C43" w:rsidRDefault="007427FE" w:rsidP="00F83EB7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1728F0F" w14:textId="77777777" w:rsidR="007427FE" w:rsidRPr="00883C43" w:rsidRDefault="007427FE" w:rsidP="00F83EB7">
            <w:pPr>
              <w:pStyle w:val="acctfourfigures"/>
              <w:tabs>
                <w:tab w:val="clear" w:pos="765"/>
                <w:tab w:val="decimal" w:pos="1152"/>
              </w:tabs>
              <w:spacing w:line="240" w:lineRule="atLeast"/>
              <w:ind w:right="11"/>
              <w:jc w:val="both"/>
              <w:rPr>
                <w:rFonts w:ascii="Angsana New" w:hAnsi="Angsana New" w:cs="Angsana New"/>
                <w:szCs w:val="22"/>
              </w:rPr>
            </w:pPr>
          </w:p>
        </w:tc>
      </w:tr>
      <w:tr w:rsidR="007A4000" w:rsidRPr="00883C43" w14:paraId="055BF865" w14:textId="77777777" w:rsidTr="006B3849">
        <w:tc>
          <w:tcPr>
            <w:tcW w:w="3690" w:type="dxa"/>
            <w:shd w:val="clear" w:color="auto" w:fill="auto"/>
          </w:tcPr>
          <w:p w14:paraId="785E7B8E" w14:textId="66568FB2" w:rsidR="007A4000" w:rsidRPr="00883C43" w:rsidRDefault="007A4000" w:rsidP="007A4000">
            <w:pPr>
              <w:ind w:left="-18" w:right="-36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ณ วันที่</w:t>
            </w:r>
            <w:r w:rsidR="001B7958" w:rsidRPr="00883C43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1B7958" w:rsidRPr="00883C43">
              <w:rPr>
                <w:rFonts w:ascii="Angsana New" w:hAnsi="Angsana New"/>
                <w:sz w:val="22"/>
                <w:szCs w:val="22"/>
              </w:rPr>
              <w:t>1</w:t>
            </w:r>
            <w:r w:rsidRPr="00883C43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  <w:sz w:val="22"/>
                <w:szCs w:val="22"/>
              </w:rPr>
              <w:t>256</w:t>
            </w:r>
            <w:r w:rsidR="00D638F1" w:rsidRPr="00883C43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270" w:type="dxa"/>
          </w:tcPr>
          <w:p w14:paraId="14C7B067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4BC72540" w14:textId="16B5FA3B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464,129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ECED2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6953CAE3" w14:textId="5B0E9000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441,103</w:t>
            </w:r>
          </w:p>
        </w:tc>
        <w:tc>
          <w:tcPr>
            <w:tcW w:w="270" w:type="dxa"/>
          </w:tcPr>
          <w:p w14:paraId="4E9B43C0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900" w:type="dxa"/>
            <w:vAlign w:val="bottom"/>
          </w:tcPr>
          <w:p w14:paraId="3582FC0F" w14:textId="0A5BFA46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436,403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7D0CA71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972D673" w14:textId="75AD371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154,779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599E380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2BB98AA8" w14:textId="5AF7B12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97,395</w:t>
            </w:r>
          </w:p>
        </w:tc>
        <w:tc>
          <w:tcPr>
            <w:tcW w:w="270" w:type="dxa"/>
            <w:shd w:val="clear" w:color="auto" w:fill="auto"/>
          </w:tcPr>
          <w:p w14:paraId="08090AE7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shd w:val="clear" w:color="auto" w:fill="auto"/>
          </w:tcPr>
          <w:p w14:paraId="5DF3F86A" w14:textId="7A829DB6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141,947</w:t>
            </w:r>
          </w:p>
        </w:tc>
        <w:tc>
          <w:tcPr>
            <w:tcW w:w="270" w:type="dxa"/>
            <w:shd w:val="clear" w:color="auto" w:fill="auto"/>
          </w:tcPr>
          <w:p w14:paraId="738DD2B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</w:tcPr>
          <w:p w14:paraId="22D8EEDA" w14:textId="321C6AFD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6,668</w:t>
            </w:r>
          </w:p>
        </w:tc>
        <w:tc>
          <w:tcPr>
            <w:tcW w:w="270" w:type="dxa"/>
          </w:tcPr>
          <w:p w14:paraId="774FE228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4EA404E1" w14:textId="6CFE355A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1,742,424</w:t>
            </w:r>
          </w:p>
        </w:tc>
      </w:tr>
      <w:tr w:rsidR="007A4000" w:rsidRPr="00883C43" w14:paraId="4D92FAFB" w14:textId="77777777" w:rsidTr="006B3849">
        <w:tc>
          <w:tcPr>
            <w:tcW w:w="3690" w:type="dxa"/>
            <w:shd w:val="clear" w:color="auto" w:fill="auto"/>
          </w:tcPr>
          <w:p w14:paraId="3454E733" w14:textId="77777777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19D9D3C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549F5795" w14:textId="7F744BD4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FEFCF7C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2DF7B884" w14:textId="0289A6FE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136E6C29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0E3809F5" w14:textId="7AD4FF7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</w:tcPr>
          <w:p w14:paraId="16E2C42A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8C2FAA" w14:textId="64A89258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2,839</w:t>
            </w:r>
          </w:p>
        </w:tc>
        <w:tc>
          <w:tcPr>
            <w:tcW w:w="270" w:type="dxa"/>
            <w:shd w:val="clear" w:color="auto" w:fill="auto"/>
          </w:tcPr>
          <w:p w14:paraId="610D4D4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565A38F7" w14:textId="3B3B5C7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E4840F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4F0E00E" w14:textId="639AC8D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7D045E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0C15F647" w14:textId="0EDB0F7C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2,954</w:t>
            </w:r>
          </w:p>
        </w:tc>
        <w:tc>
          <w:tcPr>
            <w:tcW w:w="270" w:type="dxa"/>
          </w:tcPr>
          <w:p w14:paraId="4195A8FB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</w:tcPr>
          <w:p w14:paraId="25807EF3" w14:textId="32C66CBF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5,793</w:t>
            </w:r>
          </w:p>
        </w:tc>
      </w:tr>
      <w:tr w:rsidR="007A4000" w:rsidRPr="00883C43" w14:paraId="31BD9134" w14:textId="77777777" w:rsidTr="006B3849">
        <w:tc>
          <w:tcPr>
            <w:tcW w:w="3690" w:type="dxa"/>
            <w:shd w:val="clear" w:color="auto" w:fill="auto"/>
          </w:tcPr>
          <w:p w14:paraId="33996C22" w14:textId="72D4A2D7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1FD6164A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7321E8BA" w14:textId="014698C2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6EA0B39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0BBD7A07" w14:textId="0C5EF4E4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7EFF1CC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1C0108DE" w14:textId="31E57AF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57,348</w:t>
            </w:r>
          </w:p>
        </w:tc>
        <w:tc>
          <w:tcPr>
            <w:tcW w:w="252" w:type="dxa"/>
            <w:shd w:val="clear" w:color="auto" w:fill="auto"/>
          </w:tcPr>
          <w:p w14:paraId="6EBDF434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84E5AA4" w14:textId="4BAB142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F800D9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05455250" w14:textId="7D3224FA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F73737F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B229DF7" w14:textId="07C1818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A12C381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5CE2FD3C" w14:textId="2592274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</w:tcPr>
          <w:p w14:paraId="0B19CAA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</w:tcPr>
          <w:p w14:paraId="77812D8E" w14:textId="72F99A78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57,348</w:t>
            </w:r>
          </w:p>
        </w:tc>
      </w:tr>
      <w:tr w:rsidR="007A4000" w:rsidRPr="00883C43" w14:paraId="0A9A54B5" w14:textId="77777777" w:rsidTr="006B3849">
        <w:tc>
          <w:tcPr>
            <w:tcW w:w="3690" w:type="dxa"/>
            <w:shd w:val="clear" w:color="auto" w:fill="auto"/>
          </w:tcPr>
          <w:p w14:paraId="1AB34CB2" w14:textId="77777777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5E76953A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647B2CE" w14:textId="7E3B60CE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573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07A34F6C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1F2A99C2" w14:textId="0FCA720E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240</w:t>
            </w:r>
          </w:p>
        </w:tc>
        <w:tc>
          <w:tcPr>
            <w:tcW w:w="270" w:type="dxa"/>
            <w:vAlign w:val="center"/>
          </w:tcPr>
          <w:p w14:paraId="405971C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426FCCDE" w14:textId="0D43D45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1,044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5613431A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C023036" w14:textId="6F2EB4F2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(480)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B00537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68E0F5D" w14:textId="5BE6B7F1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2F0192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002F4F8" w14:textId="47C76CE1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4,350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7CA036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541B3AD1" w14:textId="0D7388F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(5,727)</w:t>
            </w:r>
          </w:p>
        </w:tc>
        <w:tc>
          <w:tcPr>
            <w:tcW w:w="270" w:type="dxa"/>
            <w:vAlign w:val="center"/>
          </w:tcPr>
          <w:p w14:paraId="33AC3FDD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21AD640" w14:textId="5CE8C589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</w:tr>
      <w:tr w:rsidR="007A4000" w:rsidRPr="00883C43" w14:paraId="4A37E952" w14:textId="77777777" w:rsidTr="006B3849">
        <w:tc>
          <w:tcPr>
            <w:tcW w:w="3690" w:type="dxa"/>
            <w:shd w:val="clear" w:color="auto" w:fill="auto"/>
          </w:tcPr>
          <w:p w14:paraId="484A849E" w14:textId="070DF8FC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6DCE732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2432CD" w14:textId="68EF014B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1BBDACBB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569835A2" w14:textId="341182F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84E6E6E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3EF3EFC" w14:textId="1EDB47EE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(1,743)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6C503F4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D97AE87" w14:textId="5D63406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0F4C1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8E68FB5" w14:textId="43AA0861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023D09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9054542" w14:textId="6D105916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A3ED51D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27826EBC" w14:textId="273697C1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(1,687)</w:t>
            </w:r>
          </w:p>
        </w:tc>
        <w:tc>
          <w:tcPr>
            <w:tcW w:w="270" w:type="dxa"/>
            <w:vAlign w:val="center"/>
          </w:tcPr>
          <w:p w14:paraId="51DEFAC9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247DEB6" w14:textId="74689D34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(3,430)</w:t>
            </w:r>
          </w:p>
        </w:tc>
      </w:tr>
      <w:tr w:rsidR="007A4000" w:rsidRPr="00883C43" w14:paraId="60A5E518" w14:textId="77777777" w:rsidTr="006B3849">
        <w:tc>
          <w:tcPr>
            <w:tcW w:w="3690" w:type="dxa"/>
            <w:shd w:val="clear" w:color="auto" w:fill="auto"/>
          </w:tcPr>
          <w:p w14:paraId="478F2FAE" w14:textId="42E31F98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5B25052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433B9A" w14:textId="6EAEDF26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C5250A5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CECB1A5" w14:textId="45B3AF16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6F67C966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7BA652AD" w14:textId="1950C99E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36BEA42B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ACE00F" w14:textId="4B537815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51C8281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1C76DA7" w14:textId="5C32949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(5,889)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AC64A87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25F2FD" w14:textId="1B7C6D2F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EE79480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38BC01" w14:textId="0F755A40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4C915378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E3C0C04" w14:textId="2414093E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(5,889)</w:t>
            </w:r>
          </w:p>
        </w:tc>
      </w:tr>
      <w:tr w:rsidR="007A4000" w:rsidRPr="00883C43" w14:paraId="34428F69" w14:textId="77777777" w:rsidTr="006B3849">
        <w:tc>
          <w:tcPr>
            <w:tcW w:w="3690" w:type="dxa"/>
            <w:shd w:val="clear" w:color="auto" w:fill="auto"/>
          </w:tcPr>
          <w:p w14:paraId="134A4F0F" w14:textId="2AEAAFA2" w:rsidR="007A4000" w:rsidRPr="00883C43" w:rsidRDefault="007A4000" w:rsidP="007A4000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24C7BC7B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D967FD8" w14:textId="2FB347A5" w:rsidR="007A4000" w:rsidRPr="00883C43" w:rsidRDefault="007A4000" w:rsidP="007A4000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B34E0C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46C5EE43" w14:textId="0BD060A8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2525A41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1C5D4842" w14:textId="5418CD18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(253,426)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1A9BAE2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7733EB4" w14:textId="5680F72C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B3947A0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F7D7C80" w14:textId="2C972A94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C1DF6E4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495721B" w14:textId="3E493034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447313B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A38597D" w14:textId="18CB1CD3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ECDB49A" w14:textId="77777777" w:rsidR="007A4000" w:rsidRPr="00883C43" w:rsidRDefault="007A4000" w:rsidP="007A4000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4964785" w14:textId="431D8DA3" w:rsidR="007A4000" w:rsidRPr="00883C43" w:rsidRDefault="007A4000" w:rsidP="007A400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(253,426)</w:t>
            </w:r>
          </w:p>
        </w:tc>
      </w:tr>
      <w:tr w:rsidR="003A2D4F" w:rsidRPr="00883C43" w14:paraId="739B1C7B" w14:textId="77777777" w:rsidTr="006B3849">
        <w:tc>
          <w:tcPr>
            <w:tcW w:w="3690" w:type="dxa"/>
            <w:shd w:val="clear" w:color="auto" w:fill="auto"/>
          </w:tcPr>
          <w:p w14:paraId="5DB0562E" w14:textId="3BBEBDCB" w:rsidR="003A2D4F" w:rsidRPr="00883C43" w:rsidRDefault="003A2D4F" w:rsidP="003A2D4F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>2562</w:t>
            </w:r>
          </w:p>
        </w:tc>
        <w:tc>
          <w:tcPr>
            <w:tcW w:w="270" w:type="dxa"/>
          </w:tcPr>
          <w:p w14:paraId="49DACEB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39A4E9" w14:textId="3905C940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464,702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87BB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E61EF" w14:textId="2E065F0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441,343</w:t>
            </w:r>
          </w:p>
        </w:tc>
        <w:tc>
          <w:tcPr>
            <w:tcW w:w="270" w:type="dxa"/>
          </w:tcPr>
          <w:p w14:paraId="336FFAD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  <w:vAlign w:val="bottom"/>
          </w:tcPr>
          <w:p w14:paraId="69F71552" w14:textId="4577C9D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239,626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6F9D75C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C7C5D3" w14:textId="1F87D99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157,138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FD34F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FE52D83" w14:textId="39B40399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91,506</w:t>
            </w:r>
          </w:p>
        </w:tc>
        <w:tc>
          <w:tcPr>
            <w:tcW w:w="270" w:type="dxa"/>
            <w:shd w:val="clear" w:color="auto" w:fill="auto"/>
          </w:tcPr>
          <w:p w14:paraId="060FCF5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791DA6E" w14:textId="49FADAD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146,297</w:t>
            </w:r>
          </w:p>
        </w:tc>
        <w:tc>
          <w:tcPr>
            <w:tcW w:w="270" w:type="dxa"/>
            <w:shd w:val="clear" w:color="auto" w:fill="auto"/>
          </w:tcPr>
          <w:p w14:paraId="21756CAE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30D703F6" w14:textId="37A9AD1D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2,208</w:t>
            </w:r>
          </w:p>
        </w:tc>
        <w:tc>
          <w:tcPr>
            <w:tcW w:w="270" w:type="dxa"/>
          </w:tcPr>
          <w:p w14:paraId="43BFC96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  <w:vAlign w:val="bottom"/>
          </w:tcPr>
          <w:p w14:paraId="2F9EA134" w14:textId="036310EC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1,542,820</w:t>
            </w:r>
          </w:p>
        </w:tc>
      </w:tr>
      <w:tr w:rsidR="003A2D4F" w:rsidRPr="00883C43" w14:paraId="6A94EF97" w14:textId="77777777" w:rsidTr="0069583C">
        <w:trPr>
          <w:trHeight w:val="540"/>
        </w:trPr>
        <w:tc>
          <w:tcPr>
            <w:tcW w:w="3690" w:type="dxa"/>
            <w:shd w:val="clear" w:color="auto" w:fill="auto"/>
          </w:tcPr>
          <w:p w14:paraId="30DC04EC" w14:textId="77777777" w:rsidR="003A2D4F" w:rsidRPr="00883C43" w:rsidRDefault="003A2D4F" w:rsidP="003A2D4F">
            <w:pPr>
              <w:ind w:right="-36"/>
              <w:rPr>
                <w:rFonts w:ascii="Angsana New" w:hAnsi="Angsana New"/>
                <w:spacing w:val="4"/>
                <w:sz w:val="22"/>
                <w:szCs w:val="22"/>
              </w:rPr>
            </w:pPr>
            <w:r w:rsidRPr="00883C43">
              <w:rPr>
                <w:rFonts w:ascii="Angsana New" w:hAnsi="Angsana New"/>
                <w:spacing w:val="4"/>
                <w:sz w:val="22"/>
                <w:szCs w:val="22"/>
                <w:cs/>
              </w:rPr>
              <w:t>การรับรู้สินทรัพย์สิทธิการใช้จากการถือปฏิบัติตาม</w:t>
            </w:r>
            <w:r w:rsidRPr="00883C43">
              <w:rPr>
                <w:rFonts w:ascii="Angsana New" w:hAnsi="Angsana New"/>
                <w:spacing w:val="4"/>
                <w:sz w:val="22"/>
                <w:szCs w:val="22"/>
              </w:rPr>
              <w:t xml:space="preserve"> </w:t>
            </w:r>
          </w:p>
          <w:p w14:paraId="29452279" w14:textId="4921555A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pacing w:val="4"/>
                <w:sz w:val="22"/>
                <w:szCs w:val="22"/>
              </w:rPr>
              <w:t xml:space="preserve">   TFRS 16 </w:t>
            </w:r>
            <w:r w:rsidRPr="00883C43">
              <w:rPr>
                <w:rFonts w:ascii="Angsana New" w:hAnsi="Angsana New"/>
                <w:spacing w:val="4"/>
                <w:sz w:val="22"/>
                <w:szCs w:val="22"/>
                <w:cs/>
              </w:rPr>
              <w:t xml:space="preserve">เป็นครั้งแรก </w:t>
            </w:r>
            <w:r w:rsidRPr="00883C43">
              <w:rPr>
                <w:rFonts w:ascii="Angsana New" w:hAnsi="Angsana New"/>
                <w:i/>
                <w:iCs/>
                <w:spacing w:val="4"/>
                <w:sz w:val="22"/>
                <w:szCs w:val="22"/>
                <w:cs/>
              </w:rPr>
              <w:t xml:space="preserve">(ดูหมายเหตุข้อ </w:t>
            </w:r>
            <w:r w:rsidRPr="00883C43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3</w:t>
            </w:r>
            <w:r w:rsidRPr="00883C43">
              <w:rPr>
                <w:rFonts w:ascii="Angsana New" w:hAnsi="Angsana New"/>
                <w:i/>
                <w:iCs/>
                <w:spacing w:val="4"/>
                <w:sz w:val="22"/>
                <w:szCs w:val="22"/>
                <w:cs/>
              </w:rPr>
              <w:t>(ข)</w:t>
            </w:r>
            <w:r w:rsidRPr="00883C43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C48416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B0267F5" w14:textId="17C54370" w:rsidR="003A2D4F" w:rsidRPr="00CB1CAA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CB1CAA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5B03CA" w14:textId="77777777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AD116E" w14:textId="5207C71A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CB1CAA">
              <w:rPr>
                <w:rFonts w:ascii="Angsana New" w:hAnsi="Angsana New" w:cs="Angsana New"/>
                <w:szCs w:val="22"/>
                <w:lang w:val="en-US"/>
              </w:rPr>
              <w:t>2,495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8299E1" w14:textId="77777777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561C64" w14:textId="0F6DFEF9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CB1CAA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518BDF06" w14:textId="77777777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7D9F1" w14:textId="282A6CE6" w:rsidR="003A2D4F" w:rsidRPr="00CB1CAA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CB1CAA">
              <w:rPr>
                <w:rFonts w:ascii="Angsana New" w:hAnsi="Angsana New" w:cs="Angsana New"/>
                <w:szCs w:val="22"/>
                <w:lang w:val="en-US"/>
              </w:rPr>
              <w:t>14</w:t>
            </w:r>
            <w:r w:rsidR="00CB1CAA" w:rsidRPr="00CB1CAA">
              <w:rPr>
                <w:rFonts w:ascii="Angsana New" w:hAnsi="Angsana New" w:cs="Angsana New"/>
                <w:szCs w:val="22"/>
                <w:lang w:val="en-US"/>
              </w:rPr>
              <w:t>2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87100EB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3CEF58" w14:textId="5C0F0A9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B6D0BF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72F7B1" w14:textId="48159FB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B952601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3DFD300" w14:textId="009D020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AE6A4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3050B4" w14:textId="56E4284C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525CD9">
              <w:rPr>
                <w:rFonts w:ascii="Angsana New" w:hAnsi="Angsana New" w:cs="Angsana New"/>
                <w:szCs w:val="22"/>
                <w:lang w:val="en-US"/>
              </w:rPr>
              <w:t>2,6</w:t>
            </w:r>
            <w:r w:rsidR="00B708F9" w:rsidRPr="00525CD9">
              <w:rPr>
                <w:rFonts w:ascii="Angsana New" w:hAnsi="Angsana New" w:cs="Angsana New"/>
                <w:szCs w:val="22"/>
                <w:lang w:val="en-US"/>
              </w:rPr>
              <w:t>37</w:t>
            </w:r>
          </w:p>
        </w:tc>
      </w:tr>
      <w:tr w:rsidR="003A2D4F" w:rsidRPr="00883C43" w14:paraId="51D887AA" w14:textId="77777777" w:rsidTr="006B3849">
        <w:tc>
          <w:tcPr>
            <w:tcW w:w="3690" w:type="dxa"/>
          </w:tcPr>
          <w:p w14:paraId="6EB86AC4" w14:textId="4FF3D463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ณ วันที่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1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2563 -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>ปรับปรุงใหม่</w:t>
            </w:r>
          </w:p>
        </w:tc>
        <w:tc>
          <w:tcPr>
            <w:tcW w:w="270" w:type="dxa"/>
          </w:tcPr>
          <w:p w14:paraId="33E4C52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auto"/>
          </w:tcPr>
          <w:p w14:paraId="6A6C755B" w14:textId="1FA09223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/>
              </w:rPr>
              <w:t>464,702</w:t>
            </w:r>
          </w:p>
        </w:tc>
        <w:tc>
          <w:tcPr>
            <w:tcW w:w="236" w:type="dxa"/>
            <w:shd w:val="clear" w:color="auto" w:fill="auto"/>
          </w:tcPr>
          <w:p w14:paraId="5DDF1E7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shd w:val="clear" w:color="auto" w:fill="auto"/>
          </w:tcPr>
          <w:p w14:paraId="53A199F8" w14:textId="6BDB94B8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443,838</w:t>
            </w:r>
          </w:p>
        </w:tc>
        <w:tc>
          <w:tcPr>
            <w:tcW w:w="270" w:type="dxa"/>
          </w:tcPr>
          <w:p w14:paraId="799CA2E5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14:paraId="0922294D" w14:textId="5BB7D678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239,626</w:t>
            </w:r>
          </w:p>
        </w:tc>
        <w:tc>
          <w:tcPr>
            <w:tcW w:w="252" w:type="dxa"/>
            <w:shd w:val="clear" w:color="auto" w:fill="auto"/>
          </w:tcPr>
          <w:p w14:paraId="7E97170E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55C7B1C" w14:textId="1122CB6D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157,28</w:t>
            </w:r>
            <w:r w:rsidR="00C16C30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0</w:t>
            </w:r>
          </w:p>
        </w:tc>
        <w:tc>
          <w:tcPr>
            <w:tcW w:w="270" w:type="dxa"/>
            <w:shd w:val="clear" w:color="auto" w:fill="auto"/>
          </w:tcPr>
          <w:p w14:paraId="47EBA0F0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589E0C5" w14:textId="691FEEF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91,506</w:t>
            </w:r>
          </w:p>
        </w:tc>
        <w:tc>
          <w:tcPr>
            <w:tcW w:w="270" w:type="dxa"/>
            <w:shd w:val="clear" w:color="auto" w:fill="auto"/>
          </w:tcPr>
          <w:p w14:paraId="0580A748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339E3419" w14:textId="11F92654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146,297</w:t>
            </w:r>
          </w:p>
        </w:tc>
        <w:tc>
          <w:tcPr>
            <w:tcW w:w="270" w:type="dxa"/>
            <w:shd w:val="clear" w:color="auto" w:fill="auto"/>
          </w:tcPr>
          <w:p w14:paraId="57416CBC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03F55758" w14:textId="463BA5B8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2,208</w:t>
            </w:r>
          </w:p>
        </w:tc>
        <w:tc>
          <w:tcPr>
            <w:tcW w:w="270" w:type="dxa"/>
          </w:tcPr>
          <w:p w14:paraId="762485C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</w:tcBorders>
          </w:tcPr>
          <w:p w14:paraId="722D6069" w14:textId="424EFC3A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1,545,4</w:t>
            </w:r>
            <w:r w:rsidR="00643589">
              <w:rPr>
                <w:rFonts w:ascii="Angsana New" w:hAnsi="Angsana New" w:cs="Angsana New"/>
                <w:b/>
                <w:bCs/>
                <w:szCs w:val="22"/>
                <w:lang w:bidi="th-TH"/>
              </w:rPr>
              <w:t>57</w:t>
            </w:r>
          </w:p>
        </w:tc>
      </w:tr>
      <w:tr w:rsidR="003A2D4F" w:rsidRPr="00883C43" w14:paraId="1D9BC5E2" w14:textId="77777777" w:rsidTr="006B3849">
        <w:tc>
          <w:tcPr>
            <w:tcW w:w="3690" w:type="dxa"/>
          </w:tcPr>
          <w:p w14:paraId="550542E9" w14:textId="77777777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เพิ่มขึ้น</w:t>
            </w:r>
          </w:p>
        </w:tc>
        <w:tc>
          <w:tcPr>
            <w:tcW w:w="270" w:type="dxa"/>
          </w:tcPr>
          <w:p w14:paraId="77072334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cs/>
                <w:lang w:bidi="th-TH"/>
              </w:rPr>
            </w:pPr>
          </w:p>
        </w:tc>
        <w:tc>
          <w:tcPr>
            <w:tcW w:w="1440" w:type="dxa"/>
            <w:shd w:val="clear" w:color="auto" w:fill="auto"/>
          </w:tcPr>
          <w:p w14:paraId="67DE6F22" w14:textId="0F4419F3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/>
              </w:rPr>
            </w:pPr>
            <w:r w:rsidRPr="00883C43">
              <w:rPr>
                <w:rFonts w:ascii="Angsana New" w:hAnsi="Angsana New" w:cs="Angsana New"/>
                <w:szCs w:val="22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5B5A654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</w:tcPr>
          <w:p w14:paraId="35EB831F" w14:textId="6DB9E5C3" w:rsidR="003A2D4F" w:rsidRPr="00883C43" w:rsidRDefault="00E568A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57</w:t>
            </w:r>
          </w:p>
        </w:tc>
        <w:tc>
          <w:tcPr>
            <w:tcW w:w="270" w:type="dxa"/>
          </w:tcPr>
          <w:p w14:paraId="2712168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</w:tcPr>
          <w:p w14:paraId="7BF7F456" w14:textId="27D0967A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13</w:t>
            </w:r>
          </w:p>
        </w:tc>
        <w:tc>
          <w:tcPr>
            <w:tcW w:w="252" w:type="dxa"/>
            <w:shd w:val="clear" w:color="auto" w:fill="auto"/>
          </w:tcPr>
          <w:p w14:paraId="726594A1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3E03DB66" w14:textId="1BC2E350" w:rsidR="003A2D4F" w:rsidRPr="00643589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1,</w:t>
            </w:r>
            <w:r w:rsidR="00643589">
              <w:rPr>
                <w:rFonts w:ascii="Angsana New" w:hAnsi="Angsana New" w:cs="Angsana New"/>
                <w:szCs w:val="22"/>
                <w:lang w:val="en-US" w:bidi="th-TH"/>
              </w:rPr>
              <w:t>206</w:t>
            </w:r>
          </w:p>
        </w:tc>
        <w:tc>
          <w:tcPr>
            <w:tcW w:w="270" w:type="dxa"/>
            <w:shd w:val="clear" w:color="auto" w:fill="auto"/>
          </w:tcPr>
          <w:p w14:paraId="3504BC1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11B05E47" w14:textId="26C9563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1D8BCE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</w:tcPr>
          <w:p w14:paraId="268938A7" w14:textId="54092CF6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4F17D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</w:tcPr>
          <w:p w14:paraId="6A525D48" w14:textId="211FCF8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6,033</w:t>
            </w:r>
          </w:p>
        </w:tc>
        <w:tc>
          <w:tcPr>
            <w:tcW w:w="270" w:type="dxa"/>
          </w:tcPr>
          <w:p w14:paraId="74D18CC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</w:tcPr>
          <w:p w14:paraId="26120D7A" w14:textId="08245F1B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7,30</w:t>
            </w:r>
            <w:r w:rsidR="00643589">
              <w:rPr>
                <w:rFonts w:ascii="Angsana New" w:hAnsi="Angsana New" w:cs="Angsana New"/>
                <w:szCs w:val="22"/>
                <w:lang w:bidi="th-TH"/>
              </w:rPr>
              <w:t>9</w:t>
            </w:r>
          </w:p>
        </w:tc>
      </w:tr>
      <w:tr w:rsidR="003A2D4F" w:rsidRPr="00883C43" w14:paraId="1E4C75CB" w14:textId="77777777" w:rsidTr="006B3849">
        <w:tc>
          <w:tcPr>
            <w:tcW w:w="3690" w:type="dxa"/>
          </w:tcPr>
          <w:p w14:paraId="4763B466" w14:textId="1D25C45C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ส่วนเกินทุนจากการตีราคาสินทรัพย์</w:t>
            </w:r>
          </w:p>
        </w:tc>
        <w:tc>
          <w:tcPr>
            <w:tcW w:w="270" w:type="dxa"/>
          </w:tcPr>
          <w:p w14:paraId="570C8864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6D94E48" w14:textId="44911216" w:rsidR="003A2D4F" w:rsidRPr="0055030C" w:rsidRDefault="0055030C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35,708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299CCD7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7F840A20" w14:textId="0CB62A4A" w:rsidR="003A2D4F" w:rsidRPr="00883C43" w:rsidRDefault="00E568A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76,14</w:t>
            </w:r>
            <w:r w:rsidR="001660AF">
              <w:rPr>
                <w:rFonts w:ascii="Angsana New" w:hAnsi="Angsana New" w:cs="Angsana New"/>
                <w:szCs w:val="22"/>
                <w:lang w:bidi="th-TH"/>
              </w:rPr>
              <w:t>5</w:t>
            </w:r>
          </w:p>
        </w:tc>
        <w:tc>
          <w:tcPr>
            <w:tcW w:w="270" w:type="dxa"/>
            <w:vAlign w:val="center"/>
          </w:tcPr>
          <w:p w14:paraId="0785660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23A83D37" w14:textId="082983B1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0841279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697D58B" w14:textId="6273219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9E8169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7B7FB5E" w14:textId="14FDFBCA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83334CB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F7D1BF2" w14:textId="7F0EAF02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DA608B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5A8A98B" w14:textId="5C68A2E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127D36B4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8A85EDF" w14:textId="289B2C0E" w:rsidR="003A2D4F" w:rsidRPr="00883C43" w:rsidRDefault="0055030C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111,85</w:t>
            </w:r>
            <w:r w:rsidR="001660AF">
              <w:rPr>
                <w:rFonts w:ascii="Angsana New" w:hAnsi="Angsana New" w:cs="Angsana New"/>
                <w:szCs w:val="22"/>
                <w:lang w:val="en-US" w:bidi="th-TH"/>
              </w:rPr>
              <w:t>3</w:t>
            </w:r>
          </w:p>
        </w:tc>
      </w:tr>
      <w:tr w:rsidR="003A2D4F" w:rsidRPr="00883C43" w14:paraId="78EC950F" w14:textId="77777777" w:rsidTr="006B3849">
        <w:tc>
          <w:tcPr>
            <w:tcW w:w="3690" w:type="dxa"/>
          </w:tcPr>
          <w:p w14:paraId="7C032A4B" w14:textId="77777777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</w:t>
            </w:r>
          </w:p>
        </w:tc>
        <w:tc>
          <w:tcPr>
            <w:tcW w:w="270" w:type="dxa"/>
          </w:tcPr>
          <w:p w14:paraId="139291E5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F3AD3E" w14:textId="029E5C6B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74A266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2B0E3AA" w14:textId="1AEC16D5" w:rsidR="003A2D4F" w:rsidRPr="00883C43" w:rsidRDefault="00E568A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1,527</w:t>
            </w:r>
          </w:p>
        </w:tc>
        <w:tc>
          <w:tcPr>
            <w:tcW w:w="270" w:type="dxa"/>
            <w:vAlign w:val="center"/>
          </w:tcPr>
          <w:p w14:paraId="471AAFD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5D8EF6C" w14:textId="0CA1575A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407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E65E90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6A9E034" w14:textId="75DD224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E0AEDE1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454930C" w14:textId="6EB12C80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B9A2A0B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44BDD69" w14:textId="2B19309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618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79D0E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54FD389" w14:textId="31D38EE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(2,552)</w:t>
            </w:r>
          </w:p>
        </w:tc>
        <w:tc>
          <w:tcPr>
            <w:tcW w:w="270" w:type="dxa"/>
            <w:vAlign w:val="center"/>
          </w:tcPr>
          <w:p w14:paraId="6272E94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D6C9066" w14:textId="74E1A76E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</w:tr>
      <w:tr w:rsidR="003A2D4F" w:rsidRPr="00883C43" w14:paraId="6EC68454" w14:textId="77777777" w:rsidTr="00752714">
        <w:tc>
          <w:tcPr>
            <w:tcW w:w="3690" w:type="dxa"/>
            <w:shd w:val="clear" w:color="auto" w:fill="auto"/>
          </w:tcPr>
          <w:p w14:paraId="19C0FC4F" w14:textId="77777777" w:rsidR="0055030C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ส่วนเกินทุนของ</w:t>
            </w:r>
            <w:r w:rsidR="0055030C">
              <w:rPr>
                <w:rFonts w:ascii="Angsana New" w:hAnsi="Angsana New" w:hint="cs"/>
                <w:sz w:val="22"/>
                <w:szCs w:val="22"/>
                <w:cs/>
              </w:rPr>
              <w:t>ที่ดินและ</w:t>
            </w:r>
            <w:r w:rsidRPr="00883C43">
              <w:rPr>
                <w:rFonts w:ascii="Angsana New" w:hAnsi="Angsana New"/>
                <w:sz w:val="22"/>
                <w:szCs w:val="22"/>
                <w:cs/>
              </w:rPr>
              <w:t>อาคารโอนไปอสังหาริมทรัพย์</w:t>
            </w:r>
          </w:p>
          <w:p w14:paraId="33523926" w14:textId="14889596" w:rsidR="003A2D4F" w:rsidRPr="00883C43" w:rsidRDefault="0055030C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3A2D4F" w:rsidRPr="00883C43">
              <w:rPr>
                <w:rFonts w:ascii="Angsana New" w:hAnsi="Angsana New"/>
                <w:sz w:val="22"/>
                <w:szCs w:val="22"/>
                <w:cs/>
              </w:rPr>
              <w:t>เพื่อการลงทุน</w:t>
            </w:r>
          </w:p>
        </w:tc>
        <w:tc>
          <w:tcPr>
            <w:tcW w:w="270" w:type="dxa"/>
            <w:shd w:val="clear" w:color="auto" w:fill="auto"/>
          </w:tcPr>
          <w:p w14:paraId="746741B1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85009CE" w14:textId="27498670" w:rsidR="003A2D4F" w:rsidRPr="00883C43" w:rsidRDefault="0055030C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>
              <w:rPr>
                <w:rFonts w:ascii="Angsana New" w:hAnsi="Angsana New" w:cs="Angsana New"/>
                <w:szCs w:val="22"/>
              </w:rPr>
              <w:t>9,204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194E9E4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78DDC9A9" w14:textId="49CC6B32" w:rsidR="003A2D4F" w:rsidRPr="00883C43" w:rsidRDefault="00E568A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22,07</w:t>
            </w:r>
            <w:r w:rsidR="001660AF">
              <w:rPr>
                <w:rFonts w:ascii="Angsana New" w:hAnsi="Angsana New" w:cs="Angsana New"/>
                <w:szCs w:val="22"/>
                <w:lang w:bidi="th-TH"/>
              </w:rPr>
              <w:t>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F8E3FB8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3F2F6244" w14:textId="4DE40C05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17D99E40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298C509" w14:textId="40AE0CA9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9CB9E3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380B948" w14:textId="702877FF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C50E62E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69B698D" w14:textId="5B907236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32CFCD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FECD444" w14:textId="4F7A7621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B9820D4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36301C9D" w14:textId="68300191" w:rsidR="003A2D4F" w:rsidRPr="00883C43" w:rsidRDefault="0055030C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>
              <w:rPr>
                <w:rFonts w:ascii="Angsana New" w:hAnsi="Angsana New" w:cs="Angsana New"/>
                <w:szCs w:val="22"/>
                <w:lang w:val="en-US" w:bidi="th-TH"/>
              </w:rPr>
              <w:t>31,27</w:t>
            </w:r>
            <w:r w:rsidR="001660AF">
              <w:rPr>
                <w:rFonts w:ascii="Angsana New" w:hAnsi="Angsana New" w:cs="Angsana New"/>
                <w:szCs w:val="22"/>
                <w:lang w:val="en-US" w:bidi="th-TH"/>
              </w:rPr>
              <w:t>4</w:t>
            </w:r>
          </w:p>
        </w:tc>
      </w:tr>
      <w:tr w:rsidR="003A2D4F" w:rsidRPr="00883C43" w14:paraId="310BACE2" w14:textId="77777777" w:rsidTr="00752714">
        <w:trPr>
          <w:trHeight w:val="225"/>
        </w:trPr>
        <w:tc>
          <w:tcPr>
            <w:tcW w:w="3690" w:type="dxa"/>
            <w:shd w:val="clear" w:color="auto" w:fill="auto"/>
          </w:tcPr>
          <w:p w14:paraId="1EE50FCC" w14:textId="3423916E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โอนไปอสังหาริมทรัพย์เพื่อการลงทุน</w:t>
            </w:r>
            <w:r w:rsidR="007864E5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7864E5"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(ดู</w:t>
            </w:r>
            <w:r w:rsidR="007864E5" w:rsidRPr="00FD0B76">
              <w:rPr>
                <w:rFonts w:ascii="Angsana New" w:hAnsi="Angsana New" w:hint="cs"/>
                <w:i/>
                <w:iCs/>
                <w:spacing w:val="4"/>
                <w:sz w:val="22"/>
                <w:szCs w:val="22"/>
                <w:cs/>
              </w:rPr>
              <w:t xml:space="preserve">หมายเหตุข้อ </w:t>
            </w:r>
            <w:r w:rsidR="007864E5" w:rsidRPr="00FD0B76">
              <w:rPr>
                <w:rFonts w:ascii="Angsana New" w:hAnsi="Angsana New"/>
                <w:i/>
                <w:iCs/>
                <w:spacing w:val="4"/>
                <w:sz w:val="22"/>
                <w:szCs w:val="22"/>
              </w:rPr>
              <w:t>12</w:t>
            </w:r>
            <w:r w:rsidR="007864E5" w:rsidRPr="00FD0B76">
              <w:rPr>
                <w:rFonts w:ascii="Angsana New" w:hAnsi="Angsana New" w:hint="cs"/>
                <w:i/>
                <w:iCs/>
                <w:sz w:val="22"/>
                <w:szCs w:val="22"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549BBFB4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61637E0" w14:textId="3130C978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(118,923)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4D6A844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A60C9CC" w14:textId="37122470" w:rsidR="003A2D4F" w:rsidRPr="00883C43" w:rsidRDefault="00CB202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(73,503)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E2A473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14:paraId="76FAD3FB" w14:textId="68C5AB84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0FA33D9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47DC769" w14:textId="0251E13D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6857B18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7436716" w14:textId="1A3AA56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FD669F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1FAB302C" w14:textId="56E8E5E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563D7DD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625CDE86" w14:textId="3FC9565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FD19F1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47D0D1C1" w14:textId="65AB95AC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(19</w:t>
            </w:r>
            <w:r w:rsidR="00CB202B">
              <w:rPr>
                <w:rFonts w:ascii="Angsana New" w:hAnsi="Angsana New" w:cs="Angsana New"/>
                <w:szCs w:val="22"/>
                <w:lang w:val="en-US" w:bidi="th-TH"/>
              </w:rPr>
              <w:t>2,426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3A2D4F" w:rsidRPr="00883C43" w14:paraId="46E128C5" w14:textId="77777777" w:rsidTr="006B3849">
        <w:tc>
          <w:tcPr>
            <w:tcW w:w="3690" w:type="dxa"/>
          </w:tcPr>
          <w:p w14:paraId="0C0929F8" w14:textId="67DEFBE1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569BCEDB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25B9781" w14:textId="37ADC1DB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7ECFF19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0A7379B6" w14:textId="4E0C9CE7" w:rsidR="003A2D4F" w:rsidRPr="00883C43" w:rsidRDefault="00CB202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0B10DE6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21312AD4" w14:textId="29750F4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(1,</w:t>
            </w:r>
            <w:r w:rsidR="000475EE">
              <w:rPr>
                <w:rFonts w:ascii="Angsana New" w:hAnsi="Angsana New" w:cs="Angsana New"/>
                <w:szCs w:val="22"/>
                <w:lang w:bidi="th-TH"/>
              </w:rPr>
              <w:t>999</w:t>
            </w:r>
            <w:r w:rsidRPr="00883C43">
              <w:rPr>
                <w:rFonts w:ascii="Angsana New" w:hAnsi="Angsana New" w:cs="Angsana New"/>
                <w:szCs w:val="22"/>
                <w:lang w:bidi="th-TH"/>
              </w:rPr>
              <w:t>)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7644C1D5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6CCF8C5" w14:textId="3F79F2D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070891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84803EF" w14:textId="1E052C94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DCBB3BA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ABAC07C" w14:textId="006A8EB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9772DAF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6C208E34" w14:textId="1C1E88C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37FC5601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7C3A9B" w14:textId="4AB7E103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(1,</w:t>
            </w:r>
            <w:r w:rsidR="000475EE">
              <w:rPr>
                <w:rFonts w:ascii="Angsana New" w:hAnsi="Angsana New" w:cs="Angsana New"/>
                <w:szCs w:val="22"/>
                <w:lang w:val="en-US" w:bidi="th-TH"/>
              </w:rPr>
              <w:t>999)</w:t>
            </w:r>
          </w:p>
        </w:tc>
      </w:tr>
      <w:tr w:rsidR="003A2D4F" w:rsidRPr="00883C43" w14:paraId="52142BCF" w14:textId="77777777" w:rsidTr="006B3849">
        <w:tc>
          <w:tcPr>
            <w:tcW w:w="3690" w:type="dxa"/>
          </w:tcPr>
          <w:p w14:paraId="271F51F8" w14:textId="77777777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จำหน่าย</w:t>
            </w:r>
          </w:p>
        </w:tc>
        <w:tc>
          <w:tcPr>
            <w:tcW w:w="270" w:type="dxa"/>
          </w:tcPr>
          <w:p w14:paraId="2985884C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2CA992A" w14:textId="1FF2D06B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316293A9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2DC7851A" w14:textId="54EC16F1" w:rsidR="003A2D4F" w:rsidRPr="00883C43" w:rsidRDefault="00CB202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5A4A0498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649F265D" w14:textId="2844C438" w:rsidR="003A2D4F" w:rsidRPr="00883C43" w:rsidRDefault="000475EE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488FB43F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4C02B565" w14:textId="6836E6F6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(69)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F5BBBC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542FDF2E" w14:textId="6B14FD1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(7,004)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B91D74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34FCAA64" w14:textId="12F1C53F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C2191DF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0EE60629" w14:textId="5A7288C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298706D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C1D7B68" w14:textId="0EFDF912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(7,</w:t>
            </w:r>
            <w:r w:rsidR="000475EE">
              <w:rPr>
                <w:rFonts w:ascii="Angsana New" w:hAnsi="Angsana New" w:cs="Angsana New"/>
                <w:szCs w:val="22"/>
                <w:lang w:val="en-US" w:bidi="th-TH"/>
              </w:rPr>
              <w:t>073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3A2D4F" w:rsidRPr="00883C43" w14:paraId="15134CEC" w14:textId="77777777" w:rsidTr="006B3849">
        <w:tc>
          <w:tcPr>
            <w:tcW w:w="3690" w:type="dxa"/>
          </w:tcPr>
          <w:p w14:paraId="3E7CA1B5" w14:textId="6F793E23" w:rsidR="003A2D4F" w:rsidRPr="00883C43" w:rsidRDefault="003A2D4F" w:rsidP="003A2D4F">
            <w:pPr>
              <w:ind w:right="-36"/>
              <w:rPr>
                <w:rFonts w:ascii="Angsana New" w:hAnsi="Angsana New"/>
                <w:sz w:val="22"/>
                <w:szCs w:val="22"/>
                <w:cs/>
              </w:rPr>
            </w:pPr>
            <w:r w:rsidRPr="00883C43">
              <w:rPr>
                <w:rFonts w:ascii="Angsana New" w:hAnsi="Angsana New"/>
                <w:sz w:val="22"/>
                <w:szCs w:val="22"/>
                <w:cs/>
              </w:rPr>
              <w:t>กลับรายการตีราคาสินทรัพย์</w:t>
            </w:r>
          </w:p>
        </w:tc>
        <w:tc>
          <w:tcPr>
            <w:tcW w:w="270" w:type="dxa"/>
          </w:tcPr>
          <w:p w14:paraId="4E5473AC" w14:textId="77777777" w:rsidR="003A2D4F" w:rsidRPr="00883C43" w:rsidRDefault="003A2D4F" w:rsidP="003A2D4F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Cs w:val="22"/>
                <w:lang w:val="en-US" w:bidi="th-TH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8E65BF0" w14:textId="413254E4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</w:rPr>
            </w:pPr>
            <w:r w:rsidRPr="00883C43">
              <w:rPr>
                <w:rFonts w:ascii="Angsana New" w:hAnsi="Angsana New" w:cs="Angsana New"/>
                <w:szCs w:val="22"/>
              </w:rPr>
              <w:t>-</w:t>
            </w:r>
          </w:p>
        </w:tc>
        <w:tc>
          <w:tcPr>
            <w:tcW w:w="236" w:type="dxa"/>
            <w:shd w:val="clear" w:color="auto" w:fill="auto"/>
            <w:vAlign w:val="center"/>
          </w:tcPr>
          <w:p w14:paraId="5861C07B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24" w:type="dxa"/>
            <w:shd w:val="clear" w:color="auto" w:fill="auto"/>
            <w:vAlign w:val="center"/>
          </w:tcPr>
          <w:p w14:paraId="392214A9" w14:textId="4F2C0EC6" w:rsidR="003A2D4F" w:rsidRPr="00883C43" w:rsidRDefault="00CB202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>
              <w:rPr>
                <w:rFonts w:ascii="Angsana New" w:hAnsi="Angsana New" w:cs="Angsana New"/>
                <w:szCs w:val="22"/>
                <w:lang w:bidi="th-TH"/>
              </w:rPr>
              <w:t>(72,487)</w:t>
            </w:r>
          </w:p>
        </w:tc>
        <w:tc>
          <w:tcPr>
            <w:tcW w:w="270" w:type="dxa"/>
            <w:vAlign w:val="center"/>
          </w:tcPr>
          <w:p w14:paraId="6B7F7966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900" w:type="dxa"/>
            <w:vAlign w:val="center"/>
          </w:tcPr>
          <w:p w14:paraId="14612E60" w14:textId="7DA87A0A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52" w:type="dxa"/>
            <w:shd w:val="clear" w:color="auto" w:fill="auto"/>
            <w:vAlign w:val="center"/>
          </w:tcPr>
          <w:p w14:paraId="6F3CD723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C1657BF" w14:textId="1D474FB3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503101F1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324664D" w14:textId="1F3F5A9E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6755318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E017F42" w14:textId="6028AF4B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A7BF905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vAlign w:val="center"/>
          </w:tcPr>
          <w:p w14:paraId="210CF9FA" w14:textId="76F6C4A9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  <w:r w:rsidRPr="00883C43">
              <w:rPr>
                <w:rFonts w:ascii="Angsana New" w:hAnsi="Angsana New" w:cs="Angsana New"/>
                <w:szCs w:val="22"/>
                <w:lang w:bidi="th-TH"/>
              </w:rPr>
              <w:t>-</w:t>
            </w:r>
          </w:p>
        </w:tc>
        <w:tc>
          <w:tcPr>
            <w:tcW w:w="270" w:type="dxa"/>
            <w:vAlign w:val="center"/>
          </w:tcPr>
          <w:p w14:paraId="09DEB86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bidi="th-TH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054ECF5" w14:textId="6933927C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(7</w:t>
            </w:r>
            <w:r w:rsidR="00CB202B">
              <w:rPr>
                <w:rFonts w:ascii="Angsana New" w:hAnsi="Angsana New" w:cs="Angsana New"/>
                <w:szCs w:val="22"/>
                <w:lang w:val="en-US" w:bidi="th-TH"/>
              </w:rPr>
              <w:t>2,487</w:t>
            </w:r>
            <w:r w:rsidRPr="00883C43">
              <w:rPr>
                <w:rFonts w:ascii="Angsana New" w:hAnsi="Angsana New" w:cs="Angsana New"/>
                <w:szCs w:val="22"/>
                <w:lang w:val="en-US" w:bidi="th-TH"/>
              </w:rPr>
              <w:t>)</w:t>
            </w:r>
          </w:p>
        </w:tc>
      </w:tr>
      <w:tr w:rsidR="003A2D4F" w:rsidRPr="00883C43" w14:paraId="47012F42" w14:textId="77777777" w:rsidTr="006B3849">
        <w:tc>
          <w:tcPr>
            <w:tcW w:w="3690" w:type="dxa"/>
            <w:shd w:val="clear" w:color="auto" w:fill="auto"/>
          </w:tcPr>
          <w:p w14:paraId="3642C518" w14:textId="33FC2BD2" w:rsidR="003A2D4F" w:rsidRPr="00883C43" w:rsidRDefault="003A2D4F" w:rsidP="003A2D4F">
            <w:pPr>
              <w:ind w:right="-36"/>
              <w:rPr>
                <w:rFonts w:ascii="Angsana New" w:hAnsi="Angsana New"/>
                <w:b/>
                <w:bCs/>
                <w:sz w:val="22"/>
                <w:szCs w:val="22"/>
              </w:rPr>
            </w:pP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  <w:sz w:val="22"/>
                <w:szCs w:val="22"/>
              </w:rPr>
              <w:t>2563</w:t>
            </w:r>
          </w:p>
        </w:tc>
        <w:tc>
          <w:tcPr>
            <w:tcW w:w="270" w:type="dxa"/>
          </w:tcPr>
          <w:p w14:paraId="410DC05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797E55A" w14:textId="07F9F33E" w:rsidR="003A2D4F" w:rsidRPr="00883C43" w:rsidRDefault="003A2D4F" w:rsidP="003A2D4F">
            <w:pPr>
              <w:pStyle w:val="acctfourfigures"/>
              <w:tabs>
                <w:tab w:val="clear" w:pos="765"/>
                <w:tab w:val="decimal" w:pos="972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390,691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468630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196A6C6" w14:textId="7C2F9019" w:rsidR="003A2D4F" w:rsidRPr="00883C43" w:rsidRDefault="00CB202B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>
              <w:rPr>
                <w:rFonts w:ascii="Angsana New" w:hAnsi="Angsana New" w:cs="Angsana New"/>
                <w:b/>
                <w:bCs/>
                <w:szCs w:val="22"/>
              </w:rPr>
              <w:t>3</w:t>
            </w:r>
            <w:r w:rsidR="00E048FB">
              <w:rPr>
                <w:rFonts w:ascii="Angsana New" w:hAnsi="Angsana New" w:cs="Angsana New"/>
                <w:b/>
                <w:bCs/>
                <w:szCs w:val="22"/>
              </w:rPr>
              <w:t>97,647</w:t>
            </w:r>
          </w:p>
        </w:tc>
        <w:tc>
          <w:tcPr>
            <w:tcW w:w="270" w:type="dxa"/>
          </w:tcPr>
          <w:p w14:paraId="5B88AA68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4FE45A1" w14:textId="14E3194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238,047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49C1EFE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01D5686" w14:textId="6B18B49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158,41</w:t>
            </w:r>
            <w:r w:rsidR="00EF0AB6">
              <w:rPr>
                <w:rFonts w:ascii="Angsana New" w:hAnsi="Angsana New" w:cs="Angsana New"/>
                <w:b/>
                <w:bCs/>
                <w:szCs w:val="22"/>
              </w:rPr>
              <w:t>7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08D11D7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F26A07" w14:textId="79D74F46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84,502</w:t>
            </w:r>
          </w:p>
        </w:tc>
        <w:tc>
          <w:tcPr>
            <w:tcW w:w="270" w:type="dxa"/>
            <w:shd w:val="clear" w:color="auto" w:fill="auto"/>
          </w:tcPr>
          <w:p w14:paraId="64DA715F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3C39D5" w14:textId="6E7D1726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146,915</w:t>
            </w:r>
          </w:p>
        </w:tc>
        <w:tc>
          <w:tcPr>
            <w:tcW w:w="270" w:type="dxa"/>
            <w:shd w:val="clear" w:color="auto" w:fill="auto"/>
          </w:tcPr>
          <w:p w14:paraId="40835E92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14:paraId="0ACFD7BE" w14:textId="49133A4C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</w:rPr>
              <w:t>5,689</w:t>
            </w:r>
          </w:p>
        </w:tc>
        <w:tc>
          <w:tcPr>
            <w:tcW w:w="270" w:type="dxa"/>
          </w:tcPr>
          <w:p w14:paraId="62943930" w14:textId="77777777" w:rsidR="003A2D4F" w:rsidRPr="00883C43" w:rsidRDefault="003A2D4F" w:rsidP="003A2D4F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B62C3DF" w14:textId="6D4EA640" w:rsidR="003A2D4F" w:rsidRPr="00883C43" w:rsidRDefault="003A2D4F" w:rsidP="003A2D4F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1"/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Cs w:val="22"/>
                <w:lang w:val="en-US" w:bidi="th-TH"/>
              </w:rPr>
              <w:t>1,421,908</w:t>
            </w:r>
          </w:p>
        </w:tc>
      </w:tr>
    </w:tbl>
    <w:p w14:paraId="137ECA86" w14:textId="77777777" w:rsidR="0089729C" w:rsidRPr="00647813" w:rsidRDefault="0089729C" w:rsidP="000A66D4">
      <w:pPr>
        <w:ind w:left="-18" w:right="-36"/>
        <w:rPr>
          <w:rFonts w:ascii="Angsana New" w:hAnsi="Angsana New"/>
          <w:b/>
          <w:bCs/>
          <w:i/>
          <w:iCs/>
          <w:sz w:val="26"/>
          <w:szCs w:val="26"/>
        </w:rPr>
        <w:sectPr w:rsidR="0089729C" w:rsidRPr="00647813" w:rsidSect="00937843">
          <w:headerReference w:type="default" r:id="rId19"/>
          <w:footerReference w:type="default" r:id="rId20"/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tbl>
      <w:tblPr>
        <w:tblW w:w="14922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708"/>
        <w:gridCol w:w="270"/>
        <w:gridCol w:w="1402"/>
        <w:gridCol w:w="236"/>
        <w:gridCol w:w="1215"/>
        <w:gridCol w:w="236"/>
        <w:gridCol w:w="1028"/>
        <w:gridCol w:w="239"/>
        <w:gridCol w:w="1121"/>
        <w:gridCol w:w="239"/>
        <w:gridCol w:w="1028"/>
        <w:gridCol w:w="239"/>
        <w:gridCol w:w="1121"/>
        <w:gridCol w:w="266"/>
        <w:gridCol w:w="1215"/>
        <w:gridCol w:w="238"/>
        <w:gridCol w:w="1115"/>
        <w:gridCol w:w="6"/>
      </w:tblGrid>
      <w:tr w:rsidR="009238DD" w:rsidRPr="00883C43" w14:paraId="4C122685" w14:textId="77777777" w:rsidTr="006B3849">
        <w:trPr>
          <w:gridAfter w:val="1"/>
          <w:wAfter w:w="6" w:type="dxa"/>
          <w:trHeight w:val="348"/>
        </w:trPr>
        <w:tc>
          <w:tcPr>
            <w:tcW w:w="3708" w:type="dxa"/>
            <w:shd w:val="clear" w:color="auto" w:fill="auto"/>
          </w:tcPr>
          <w:p w14:paraId="022C3E77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1E0346A8" w14:textId="77777777" w:rsidR="009238DD" w:rsidRPr="00883C43" w:rsidRDefault="009238DD" w:rsidP="00432088">
            <w:pPr>
              <w:jc w:val="center"/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0938" w:type="dxa"/>
            <w:gridSpan w:val="15"/>
            <w:shd w:val="clear" w:color="auto" w:fill="auto"/>
            <w:vAlign w:val="bottom"/>
          </w:tcPr>
          <w:p w14:paraId="7EBA4C68" w14:textId="77777777" w:rsidR="009238DD" w:rsidRPr="00883C43" w:rsidRDefault="009238DD" w:rsidP="00432088">
            <w:pPr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b/>
                <w:bCs/>
                <w:cs/>
              </w:rPr>
              <w:t>งบการเงินเฉพาะกิจการ</w:t>
            </w:r>
          </w:p>
        </w:tc>
      </w:tr>
      <w:tr w:rsidR="009238DD" w:rsidRPr="00883C43" w14:paraId="0555E653" w14:textId="77777777" w:rsidTr="00E77446">
        <w:trPr>
          <w:trHeight w:val="978"/>
        </w:trPr>
        <w:tc>
          <w:tcPr>
            <w:tcW w:w="3708" w:type="dxa"/>
            <w:shd w:val="clear" w:color="auto" w:fill="auto"/>
          </w:tcPr>
          <w:p w14:paraId="6F5C9627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4DF94E34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  <w:p w14:paraId="7039FA6D" w14:textId="77777777" w:rsidR="009238DD" w:rsidRPr="00883C43" w:rsidRDefault="009238DD" w:rsidP="00432088">
            <w:pPr>
              <w:ind w:right="-36"/>
              <w:rPr>
                <w:rFonts w:ascii="Angsana New" w:hAnsi="Angsana New"/>
                <w:i/>
                <w:iCs/>
                <w:color w:val="0000FF"/>
              </w:rPr>
            </w:pPr>
          </w:p>
        </w:tc>
        <w:tc>
          <w:tcPr>
            <w:tcW w:w="270" w:type="dxa"/>
            <w:vAlign w:val="bottom"/>
          </w:tcPr>
          <w:p w14:paraId="40E1D149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226B842" w14:textId="77777777" w:rsidR="009238DD" w:rsidRPr="00883C43" w:rsidRDefault="009238DD" w:rsidP="00432088">
            <w:pPr>
              <w:tabs>
                <w:tab w:val="left" w:pos="540"/>
              </w:tabs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ที่ดินและ</w:t>
            </w:r>
            <w:r w:rsidRPr="00883C43">
              <w:rPr>
                <w:rFonts w:ascii="Angsana New" w:hAnsi="Angsana New"/>
                <w:cs/>
              </w:rPr>
              <w:br/>
              <w:t>ส่วนปรับปรุงที่ดิน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277948B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08A66CD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อาคารและส่วน</w:t>
            </w:r>
            <w:r w:rsidRPr="00883C43">
              <w:rPr>
                <w:rFonts w:ascii="Angsana New" w:hAnsi="Angsana New"/>
                <w:cs/>
              </w:rPr>
              <w:br/>
              <w:t>ปรับปรุงอาคาร</w:t>
            </w:r>
          </w:p>
        </w:tc>
        <w:tc>
          <w:tcPr>
            <w:tcW w:w="236" w:type="dxa"/>
            <w:vAlign w:val="bottom"/>
          </w:tcPr>
          <w:p w14:paraId="289672D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vAlign w:val="bottom"/>
          </w:tcPr>
          <w:p w14:paraId="2EC01D3D" w14:textId="77777777" w:rsidR="009238DD" w:rsidRPr="00883C43" w:rsidRDefault="009238DD" w:rsidP="00432088">
            <w:pPr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เครื่องจักร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B2E680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E5AB21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อุปกรณ์</w:t>
            </w:r>
          </w:p>
          <w:p w14:paraId="586EB707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สำนักงานและอุปกรณ์อื่น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A707ADC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826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ยานพาหนะ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798FFA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3394377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สินทรัพย์</w:t>
            </w:r>
            <w:r w:rsidRPr="00883C43">
              <w:rPr>
                <w:rFonts w:ascii="Angsana New" w:hAnsi="Angsana New"/>
                <w:cs/>
              </w:rPr>
              <w:br/>
              <w:t>ถาวรอื่น</w:t>
            </w:r>
          </w:p>
        </w:tc>
        <w:tc>
          <w:tcPr>
            <w:tcW w:w="266" w:type="dxa"/>
            <w:vAlign w:val="bottom"/>
          </w:tcPr>
          <w:p w14:paraId="5820472A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</w:rPr>
            </w:pPr>
          </w:p>
        </w:tc>
        <w:tc>
          <w:tcPr>
            <w:tcW w:w="1215" w:type="dxa"/>
            <w:vAlign w:val="bottom"/>
          </w:tcPr>
          <w:p w14:paraId="6956F0EB" w14:textId="77777777" w:rsidR="009238DD" w:rsidRPr="00883C43" w:rsidRDefault="009238DD" w:rsidP="00E77446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38" w:type="dxa"/>
            <w:shd w:val="clear" w:color="auto" w:fill="auto"/>
          </w:tcPr>
          <w:p w14:paraId="47655F55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1707124E" w14:textId="77777777" w:rsidR="009238DD" w:rsidRPr="00883C43" w:rsidRDefault="009238DD" w:rsidP="00432088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รวม</w:t>
            </w:r>
          </w:p>
        </w:tc>
      </w:tr>
      <w:tr w:rsidR="009238DD" w:rsidRPr="00883C43" w14:paraId="13FBBBED" w14:textId="77777777" w:rsidTr="006B3849">
        <w:trPr>
          <w:gridAfter w:val="1"/>
          <w:wAfter w:w="6" w:type="dxa"/>
          <w:trHeight w:val="348"/>
        </w:trPr>
        <w:tc>
          <w:tcPr>
            <w:tcW w:w="3708" w:type="dxa"/>
            <w:shd w:val="clear" w:color="auto" w:fill="auto"/>
          </w:tcPr>
          <w:p w14:paraId="4B71A32B" w14:textId="77777777" w:rsidR="009238DD" w:rsidRPr="00883C43" w:rsidRDefault="009238DD" w:rsidP="00432088">
            <w:pPr>
              <w:ind w:left="-18" w:right="-36"/>
              <w:rPr>
                <w:rFonts w:ascii="Angsana New" w:hAnsi="Angsana New"/>
                <w:b/>
                <w:bCs/>
                <w:i/>
                <w:iCs/>
                <w:cs/>
              </w:rPr>
            </w:pPr>
          </w:p>
        </w:tc>
        <w:tc>
          <w:tcPr>
            <w:tcW w:w="270" w:type="dxa"/>
          </w:tcPr>
          <w:p w14:paraId="0B460C64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  <w:i/>
                <w:iCs/>
              </w:rPr>
            </w:pPr>
          </w:p>
        </w:tc>
        <w:tc>
          <w:tcPr>
            <w:tcW w:w="10938" w:type="dxa"/>
            <w:gridSpan w:val="15"/>
            <w:shd w:val="clear" w:color="auto" w:fill="auto"/>
            <w:vAlign w:val="bottom"/>
          </w:tcPr>
          <w:p w14:paraId="1956049D" w14:textId="77777777" w:rsidR="009238DD" w:rsidRPr="00883C43" w:rsidRDefault="009238DD" w:rsidP="00432088">
            <w:pPr>
              <w:ind w:left="-99" w:right="-108"/>
              <w:jc w:val="center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i/>
                <w:iCs/>
              </w:rPr>
              <w:t>(</w:t>
            </w:r>
            <w:r w:rsidRPr="00883C43">
              <w:rPr>
                <w:rFonts w:ascii="Angsana New" w:hAnsi="Angsana New"/>
                <w:i/>
                <w:iCs/>
                <w:cs/>
              </w:rPr>
              <w:t>พันบาท)</w:t>
            </w:r>
          </w:p>
        </w:tc>
      </w:tr>
      <w:tr w:rsidR="009238DD" w:rsidRPr="00883C43" w14:paraId="220A3C41" w14:textId="77777777" w:rsidTr="006B3849">
        <w:trPr>
          <w:trHeight w:val="333"/>
        </w:trPr>
        <w:tc>
          <w:tcPr>
            <w:tcW w:w="3708" w:type="dxa"/>
            <w:shd w:val="clear" w:color="auto" w:fill="auto"/>
          </w:tcPr>
          <w:p w14:paraId="34405329" w14:textId="78FA30AC" w:rsidR="009238DD" w:rsidRPr="00883C43" w:rsidRDefault="009238DD" w:rsidP="0068589B">
            <w:pPr>
              <w:ind w:left="-18" w:right="-36"/>
              <w:rPr>
                <w:rFonts w:ascii="Angsana New" w:hAnsi="Angsana New"/>
                <w:i/>
                <w:iCs/>
                <w:cs/>
              </w:rPr>
            </w:pPr>
            <w:r w:rsidRPr="00883C43">
              <w:rPr>
                <w:rFonts w:ascii="Angsana New" w:hAnsi="Angsana New"/>
                <w:b/>
                <w:bCs/>
                <w:i/>
                <w:iCs/>
                <w:cs/>
              </w:rPr>
              <w:t>ค่าเสื่อมราคาและขาดทุนจากการด้อยค่า</w:t>
            </w:r>
          </w:p>
        </w:tc>
        <w:tc>
          <w:tcPr>
            <w:tcW w:w="270" w:type="dxa"/>
          </w:tcPr>
          <w:p w14:paraId="305B13B3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10F8089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C2DEB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0E5D463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6" w:type="dxa"/>
          </w:tcPr>
          <w:p w14:paraId="6C11BA9F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bottom"/>
          </w:tcPr>
          <w:p w14:paraId="7F314BBC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213373BE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4DEC1105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  <w:cs/>
                <w:lang w:bidi="th-TH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455D437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1BBB354C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7F86D10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107CF175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66" w:type="dxa"/>
          </w:tcPr>
          <w:p w14:paraId="2447C5AF" w14:textId="77777777" w:rsidR="009238DD" w:rsidRPr="00883C43" w:rsidRDefault="009238DD" w:rsidP="00432088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70779C8B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37BD75C2" w14:textId="77777777" w:rsidR="009238DD" w:rsidRPr="00883C43" w:rsidRDefault="009238DD" w:rsidP="0068589B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</w:tcPr>
          <w:p w14:paraId="7A5B77A7" w14:textId="77777777" w:rsidR="009238DD" w:rsidRPr="00883C43" w:rsidRDefault="009238DD" w:rsidP="0068589B">
            <w:pPr>
              <w:rPr>
                <w:rFonts w:ascii="Angsana New" w:hAnsi="Angsana New"/>
              </w:rPr>
            </w:pPr>
          </w:p>
        </w:tc>
      </w:tr>
      <w:tr w:rsidR="00080F43" w:rsidRPr="00883C43" w14:paraId="55C39B22" w14:textId="77777777" w:rsidTr="006B3849">
        <w:trPr>
          <w:trHeight w:val="337"/>
        </w:trPr>
        <w:tc>
          <w:tcPr>
            <w:tcW w:w="3708" w:type="dxa"/>
            <w:shd w:val="clear" w:color="auto" w:fill="auto"/>
          </w:tcPr>
          <w:p w14:paraId="7DB64361" w14:textId="66C4EA97" w:rsidR="00080F43" w:rsidRPr="00883C43" w:rsidRDefault="00080F43" w:rsidP="00080F43">
            <w:pPr>
              <w:ind w:left="-18" w:right="-36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</w:rPr>
              <w:t xml:space="preserve">1 </w:t>
            </w:r>
            <w:r w:rsidRPr="00883C43">
              <w:rPr>
                <w:rFonts w:ascii="Angsana New" w:hAnsi="Angsana New"/>
                <w:cs/>
              </w:rPr>
              <w:t xml:space="preserve">มกราคม </w:t>
            </w:r>
            <w:r w:rsidRPr="00883C43">
              <w:rPr>
                <w:rFonts w:ascii="Angsana New" w:hAnsi="Angsana New"/>
              </w:rPr>
              <w:t>2562</w:t>
            </w:r>
          </w:p>
        </w:tc>
        <w:tc>
          <w:tcPr>
            <w:tcW w:w="270" w:type="dxa"/>
          </w:tcPr>
          <w:p w14:paraId="4B483DE6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402" w:type="dxa"/>
            <w:shd w:val="clear" w:color="auto" w:fill="auto"/>
          </w:tcPr>
          <w:p w14:paraId="2D7B75D3" w14:textId="7977FC9A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463EE40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</w:tcPr>
          <w:p w14:paraId="38B7FBD8" w14:textId="4A892200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81,515</w:t>
            </w:r>
          </w:p>
        </w:tc>
        <w:tc>
          <w:tcPr>
            <w:tcW w:w="236" w:type="dxa"/>
          </w:tcPr>
          <w:p w14:paraId="05456B35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vAlign w:val="center"/>
          </w:tcPr>
          <w:p w14:paraId="532E8CA5" w14:textId="782438AA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257,970</w:t>
            </w:r>
          </w:p>
        </w:tc>
        <w:tc>
          <w:tcPr>
            <w:tcW w:w="239" w:type="dxa"/>
            <w:shd w:val="clear" w:color="auto" w:fill="auto"/>
          </w:tcPr>
          <w:p w14:paraId="3BD67F37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2EDB42B0" w14:textId="05461A6F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141,803</w:t>
            </w:r>
          </w:p>
        </w:tc>
        <w:tc>
          <w:tcPr>
            <w:tcW w:w="239" w:type="dxa"/>
            <w:shd w:val="clear" w:color="auto" w:fill="auto"/>
          </w:tcPr>
          <w:p w14:paraId="2C9A2E62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31F23447" w14:textId="1C03E5C2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86,025</w:t>
            </w:r>
          </w:p>
        </w:tc>
        <w:tc>
          <w:tcPr>
            <w:tcW w:w="239" w:type="dxa"/>
            <w:shd w:val="clear" w:color="auto" w:fill="auto"/>
          </w:tcPr>
          <w:p w14:paraId="33CC56FE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413227E3" w14:textId="67EC729A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84,247</w:t>
            </w:r>
          </w:p>
        </w:tc>
        <w:tc>
          <w:tcPr>
            <w:tcW w:w="266" w:type="dxa"/>
          </w:tcPr>
          <w:p w14:paraId="3C311298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41A336F9" w14:textId="06AAE3DD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2D80BB8F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gridSpan w:val="2"/>
          </w:tcPr>
          <w:p w14:paraId="3EA83344" w14:textId="0A0E38B9" w:rsidR="00080F43" w:rsidRPr="00883C43" w:rsidRDefault="00080F43" w:rsidP="00080F4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664,100</w:t>
            </w:r>
          </w:p>
        </w:tc>
      </w:tr>
      <w:tr w:rsidR="00080F43" w:rsidRPr="00883C43" w14:paraId="1F48C24C" w14:textId="77777777" w:rsidTr="006B3849">
        <w:trPr>
          <w:trHeight w:val="326"/>
        </w:trPr>
        <w:tc>
          <w:tcPr>
            <w:tcW w:w="3708" w:type="dxa"/>
            <w:shd w:val="clear" w:color="auto" w:fill="auto"/>
          </w:tcPr>
          <w:p w14:paraId="4C23429D" w14:textId="77777777" w:rsidR="00080F43" w:rsidRPr="00883C43" w:rsidRDefault="00080F43" w:rsidP="00080F43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6C6CC54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3D8BD69" w14:textId="560C27DB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73AC9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DC72276" w14:textId="66141A13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5,739</w:t>
            </w:r>
          </w:p>
        </w:tc>
        <w:tc>
          <w:tcPr>
            <w:tcW w:w="236" w:type="dxa"/>
          </w:tcPr>
          <w:p w14:paraId="3B81E2DB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00E8CB2C" w14:textId="2A4E5BA6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57,159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DC701C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69BB18A" w14:textId="06624A44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4,335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DF6F1BF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5A4F477" w14:textId="20A3548D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3,623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4436F6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3A153A67" w14:textId="5F8EE12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7,458</w:t>
            </w:r>
          </w:p>
        </w:tc>
        <w:tc>
          <w:tcPr>
            <w:tcW w:w="266" w:type="dxa"/>
          </w:tcPr>
          <w:p w14:paraId="5B6E4A8C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312EC17D" w14:textId="1A2D8A4A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9C1B013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468CB6AC" w14:textId="1DD431CB" w:rsidR="00080F43" w:rsidRPr="00883C43" w:rsidRDefault="00080F43" w:rsidP="00080F4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78,314</w:t>
            </w:r>
          </w:p>
        </w:tc>
      </w:tr>
      <w:tr w:rsidR="00080F43" w:rsidRPr="00883C43" w14:paraId="5472F79B" w14:textId="77777777" w:rsidTr="006B3849">
        <w:trPr>
          <w:trHeight w:val="326"/>
        </w:trPr>
        <w:tc>
          <w:tcPr>
            <w:tcW w:w="3708" w:type="dxa"/>
          </w:tcPr>
          <w:p w14:paraId="28DE8A0C" w14:textId="70C30052" w:rsidR="00080F43" w:rsidRPr="00883C43" w:rsidRDefault="00080F43" w:rsidP="00080F43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7C62C50D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742E7204" w14:textId="7087029F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D8EBAE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00D63F2B" w14:textId="067C91B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641F6A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B9FB6E4" w14:textId="73EEC802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(1,178)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9380871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55A8B90E" w14:textId="2A7BED3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4D03E67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03F6D9FA" w14:textId="6F480D73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014F628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2F34280F" w14:textId="3A38F701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7EF1A4E2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74F5F5A" w14:textId="3668AF84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09ACE0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1D39FB86" w14:textId="69221FBC" w:rsidR="00080F43" w:rsidRPr="00883C43" w:rsidRDefault="00080F43" w:rsidP="00080F4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(1,178)</w:t>
            </w:r>
          </w:p>
        </w:tc>
      </w:tr>
      <w:tr w:rsidR="00080F43" w:rsidRPr="00883C43" w14:paraId="21826BD9" w14:textId="77777777" w:rsidTr="006B3849">
        <w:trPr>
          <w:trHeight w:val="326"/>
        </w:trPr>
        <w:tc>
          <w:tcPr>
            <w:tcW w:w="3708" w:type="dxa"/>
          </w:tcPr>
          <w:p w14:paraId="78A819D6" w14:textId="03F04D38" w:rsidR="00080F43" w:rsidRPr="00883C43" w:rsidRDefault="00080F43" w:rsidP="00080F43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63F42691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28788462" w14:textId="5D2865C2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7B792C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5E45118" w14:textId="71D4A3FB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307E3D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40BC1B40" w14:textId="05A3D29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B6E3AEC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ED72CF4" w14:textId="78D2AED0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FE44F7A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4C9D60F" w14:textId="45895819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(5,888)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E25D604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4C9025C1" w14:textId="41059EB5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51052FD5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4F08EC99" w14:textId="0FA6679D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4698AD7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00002B1B" w14:textId="7DE1AE0D" w:rsidR="00080F43" w:rsidRPr="00883C43" w:rsidRDefault="00080F43" w:rsidP="00080F4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(5,888)</w:t>
            </w:r>
          </w:p>
        </w:tc>
      </w:tr>
      <w:tr w:rsidR="00080F43" w:rsidRPr="00883C43" w14:paraId="60B93A83" w14:textId="77777777" w:rsidTr="00DD2372">
        <w:trPr>
          <w:trHeight w:val="270"/>
        </w:trPr>
        <w:tc>
          <w:tcPr>
            <w:tcW w:w="3708" w:type="dxa"/>
          </w:tcPr>
          <w:p w14:paraId="716AA440" w14:textId="4260849F" w:rsidR="00080F43" w:rsidRPr="00883C43" w:rsidRDefault="00080F43" w:rsidP="00080F43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232C1247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6CC5FE57" w14:textId="2A6E0144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2BB3390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62B5DAC6" w14:textId="59335A0E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596D85D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</w:tcPr>
          <w:p w14:paraId="36F750FC" w14:textId="40D503B1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(253,426)</w:t>
            </w:r>
          </w:p>
        </w:tc>
        <w:tc>
          <w:tcPr>
            <w:tcW w:w="239" w:type="dxa"/>
            <w:shd w:val="clear" w:color="auto" w:fill="auto"/>
          </w:tcPr>
          <w:p w14:paraId="48EAAE49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6E2CFF15" w14:textId="46FB74D1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4F42BD4B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</w:tcPr>
          <w:p w14:paraId="4E64B90B" w14:textId="37BD55C3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91BA9D3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054EBA6E" w14:textId="2A98F905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3852B8F8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</w:tcPr>
          <w:p w14:paraId="588EE5F9" w14:textId="4995FAB9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7D19602A" w14:textId="77777777" w:rsidR="00080F43" w:rsidRPr="00883C43" w:rsidRDefault="00080F43" w:rsidP="00DD237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</w:tcPr>
          <w:p w14:paraId="518B1BE0" w14:textId="19C0771B" w:rsidR="00080F43" w:rsidRPr="00883C43" w:rsidRDefault="00080F43" w:rsidP="00DD237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(253,426)</w:t>
            </w:r>
          </w:p>
        </w:tc>
      </w:tr>
      <w:tr w:rsidR="00080F43" w:rsidRPr="00883C43" w14:paraId="13C44359" w14:textId="77777777" w:rsidTr="006B3849">
        <w:trPr>
          <w:trHeight w:val="337"/>
        </w:trPr>
        <w:tc>
          <w:tcPr>
            <w:tcW w:w="3708" w:type="dxa"/>
            <w:shd w:val="clear" w:color="auto" w:fill="auto"/>
          </w:tcPr>
          <w:p w14:paraId="4552A0F8" w14:textId="1652AD8A" w:rsidR="00080F43" w:rsidRPr="00816ECA" w:rsidRDefault="00080F43" w:rsidP="00080F43">
            <w:pPr>
              <w:spacing w:line="160" w:lineRule="atLeast"/>
              <w:ind w:left="158" w:right="-36" w:hanging="158"/>
              <w:jc w:val="left"/>
              <w:rPr>
                <w:rFonts w:ascii="Angsana New" w:hAnsi="Angsana New"/>
                <w:b/>
                <w:bCs/>
                <w:cs/>
              </w:rPr>
            </w:pPr>
            <w:r w:rsidRPr="00816ECA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816ECA">
              <w:rPr>
                <w:rFonts w:ascii="Angsana New" w:hAnsi="Angsana New"/>
                <w:b/>
                <w:bCs/>
              </w:rPr>
              <w:t xml:space="preserve">31 </w:t>
            </w:r>
            <w:r w:rsidRPr="00816ECA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816ECA">
              <w:rPr>
                <w:rFonts w:ascii="Angsana New" w:hAnsi="Angsana New"/>
                <w:b/>
                <w:bCs/>
              </w:rPr>
              <w:t xml:space="preserve">2562 </w:t>
            </w:r>
            <w:r w:rsidRPr="00816ECA">
              <w:rPr>
                <w:rFonts w:ascii="Angsana New" w:hAnsi="Angsana New"/>
                <w:b/>
                <w:bCs/>
                <w:cs/>
              </w:rPr>
              <w:t>และ</w:t>
            </w:r>
            <w:r w:rsidR="0068589B" w:rsidRPr="00816ECA">
              <w:rPr>
                <w:rFonts w:ascii="Angsana New" w:hAnsi="Angsana New"/>
                <w:b/>
                <w:bCs/>
              </w:rPr>
              <w:t xml:space="preserve"> 1 </w:t>
            </w:r>
            <w:r w:rsidR="0068589B" w:rsidRPr="00816ECA">
              <w:rPr>
                <w:rFonts w:ascii="Angsana New" w:hAnsi="Angsana New"/>
                <w:b/>
                <w:bCs/>
                <w:cs/>
              </w:rPr>
              <w:t>มกราคม</w:t>
            </w:r>
            <w:r w:rsidR="0068589B" w:rsidRPr="00816ECA">
              <w:rPr>
                <w:rFonts w:ascii="Angsana New" w:hAnsi="Angsana New"/>
                <w:b/>
                <w:bCs/>
              </w:rPr>
              <w:t xml:space="preserve"> 2563</w:t>
            </w:r>
          </w:p>
        </w:tc>
        <w:tc>
          <w:tcPr>
            <w:tcW w:w="270" w:type="dxa"/>
          </w:tcPr>
          <w:p w14:paraId="387F65F8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shd w:val="clear" w:color="auto" w:fill="auto"/>
          </w:tcPr>
          <w:p w14:paraId="0A77AC05" w14:textId="1F4320D5" w:rsidR="00080F43" w:rsidRPr="00883C43" w:rsidRDefault="00080F43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2C0EF5E3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shd w:val="clear" w:color="auto" w:fill="auto"/>
          </w:tcPr>
          <w:p w14:paraId="54FBD689" w14:textId="1949EE43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87,254</w:t>
            </w:r>
          </w:p>
        </w:tc>
        <w:tc>
          <w:tcPr>
            <w:tcW w:w="236" w:type="dxa"/>
          </w:tcPr>
          <w:p w14:paraId="5C623423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vAlign w:val="center"/>
          </w:tcPr>
          <w:p w14:paraId="3E7711E9" w14:textId="544A2A14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</w:rPr>
              <w:t>60,525</w:t>
            </w:r>
          </w:p>
        </w:tc>
        <w:tc>
          <w:tcPr>
            <w:tcW w:w="239" w:type="dxa"/>
            <w:shd w:val="clear" w:color="auto" w:fill="auto"/>
          </w:tcPr>
          <w:p w14:paraId="78F6E066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320B9135" w14:textId="127BC77F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146,138</w:t>
            </w:r>
          </w:p>
        </w:tc>
        <w:tc>
          <w:tcPr>
            <w:tcW w:w="239" w:type="dxa"/>
            <w:shd w:val="clear" w:color="auto" w:fill="auto"/>
          </w:tcPr>
          <w:p w14:paraId="00CE6451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</w:tcBorders>
            <w:shd w:val="clear" w:color="auto" w:fill="auto"/>
          </w:tcPr>
          <w:p w14:paraId="08EB2489" w14:textId="0B0E751F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83,760</w:t>
            </w:r>
          </w:p>
        </w:tc>
        <w:tc>
          <w:tcPr>
            <w:tcW w:w="239" w:type="dxa"/>
            <w:shd w:val="clear" w:color="auto" w:fill="auto"/>
          </w:tcPr>
          <w:p w14:paraId="3FE55C96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</w:tcBorders>
            <w:shd w:val="clear" w:color="auto" w:fill="auto"/>
          </w:tcPr>
          <w:p w14:paraId="5D1DAA0A" w14:textId="2B6EA03F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91,705</w:t>
            </w:r>
          </w:p>
        </w:tc>
        <w:tc>
          <w:tcPr>
            <w:tcW w:w="266" w:type="dxa"/>
          </w:tcPr>
          <w:p w14:paraId="561124FD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</w:tcPr>
          <w:p w14:paraId="6AC4D234" w14:textId="6253EBA0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1BC0FBFF" w14:textId="77777777" w:rsidR="00080F43" w:rsidRPr="00883C43" w:rsidRDefault="00080F43" w:rsidP="00080F43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</w:tcBorders>
          </w:tcPr>
          <w:p w14:paraId="559016B7" w14:textId="710408D3" w:rsidR="00080F43" w:rsidRPr="00883C43" w:rsidRDefault="00080F43" w:rsidP="00080F43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481,922</w:t>
            </w:r>
          </w:p>
        </w:tc>
      </w:tr>
      <w:tr w:rsidR="00157A14" w:rsidRPr="00883C43" w14:paraId="004D3215" w14:textId="77777777" w:rsidTr="00473D01">
        <w:trPr>
          <w:trHeight w:val="337"/>
        </w:trPr>
        <w:tc>
          <w:tcPr>
            <w:tcW w:w="3708" w:type="dxa"/>
          </w:tcPr>
          <w:p w14:paraId="6D7AA86A" w14:textId="77777777" w:rsidR="00157A14" w:rsidRPr="00883C43" w:rsidRDefault="00157A14" w:rsidP="00157A14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ค่าเสื่อมราคาสำหรับปี</w:t>
            </w:r>
          </w:p>
        </w:tc>
        <w:tc>
          <w:tcPr>
            <w:tcW w:w="270" w:type="dxa"/>
          </w:tcPr>
          <w:p w14:paraId="19687B37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584BA6F9" w14:textId="6792D403" w:rsidR="00157A14" w:rsidRPr="00883C43" w:rsidRDefault="00157A14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518EEC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8E4E639" w14:textId="0D2D23A9" w:rsidR="00157A14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</w:t>
            </w:r>
            <w:r w:rsidR="00060736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4,526</w:t>
            </w:r>
          </w:p>
        </w:tc>
        <w:tc>
          <w:tcPr>
            <w:tcW w:w="236" w:type="dxa"/>
          </w:tcPr>
          <w:p w14:paraId="00610788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256A9266" w14:textId="4093745B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34,425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047F0A0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8B18964" w14:textId="3035C2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3,</w:t>
            </w:r>
            <w:r w:rsidR="006704B9">
              <w:rPr>
                <w:rFonts w:ascii="Angsana New" w:hAnsi="Angsana New" w:cs="Angsana New"/>
                <w:sz w:val="24"/>
                <w:szCs w:val="24"/>
              </w:rPr>
              <w:t>917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F06DA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BACC0CB" w14:textId="24F54A0E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2,713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D6D0D13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0B9B903C" w14:textId="778D2A3F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7,342</w:t>
            </w:r>
          </w:p>
        </w:tc>
        <w:tc>
          <w:tcPr>
            <w:tcW w:w="266" w:type="dxa"/>
          </w:tcPr>
          <w:p w14:paraId="69F90ADC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12229B8D" w14:textId="54D16E7F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4B62CD7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6BE30BEB" w14:textId="4DC5F34F" w:rsidR="00157A14" w:rsidRPr="00883C43" w:rsidRDefault="000A10E4" w:rsidP="00157A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72,</w:t>
            </w:r>
            <w:r w:rsidR="006704B9">
              <w:rPr>
                <w:rFonts w:ascii="Angsana New" w:hAnsi="Angsana New" w:cs="Angsana New"/>
                <w:sz w:val="24"/>
                <w:szCs w:val="24"/>
              </w:rPr>
              <w:t>923</w:t>
            </w:r>
          </w:p>
        </w:tc>
      </w:tr>
      <w:tr w:rsidR="00CB202B" w:rsidRPr="00883C43" w14:paraId="7E6A2487" w14:textId="77777777" w:rsidTr="00473D01">
        <w:trPr>
          <w:trHeight w:val="337"/>
        </w:trPr>
        <w:tc>
          <w:tcPr>
            <w:tcW w:w="3708" w:type="dxa"/>
          </w:tcPr>
          <w:p w14:paraId="3E408854" w14:textId="4344348A" w:rsidR="00CB202B" w:rsidRPr="00883C43" w:rsidRDefault="006F0A26" w:rsidP="00157A14">
            <w:pPr>
              <w:ind w:right="-36"/>
              <w:rPr>
                <w:rFonts w:ascii="Angsana New" w:hAnsi="Angsana New"/>
                <w:cs/>
              </w:rPr>
            </w:pPr>
            <w:r>
              <w:rPr>
                <w:rFonts w:ascii="Angsana New" w:hAnsi="Angsana New" w:hint="cs"/>
                <w:cs/>
              </w:rPr>
              <w:t>กลับรายการ</w:t>
            </w:r>
            <w:r w:rsidR="00CB202B">
              <w:rPr>
                <w:rFonts w:ascii="Angsana New" w:hAnsi="Angsana New" w:hint="cs"/>
                <w:cs/>
              </w:rPr>
              <w:t>ขาดทุนจากการด้อยค่า</w:t>
            </w:r>
          </w:p>
        </w:tc>
        <w:tc>
          <w:tcPr>
            <w:tcW w:w="270" w:type="dxa"/>
          </w:tcPr>
          <w:p w14:paraId="4CBAE64A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92194AD" w14:textId="0B99E3C7" w:rsidR="00CB202B" w:rsidRPr="00883C43" w:rsidRDefault="00CB202B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18AFC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4B4DD317" w14:textId="7CB73BFD" w:rsidR="00CB202B" w:rsidRPr="00883C43" w:rsidRDefault="006F0A26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(5,454)</w:t>
            </w:r>
          </w:p>
        </w:tc>
        <w:tc>
          <w:tcPr>
            <w:tcW w:w="236" w:type="dxa"/>
          </w:tcPr>
          <w:p w14:paraId="03A808A1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05FB1D9" w14:textId="60EFAA4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236B5DC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17EBA592" w14:textId="53628A95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63B940D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6AB9188" w14:textId="5D6C1453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FB144E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7146BE96" w14:textId="485612BA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420A80EB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28009E19" w14:textId="46D1E09F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ABE000C" w14:textId="77777777" w:rsidR="00CB202B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26149378" w14:textId="1867AEF1" w:rsidR="00CB202B" w:rsidRPr="00883C43" w:rsidRDefault="006F0A26" w:rsidP="00157A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(5,454)</w:t>
            </w:r>
          </w:p>
        </w:tc>
      </w:tr>
      <w:tr w:rsidR="00157A14" w:rsidRPr="00883C43" w14:paraId="27DC4412" w14:textId="77777777" w:rsidTr="000A10E4">
        <w:trPr>
          <w:trHeight w:val="337"/>
        </w:trPr>
        <w:tc>
          <w:tcPr>
            <w:tcW w:w="3708" w:type="dxa"/>
            <w:shd w:val="clear" w:color="auto" w:fill="auto"/>
          </w:tcPr>
          <w:p w14:paraId="5512F4D4" w14:textId="77777777" w:rsidR="00157A14" w:rsidRPr="00883C43" w:rsidRDefault="00157A14" w:rsidP="00157A14">
            <w:pPr>
              <w:ind w:right="-36"/>
              <w:rPr>
                <w:rFonts w:ascii="Angsana New" w:hAnsi="Angsana New"/>
              </w:rPr>
            </w:pPr>
            <w:r w:rsidRPr="00883C43">
              <w:rPr>
                <w:rFonts w:ascii="Angsana New" w:hAnsi="Angsana New"/>
                <w:cs/>
              </w:rPr>
              <w:t>หักค่าเสื่อมราคาสะสมของอาคารที่โอนไป</w:t>
            </w:r>
          </w:p>
          <w:p w14:paraId="4378BC58" w14:textId="686E8653" w:rsidR="00157A14" w:rsidRPr="00883C43" w:rsidRDefault="00157A14" w:rsidP="00157A14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</w:rPr>
              <w:t xml:space="preserve">   </w:t>
            </w:r>
            <w:r w:rsidRPr="00883C43">
              <w:rPr>
                <w:rFonts w:ascii="Angsana New" w:hAnsi="Angsana New"/>
                <w:cs/>
              </w:rPr>
              <w:t>อสังหาริมทรัพย์เพื่อการลงทุน</w:t>
            </w:r>
            <w:r w:rsidR="007864E5">
              <w:rPr>
                <w:rFonts w:ascii="Angsana New" w:hAnsi="Angsana New"/>
              </w:rPr>
              <w:t xml:space="preserve"> </w:t>
            </w:r>
            <w:r w:rsidR="007864E5" w:rsidRPr="00FD0B76">
              <w:rPr>
                <w:rFonts w:ascii="Angsana New" w:hAnsi="Angsana New" w:hint="cs"/>
                <w:i/>
                <w:iCs/>
                <w:cs/>
              </w:rPr>
              <w:t xml:space="preserve">(ดูหมายเหตุข้อ </w:t>
            </w:r>
            <w:r w:rsidR="007864E5" w:rsidRPr="00FD0B76">
              <w:rPr>
                <w:rFonts w:ascii="Angsana New" w:hAnsi="Angsana New"/>
                <w:i/>
                <w:iCs/>
              </w:rPr>
              <w:t>12</w:t>
            </w:r>
            <w:r w:rsidR="007864E5" w:rsidRPr="00FD0B76">
              <w:rPr>
                <w:rFonts w:ascii="Angsana New" w:hAnsi="Angsana New" w:hint="cs"/>
                <w:i/>
                <w:iCs/>
                <w:cs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9DE5789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1D0D4E6" w14:textId="46942B6F" w:rsidR="00157A14" w:rsidRPr="00883C43" w:rsidRDefault="000A10E4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38442E3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7406D54E" w14:textId="3C6A5E28" w:rsidR="00157A14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(9,78</w:t>
            </w:r>
            <w:r w:rsidR="006704B9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</w:t>
            </w: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31FF2E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2A176CA4" w14:textId="3D53262E" w:rsidR="00157A14" w:rsidRPr="00883C43" w:rsidRDefault="000A10E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FAF9CC1" w14:textId="3FE7B0C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6F1D7565" w14:textId="3675A13A" w:rsidR="00157A14" w:rsidRPr="00883C43" w:rsidRDefault="000A10E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2DA95D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AC7306C" w14:textId="59B70D3A" w:rsidR="00157A14" w:rsidRPr="00883C43" w:rsidRDefault="000A10E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6997EB1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799E3605" w14:textId="5E835E22" w:rsidR="00157A14" w:rsidRPr="00883C43" w:rsidRDefault="000A10E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  <w:shd w:val="clear" w:color="auto" w:fill="auto"/>
            <w:vAlign w:val="bottom"/>
          </w:tcPr>
          <w:p w14:paraId="458B6968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1057A3E9" w14:textId="70BF260D" w:rsidR="00157A14" w:rsidRPr="00883C43" w:rsidRDefault="000A10E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0D37CF0E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gridSpan w:val="2"/>
            <w:shd w:val="clear" w:color="auto" w:fill="auto"/>
            <w:vAlign w:val="bottom"/>
          </w:tcPr>
          <w:p w14:paraId="310F0269" w14:textId="2128A27E" w:rsidR="00157A14" w:rsidRPr="00883C43" w:rsidRDefault="000A10E4" w:rsidP="00763FB8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(9,</w:t>
            </w:r>
            <w:r w:rsidR="0079322D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78</w:t>
            </w:r>
            <w:r w:rsidR="006704B9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0</w:t>
            </w: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157A14" w:rsidRPr="00883C43" w14:paraId="42DF306A" w14:textId="77777777" w:rsidTr="006B3849">
        <w:trPr>
          <w:trHeight w:val="326"/>
        </w:trPr>
        <w:tc>
          <w:tcPr>
            <w:tcW w:w="3708" w:type="dxa"/>
          </w:tcPr>
          <w:p w14:paraId="3526686F" w14:textId="2C465DC0" w:rsidR="00157A14" w:rsidRPr="00883C43" w:rsidRDefault="00157A14" w:rsidP="00157A14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ตัดจำหน่าย</w:t>
            </w:r>
          </w:p>
        </w:tc>
        <w:tc>
          <w:tcPr>
            <w:tcW w:w="270" w:type="dxa"/>
          </w:tcPr>
          <w:p w14:paraId="013DE6A9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3EC69638" w14:textId="06DC61A4" w:rsidR="00157A14" w:rsidRPr="00883C43" w:rsidRDefault="00157A14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37DBE5B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69FC9075" w14:textId="060FA918" w:rsidR="00157A14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93ECBD2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191DFFAC" w14:textId="0BEF007A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(1,926)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E62ECB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4F9DFC42" w14:textId="4794D1B0" w:rsidR="00157A14" w:rsidRPr="00883C43" w:rsidRDefault="00157A14" w:rsidP="007B23B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7AE359F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F008CA9" w14:textId="229DC4D5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3212781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39F5604C" w14:textId="7D3772AE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157C14A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54324594" w14:textId="0188F01B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7A42DF6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6083FF1F" w14:textId="50E16745" w:rsidR="00157A14" w:rsidRPr="00883C43" w:rsidRDefault="000A10E4" w:rsidP="00157A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(1,926)</w:t>
            </w:r>
          </w:p>
        </w:tc>
      </w:tr>
      <w:tr w:rsidR="00157A14" w:rsidRPr="00883C43" w14:paraId="667E2A9A" w14:textId="77777777" w:rsidTr="006B3849">
        <w:trPr>
          <w:trHeight w:val="326"/>
        </w:trPr>
        <w:tc>
          <w:tcPr>
            <w:tcW w:w="3708" w:type="dxa"/>
          </w:tcPr>
          <w:p w14:paraId="2C86FEE9" w14:textId="77777777" w:rsidR="00157A14" w:rsidRPr="00883C43" w:rsidRDefault="00157A14" w:rsidP="00157A14">
            <w:pPr>
              <w:ind w:right="-36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จำหน่าย</w:t>
            </w:r>
          </w:p>
        </w:tc>
        <w:tc>
          <w:tcPr>
            <w:tcW w:w="270" w:type="dxa"/>
          </w:tcPr>
          <w:p w14:paraId="31DED095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  <w:vAlign w:val="bottom"/>
          </w:tcPr>
          <w:p w14:paraId="4BF4BEF1" w14:textId="4F9A8F4B" w:rsidR="00157A14" w:rsidRPr="00883C43" w:rsidRDefault="00157A14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74E0317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  <w:vAlign w:val="bottom"/>
          </w:tcPr>
          <w:p w14:paraId="56D92D2C" w14:textId="21D6B28C" w:rsidR="00157A14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64A6C414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vAlign w:val="center"/>
          </w:tcPr>
          <w:p w14:paraId="6CBD1DF6" w14:textId="30702388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2E335962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  <w:vAlign w:val="bottom"/>
          </w:tcPr>
          <w:p w14:paraId="02F8D78D" w14:textId="46D08326" w:rsidR="00157A14" w:rsidRPr="00883C43" w:rsidRDefault="004D341E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57A14" w:rsidRPr="00883C43">
              <w:rPr>
                <w:rFonts w:ascii="Angsana New" w:hAnsi="Angsana New" w:cs="Angsana New"/>
                <w:sz w:val="24"/>
                <w:szCs w:val="24"/>
              </w:rPr>
              <w:t>69</w:t>
            </w:r>
            <w:r w:rsidRPr="00883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1F71F29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17592A8" w14:textId="77EC5161" w:rsidR="00157A14" w:rsidRPr="00883C43" w:rsidRDefault="004D341E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157A14" w:rsidRPr="00883C43">
              <w:rPr>
                <w:rFonts w:ascii="Angsana New" w:hAnsi="Angsana New" w:cs="Angsana New"/>
                <w:sz w:val="24"/>
                <w:szCs w:val="24"/>
              </w:rPr>
              <w:t>7,002</w:t>
            </w:r>
            <w:r w:rsidRPr="00883C43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6882028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shd w:val="clear" w:color="auto" w:fill="auto"/>
          </w:tcPr>
          <w:p w14:paraId="6F467260" w14:textId="53377F5C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7C9EB087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vAlign w:val="bottom"/>
          </w:tcPr>
          <w:p w14:paraId="6EE71B5C" w14:textId="7D6FF9D9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3117D0D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21" w:type="dxa"/>
            <w:gridSpan w:val="2"/>
            <w:vAlign w:val="bottom"/>
          </w:tcPr>
          <w:p w14:paraId="40F73377" w14:textId="501D2828" w:rsidR="00157A14" w:rsidRPr="00883C43" w:rsidRDefault="000A10E4" w:rsidP="00157A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</w:rPr>
              <w:t>(7,071)</w:t>
            </w:r>
          </w:p>
        </w:tc>
      </w:tr>
      <w:tr w:rsidR="00157A14" w:rsidRPr="00883C43" w14:paraId="1166B054" w14:textId="77777777" w:rsidTr="00953A78">
        <w:trPr>
          <w:trHeight w:val="252"/>
        </w:trPr>
        <w:tc>
          <w:tcPr>
            <w:tcW w:w="3708" w:type="dxa"/>
          </w:tcPr>
          <w:p w14:paraId="11355600" w14:textId="12503261" w:rsidR="00157A14" w:rsidRPr="00883C43" w:rsidRDefault="00157A14" w:rsidP="00157A14">
            <w:pPr>
              <w:ind w:left="159" w:right="-36" w:hanging="159"/>
              <w:rPr>
                <w:rFonts w:ascii="Angsana New" w:hAnsi="Angsana New"/>
                <w:cs/>
              </w:rPr>
            </w:pPr>
            <w:r w:rsidRPr="00883C43">
              <w:rPr>
                <w:rFonts w:ascii="Angsana New" w:hAnsi="Angsana New"/>
                <w:cs/>
              </w:rPr>
              <w:t>กลับรายการค่าเสื่อมราคาสะสมจากการตีราคาสินทรัพย์</w:t>
            </w:r>
          </w:p>
        </w:tc>
        <w:tc>
          <w:tcPr>
            <w:tcW w:w="270" w:type="dxa"/>
          </w:tcPr>
          <w:p w14:paraId="611C6AED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shd w:val="clear" w:color="auto" w:fill="auto"/>
          </w:tcPr>
          <w:p w14:paraId="1A3EF9F0" w14:textId="38479F74" w:rsidR="00157A14" w:rsidRPr="00883C43" w:rsidRDefault="00786939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7D073EFB" w14:textId="77777777" w:rsidR="00157A14" w:rsidRPr="00883C43" w:rsidRDefault="00157A14" w:rsidP="00953A78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15" w:type="dxa"/>
            <w:shd w:val="clear" w:color="auto" w:fill="auto"/>
          </w:tcPr>
          <w:p w14:paraId="1A081860" w14:textId="3A7C8D62" w:rsidR="00157A14" w:rsidRPr="00883C43" w:rsidRDefault="00CB202B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(72,487)</w:t>
            </w:r>
          </w:p>
        </w:tc>
        <w:tc>
          <w:tcPr>
            <w:tcW w:w="236" w:type="dxa"/>
          </w:tcPr>
          <w:p w14:paraId="439BD1A6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</w:tcPr>
          <w:p w14:paraId="4BC69EAD" w14:textId="590FE4D5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1DC236BB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3EBA5C48" w14:textId="46FCAA76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0E73006A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shd w:val="clear" w:color="auto" w:fill="auto"/>
          </w:tcPr>
          <w:p w14:paraId="6CE39635" w14:textId="38CBB1B6" w:rsidR="00157A14" w:rsidRPr="00883C43" w:rsidRDefault="00157A14" w:rsidP="00950F9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9" w:type="dxa"/>
            <w:shd w:val="clear" w:color="auto" w:fill="auto"/>
          </w:tcPr>
          <w:p w14:paraId="720655D4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shd w:val="clear" w:color="auto" w:fill="auto"/>
          </w:tcPr>
          <w:p w14:paraId="7817997A" w14:textId="131DD9E5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66" w:type="dxa"/>
          </w:tcPr>
          <w:p w14:paraId="3C67DA14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</w:tcPr>
          <w:p w14:paraId="7725F55F" w14:textId="4BD0E2F5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064341FD" w14:textId="77777777" w:rsidR="00157A14" w:rsidRPr="00883C43" w:rsidRDefault="00157A14" w:rsidP="00DE52F5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gridSpan w:val="2"/>
          </w:tcPr>
          <w:p w14:paraId="5D473FC7" w14:textId="493B26FA" w:rsidR="00157A14" w:rsidRPr="00883C43" w:rsidRDefault="000A10E4" w:rsidP="00DE52F5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(7</w:t>
            </w:r>
            <w:r w:rsidR="0079322D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2,487</w:t>
            </w:r>
            <w:r w:rsidRPr="00883C43">
              <w:rPr>
                <w:rFonts w:ascii="Angsana New" w:hAnsi="Angsana New" w:cs="Angsana New"/>
                <w:sz w:val="24"/>
                <w:szCs w:val="24"/>
                <w:lang w:val="en-US" w:bidi="th-TH"/>
              </w:rPr>
              <w:t>)</w:t>
            </w:r>
          </w:p>
        </w:tc>
      </w:tr>
      <w:tr w:rsidR="00157A14" w:rsidRPr="00883C43" w14:paraId="13AE478D" w14:textId="77777777" w:rsidTr="006B3849">
        <w:trPr>
          <w:trHeight w:val="361"/>
        </w:trPr>
        <w:tc>
          <w:tcPr>
            <w:tcW w:w="3708" w:type="dxa"/>
            <w:shd w:val="clear" w:color="auto" w:fill="auto"/>
          </w:tcPr>
          <w:p w14:paraId="2B8743BC" w14:textId="76CFE36E" w:rsidR="00157A14" w:rsidRPr="00883C43" w:rsidRDefault="00157A14" w:rsidP="00157A14">
            <w:pPr>
              <w:ind w:left="162" w:right="-36" w:hanging="162"/>
              <w:rPr>
                <w:rFonts w:ascii="Angsana New" w:hAnsi="Angsana New"/>
                <w:b/>
                <w:bCs/>
              </w:rPr>
            </w:pPr>
            <w:r w:rsidRPr="00883C43">
              <w:rPr>
                <w:rFonts w:ascii="Angsana New" w:hAnsi="Angsana New"/>
                <w:b/>
                <w:bCs/>
                <w:cs/>
              </w:rPr>
              <w:t xml:space="preserve">ณ วันที่ </w:t>
            </w:r>
            <w:r w:rsidRPr="00883C43">
              <w:rPr>
                <w:rFonts w:ascii="Angsana New" w:hAnsi="Angsana New"/>
                <w:b/>
                <w:bCs/>
              </w:rPr>
              <w:t xml:space="preserve">31 </w:t>
            </w:r>
            <w:r w:rsidRPr="00883C43">
              <w:rPr>
                <w:rFonts w:ascii="Angsana New" w:hAnsi="Angsana New"/>
                <w:b/>
                <w:bCs/>
                <w:cs/>
              </w:rPr>
              <w:t xml:space="preserve">ธันวาคม </w:t>
            </w:r>
            <w:r w:rsidRPr="00883C43">
              <w:rPr>
                <w:rFonts w:ascii="Angsana New" w:hAnsi="Angsana New"/>
                <w:b/>
                <w:bCs/>
              </w:rPr>
              <w:t>2563</w:t>
            </w:r>
          </w:p>
        </w:tc>
        <w:tc>
          <w:tcPr>
            <w:tcW w:w="270" w:type="dxa"/>
          </w:tcPr>
          <w:p w14:paraId="13156118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A87FF" w14:textId="60144170" w:rsidR="00157A14" w:rsidRPr="00883C43" w:rsidRDefault="00961C8C" w:rsidP="00883C43">
            <w:pPr>
              <w:pStyle w:val="acctfourfigures"/>
              <w:tabs>
                <w:tab w:val="clear" w:pos="765"/>
                <w:tab w:val="decimal" w:pos="86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12,540</w:t>
            </w:r>
          </w:p>
        </w:tc>
        <w:tc>
          <w:tcPr>
            <w:tcW w:w="236" w:type="dxa"/>
            <w:shd w:val="clear" w:color="auto" w:fill="auto"/>
          </w:tcPr>
          <w:p w14:paraId="7E8016E7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FB90E2" w14:textId="595BC8F4" w:rsidR="00157A14" w:rsidRPr="00883C43" w:rsidRDefault="00CB202B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24,</w:t>
            </w:r>
            <w:r w:rsidR="000147B2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059</w:t>
            </w:r>
          </w:p>
        </w:tc>
        <w:tc>
          <w:tcPr>
            <w:tcW w:w="236" w:type="dxa"/>
          </w:tcPr>
          <w:p w14:paraId="57F1F668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86D87B" w14:textId="526D84D3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cs/>
                <w:lang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bidi="th-TH"/>
              </w:rPr>
              <w:t>93,024</w:t>
            </w:r>
          </w:p>
        </w:tc>
        <w:tc>
          <w:tcPr>
            <w:tcW w:w="239" w:type="dxa"/>
            <w:shd w:val="clear" w:color="auto" w:fill="auto"/>
          </w:tcPr>
          <w:p w14:paraId="682BEBAE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FD5BEF" w14:textId="07FFDB4A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</w:t>
            </w:r>
            <w:r w:rsidR="000147B2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49,986</w:t>
            </w:r>
          </w:p>
        </w:tc>
        <w:tc>
          <w:tcPr>
            <w:tcW w:w="239" w:type="dxa"/>
            <w:shd w:val="clear" w:color="auto" w:fill="auto"/>
          </w:tcPr>
          <w:p w14:paraId="4DBCC4FA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D8D0D" w14:textId="51A25ED8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79,471</w:t>
            </w:r>
          </w:p>
        </w:tc>
        <w:tc>
          <w:tcPr>
            <w:tcW w:w="239" w:type="dxa"/>
            <w:shd w:val="clear" w:color="auto" w:fill="auto"/>
          </w:tcPr>
          <w:p w14:paraId="17790A96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97CE52" w14:textId="1A29CD76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99,047</w:t>
            </w:r>
          </w:p>
        </w:tc>
        <w:tc>
          <w:tcPr>
            <w:tcW w:w="266" w:type="dxa"/>
          </w:tcPr>
          <w:p w14:paraId="6FD2F19C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</w:tcPr>
          <w:p w14:paraId="0A8BD500" w14:textId="279FB064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-</w:t>
            </w:r>
          </w:p>
        </w:tc>
        <w:tc>
          <w:tcPr>
            <w:tcW w:w="238" w:type="dxa"/>
            <w:shd w:val="clear" w:color="auto" w:fill="auto"/>
          </w:tcPr>
          <w:p w14:paraId="3177270F" w14:textId="77777777" w:rsidR="00157A14" w:rsidRPr="00883C43" w:rsidRDefault="00157A14" w:rsidP="00157A14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1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223DEB" w14:textId="08F4B0B1" w:rsidR="00157A14" w:rsidRPr="00883C43" w:rsidRDefault="00961C8C" w:rsidP="00157A14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right="-126"/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</w:pPr>
            <w:r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45</w:t>
            </w:r>
            <w:r w:rsidR="00177F9D" w:rsidRPr="00883C43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8</w:t>
            </w:r>
            <w:r w:rsidR="0079322D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,</w:t>
            </w:r>
            <w:r w:rsidR="000147B2">
              <w:rPr>
                <w:rFonts w:ascii="Angsana New" w:hAnsi="Angsana New" w:cs="Angsana New"/>
                <w:b/>
                <w:bCs/>
                <w:sz w:val="24"/>
                <w:szCs w:val="24"/>
                <w:lang w:val="en-US" w:bidi="th-TH"/>
              </w:rPr>
              <w:t>127</w:t>
            </w:r>
          </w:p>
        </w:tc>
      </w:tr>
    </w:tbl>
    <w:p w14:paraId="1FFBA445" w14:textId="77777777" w:rsidR="00DA2BFE" w:rsidRPr="00883C43" w:rsidRDefault="00DA2BFE" w:rsidP="00DA2BFE">
      <w:pPr>
        <w:rPr>
          <w:rFonts w:ascii="Angsana New" w:hAnsi="Angsana New"/>
        </w:rPr>
      </w:pPr>
      <w:r w:rsidRPr="00883C43">
        <w:rPr>
          <w:rFonts w:ascii="Angsana New" w:hAnsi="Angsana New"/>
        </w:rPr>
        <w:br w:type="page"/>
      </w:r>
    </w:p>
    <w:tbl>
      <w:tblPr>
        <w:tblW w:w="14781" w:type="dxa"/>
        <w:tblInd w:w="90" w:type="dxa"/>
        <w:tblLayout w:type="fixed"/>
        <w:tblLook w:val="01E0" w:firstRow="1" w:lastRow="1" w:firstColumn="1" w:lastColumn="1" w:noHBand="0" w:noVBand="0"/>
      </w:tblPr>
      <w:tblGrid>
        <w:gridCol w:w="3528"/>
        <w:gridCol w:w="1170"/>
        <w:gridCol w:w="270"/>
        <w:gridCol w:w="1080"/>
        <w:gridCol w:w="360"/>
        <w:gridCol w:w="1114"/>
        <w:gridCol w:w="326"/>
        <w:gridCol w:w="1170"/>
        <w:gridCol w:w="360"/>
        <w:gridCol w:w="1170"/>
        <w:gridCol w:w="360"/>
        <w:gridCol w:w="1170"/>
        <w:gridCol w:w="270"/>
        <w:gridCol w:w="1080"/>
        <w:gridCol w:w="270"/>
        <w:gridCol w:w="1053"/>
        <w:gridCol w:w="30"/>
      </w:tblGrid>
      <w:tr w:rsidR="00421ACA" w:rsidRPr="00647813" w14:paraId="58934E77" w14:textId="77777777" w:rsidTr="00020BB0">
        <w:trPr>
          <w:gridAfter w:val="1"/>
          <w:wAfter w:w="30" w:type="dxa"/>
          <w:trHeight w:val="333"/>
        </w:trPr>
        <w:tc>
          <w:tcPr>
            <w:tcW w:w="3528" w:type="dxa"/>
            <w:shd w:val="clear" w:color="auto" w:fill="auto"/>
            <w:vAlign w:val="center"/>
          </w:tcPr>
          <w:p w14:paraId="13D9BFD0" w14:textId="77777777" w:rsidR="00421ACA" w:rsidRPr="00647813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1223" w:type="dxa"/>
            <w:gridSpan w:val="15"/>
            <w:vAlign w:val="center"/>
          </w:tcPr>
          <w:p w14:paraId="23A052C0" w14:textId="77777777" w:rsidR="00421ACA" w:rsidRPr="00647813" w:rsidRDefault="00421ACA" w:rsidP="000A66D4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1ACA" w:rsidRPr="00647813" w14:paraId="1B841F5B" w14:textId="77777777" w:rsidTr="00020BB0">
        <w:trPr>
          <w:trHeight w:val="1260"/>
        </w:trPr>
        <w:tc>
          <w:tcPr>
            <w:tcW w:w="3528" w:type="dxa"/>
            <w:shd w:val="clear" w:color="auto" w:fill="auto"/>
            <w:vAlign w:val="center"/>
          </w:tcPr>
          <w:p w14:paraId="26360658" w14:textId="77777777" w:rsidR="00421ACA" w:rsidRPr="00647813" w:rsidRDefault="00421ACA" w:rsidP="000A66D4">
            <w:pPr>
              <w:jc w:val="center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9E3304" w14:textId="77777777" w:rsidR="00421ACA" w:rsidRPr="00647813" w:rsidRDefault="00421ACA" w:rsidP="0025231D">
            <w:pPr>
              <w:tabs>
                <w:tab w:val="left" w:pos="540"/>
              </w:tabs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ที่ดินและ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ส่วนปรับปรุงที่ดิน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17DA26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18B867" w14:textId="77777777" w:rsidR="00421ACA" w:rsidRPr="00647813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อาคารและส่วน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ปรับปรุงอาคาร</w:t>
            </w:r>
          </w:p>
        </w:tc>
        <w:tc>
          <w:tcPr>
            <w:tcW w:w="360" w:type="dxa"/>
            <w:vAlign w:val="bottom"/>
          </w:tcPr>
          <w:p w14:paraId="5A67092B" w14:textId="77777777" w:rsidR="00421ACA" w:rsidRPr="00647813" w:rsidRDefault="00421ACA" w:rsidP="007E0A92">
            <w:pPr>
              <w:tabs>
                <w:tab w:val="left" w:pos="540"/>
              </w:tabs>
              <w:ind w:left="-204" w:firstLine="9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3DD78C3A" w14:textId="77777777" w:rsidR="00421ACA" w:rsidRPr="00647813" w:rsidRDefault="00421ACA" w:rsidP="000A66D4">
            <w:pPr>
              <w:ind w:left="-108" w:right="-87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เครื่องจักร</w:t>
            </w:r>
          </w:p>
        </w:tc>
        <w:tc>
          <w:tcPr>
            <w:tcW w:w="326" w:type="dxa"/>
            <w:shd w:val="clear" w:color="auto" w:fill="auto"/>
            <w:vAlign w:val="bottom"/>
          </w:tcPr>
          <w:p w14:paraId="112B67E3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93D28A3" w14:textId="77777777" w:rsidR="00421ACA" w:rsidRPr="00647813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อุปกรณ์</w:t>
            </w:r>
          </w:p>
          <w:p w14:paraId="4A4CBF65" w14:textId="77777777" w:rsidR="00421ACA" w:rsidRPr="00647813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สำนักงานและอุปกรณ์อื่น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7D5758C9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AF601B8" w14:textId="77777777" w:rsidR="00421ACA" w:rsidRPr="00647813" w:rsidRDefault="00421ACA" w:rsidP="000A66D4">
            <w:pPr>
              <w:tabs>
                <w:tab w:val="left" w:pos="540"/>
              </w:tabs>
              <w:ind w:left="-108" w:right="-10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6AACBC7E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FC82701" w14:textId="77777777" w:rsidR="00421ACA" w:rsidRPr="00647813" w:rsidRDefault="00421ACA" w:rsidP="000A66D4">
            <w:pPr>
              <w:tabs>
                <w:tab w:val="left" w:pos="540"/>
              </w:tabs>
              <w:ind w:left="-108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ถาวรอื่น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8D4D85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E3C069" w14:textId="77777777" w:rsidR="00421ACA" w:rsidRPr="00647813" w:rsidRDefault="00421ACA" w:rsidP="000A66D4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270" w:type="dxa"/>
          </w:tcPr>
          <w:p w14:paraId="23592E80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3" w:type="dxa"/>
            <w:gridSpan w:val="2"/>
            <w:vAlign w:val="bottom"/>
          </w:tcPr>
          <w:p w14:paraId="2F599A60" w14:textId="77777777" w:rsidR="00421ACA" w:rsidRPr="00647813" w:rsidRDefault="00421ACA" w:rsidP="000A66D4">
            <w:pPr>
              <w:tabs>
                <w:tab w:val="left" w:pos="540"/>
              </w:tabs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421ACA" w:rsidRPr="00647813" w14:paraId="14F9E39C" w14:textId="77777777" w:rsidTr="00020BB0">
        <w:trPr>
          <w:gridAfter w:val="1"/>
          <w:wAfter w:w="30" w:type="dxa"/>
        </w:trPr>
        <w:tc>
          <w:tcPr>
            <w:tcW w:w="3528" w:type="dxa"/>
            <w:shd w:val="clear" w:color="auto" w:fill="auto"/>
          </w:tcPr>
          <w:p w14:paraId="36B3AEAA" w14:textId="77777777" w:rsidR="00421ACA" w:rsidRPr="00647813" w:rsidRDefault="00421ACA" w:rsidP="000A66D4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223" w:type="dxa"/>
            <w:gridSpan w:val="15"/>
            <w:vAlign w:val="center"/>
          </w:tcPr>
          <w:p w14:paraId="264089F9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21ACA" w:rsidRPr="00647813" w14:paraId="70CE1336" w14:textId="77777777" w:rsidTr="00020BB0">
        <w:tc>
          <w:tcPr>
            <w:tcW w:w="3528" w:type="dxa"/>
            <w:shd w:val="clear" w:color="auto" w:fill="auto"/>
          </w:tcPr>
          <w:p w14:paraId="519D9C75" w14:textId="77777777" w:rsidR="00421ACA" w:rsidRPr="00647813" w:rsidRDefault="00421ACA" w:rsidP="000A66D4">
            <w:pPr>
              <w:ind w:left="162" w:hanging="18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2688049B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B256874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525022E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27D188F6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14" w:type="dxa"/>
          </w:tcPr>
          <w:p w14:paraId="2C800EB9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326" w:type="dxa"/>
            <w:shd w:val="clear" w:color="auto" w:fill="auto"/>
            <w:vAlign w:val="bottom"/>
          </w:tcPr>
          <w:p w14:paraId="47C1A261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A7F2E8A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2C295307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86306CA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bottom"/>
          </w:tcPr>
          <w:p w14:paraId="1A0845A8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170" w:type="dxa"/>
            <w:shd w:val="clear" w:color="auto" w:fill="auto"/>
          </w:tcPr>
          <w:p w14:paraId="4A650271" w14:textId="77777777" w:rsidR="00421ACA" w:rsidRPr="00647813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</w:tcPr>
          <w:p w14:paraId="201B7CAC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0" w:type="dxa"/>
            <w:vAlign w:val="bottom"/>
          </w:tcPr>
          <w:p w14:paraId="598AA13C" w14:textId="77777777" w:rsidR="00421ACA" w:rsidRPr="00647813" w:rsidRDefault="00421ACA" w:rsidP="000A66D4">
            <w:pPr>
              <w:pStyle w:val="acctfourfigures"/>
              <w:tabs>
                <w:tab w:val="left" w:pos="720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65850F7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bottom"/>
          </w:tcPr>
          <w:p w14:paraId="7526E939" w14:textId="77777777" w:rsidR="00421ACA" w:rsidRPr="00647813" w:rsidRDefault="00421ACA" w:rsidP="000A66D4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u w:val="single"/>
              </w:rPr>
            </w:pPr>
          </w:p>
        </w:tc>
      </w:tr>
      <w:tr w:rsidR="00B26A08" w:rsidRPr="00647813" w14:paraId="50C9A0CA" w14:textId="77777777" w:rsidTr="00020BB0">
        <w:tc>
          <w:tcPr>
            <w:tcW w:w="3528" w:type="dxa"/>
            <w:shd w:val="clear" w:color="auto" w:fill="auto"/>
          </w:tcPr>
          <w:p w14:paraId="2CC3E0DA" w14:textId="4BCB9C43" w:rsidR="00B26A08" w:rsidRPr="00647813" w:rsidRDefault="00B26A08" w:rsidP="00B26A08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873E23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7195C3C3" w14:textId="77777777" w:rsidR="00B26A08" w:rsidRPr="00647813" w:rsidRDefault="00B26A08" w:rsidP="007E0A92">
            <w:pPr>
              <w:pStyle w:val="acctfourfigures"/>
              <w:tabs>
                <w:tab w:val="clear" w:pos="765"/>
                <w:tab w:val="decimal" w:pos="106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1984155D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B345EA2" w14:textId="77777777" w:rsidR="00B26A08" w:rsidRPr="00647813" w:rsidRDefault="00B26A08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vAlign w:val="center"/>
          </w:tcPr>
          <w:p w14:paraId="231F627E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06123625" w14:textId="77777777" w:rsidR="00B26A08" w:rsidRPr="00647813" w:rsidRDefault="00B26A08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03B3F007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290BF411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4A9EFA81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4FFD07E5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3924BEA6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1B2B3B4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4FA4F295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5FB1114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0BCAE2AB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016668A8" w14:textId="77777777" w:rsidR="00B26A08" w:rsidRPr="00647813" w:rsidRDefault="00B26A08" w:rsidP="00B26A08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873E23" w:rsidRPr="00647813" w14:paraId="0A23BB80" w14:textId="77777777" w:rsidTr="00020BB0">
        <w:tc>
          <w:tcPr>
            <w:tcW w:w="3528" w:type="dxa"/>
            <w:shd w:val="clear" w:color="auto" w:fill="auto"/>
          </w:tcPr>
          <w:p w14:paraId="622A4238" w14:textId="77777777" w:rsidR="00873E23" w:rsidRPr="00647813" w:rsidRDefault="00873E23" w:rsidP="00873E23">
            <w:pPr>
              <w:ind w:left="162" w:right="-108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0A3B45AC" w14:textId="30EE3057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452,162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1EEC9D78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661D118" w14:textId="5FF00AFB" w:rsidR="00873E23" w:rsidRPr="00647813" w:rsidRDefault="00873E23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271,723</w:t>
            </w:r>
          </w:p>
        </w:tc>
        <w:tc>
          <w:tcPr>
            <w:tcW w:w="360" w:type="dxa"/>
            <w:vAlign w:val="center"/>
          </w:tcPr>
          <w:p w14:paraId="219F7105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7CBF847C" w14:textId="7D4271B1" w:rsidR="00873E23" w:rsidRPr="00647813" w:rsidRDefault="00873E23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179,101</w:t>
            </w:r>
          </w:p>
        </w:tc>
        <w:tc>
          <w:tcPr>
            <w:tcW w:w="326" w:type="dxa"/>
            <w:shd w:val="clear" w:color="auto" w:fill="auto"/>
            <w:vAlign w:val="center"/>
          </w:tcPr>
          <w:p w14:paraId="5A4A87AD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843D0C9" w14:textId="08B03360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11,000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5CADA029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0BE62987" w14:textId="714DB3AC" w:rsidR="00873E23" w:rsidRPr="00647813" w:rsidRDefault="00873E23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4,965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17D3D159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4130ABD" w14:textId="15FE1666" w:rsidR="00873E23" w:rsidRPr="00647813" w:rsidRDefault="00873E23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54,592</w:t>
            </w:r>
          </w:p>
        </w:tc>
        <w:tc>
          <w:tcPr>
            <w:tcW w:w="270" w:type="dxa"/>
            <w:vAlign w:val="center"/>
          </w:tcPr>
          <w:p w14:paraId="598FD278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D8A2F50" w14:textId="63314564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2,208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39461B94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519CDEFF" w14:textId="566E21EF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975,751</w:t>
            </w:r>
          </w:p>
        </w:tc>
      </w:tr>
      <w:tr w:rsidR="00873E23" w:rsidRPr="00647813" w14:paraId="5717B2C8" w14:textId="77777777" w:rsidTr="00020BB0">
        <w:tc>
          <w:tcPr>
            <w:tcW w:w="3528" w:type="dxa"/>
            <w:shd w:val="clear" w:color="auto" w:fill="auto"/>
          </w:tcPr>
          <w:p w14:paraId="17DCCF55" w14:textId="77777777" w:rsidR="00873E23" w:rsidRPr="00647813" w:rsidRDefault="00873E23" w:rsidP="00873E23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ภายใต้สัญญาเช่าการเงิน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0D0A9B57" w14:textId="7FB9ACDB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F61991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E3FBC05" w14:textId="78D280FF" w:rsidR="00873E23" w:rsidRPr="00647813" w:rsidRDefault="00873E23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82,366</w:t>
            </w:r>
          </w:p>
        </w:tc>
        <w:tc>
          <w:tcPr>
            <w:tcW w:w="360" w:type="dxa"/>
          </w:tcPr>
          <w:p w14:paraId="6E1CFED4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69690453" w14:textId="5CB1C681" w:rsidR="00873E23" w:rsidRPr="00647813" w:rsidRDefault="00873E23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326" w:type="dxa"/>
            <w:shd w:val="clear" w:color="auto" w:fill="auto"/>
            <w:vAlign w:val="bottom"/>
          </w:tcPr>
          <w:p w14:paraId="7CD7C0FC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C1385C5" w14:textId="7E690BCF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13FFCB15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71EA97D" w14:textId="0362ACC3" w:rsidR="00873E23" w:rsidRPr="00647813" w:rsidRDefault="00873E23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2,781</w:t>
            </w:r>
          </w:p>
        </w:tc>
        <w:tc>
          <w:tcPr>
            <w:tcW w:w="360" w:type="dxa"/>
            <w:shd w:val="clear" w:color="auto" w:fill="auto"/>
          </w:tcPr>
          <w:p w14:paraId="4E58F77A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color w:val="FF0000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61ADFB5" w14:textId="05C87482" w:rsidR="00873E23" w:rsidRPr="00647813" w:rsidRDefault="00873E23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004FB2C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2A248759" w14:textId="5331B85A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6693C4B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bottom"/>
          </w:tcPr>
          <w:p w14:paraId="1E3AF6B8" w14:textId="2C270622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85,147</w:t>
            </w:r>
          </w:p>
        </w:tc>
      </w:tr>
      <w:tr w:rsidR="00873E23" w:rsidRPr="00647813" w14:paraId="12C1D744" w14:textId="77777777" w:rsidTr="00020BB0">
        <w:tc>
          <w:tcPr>
            <w:tcW w:w="3528" w:type="dxa"/>
            <w:shd w:val="clear" w:color="auto" w:fill="auto"/>
          </w:tcPr>
          <w:p w14:paraId="43327680" w14:textId="77777777" w:rsidR="00873E23" w:rsidRPr="00647813" w:rsidRDefault="00873E23" w:rsidP="00873E23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1F8F029" w14:textId="0A4CBAE1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452,162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621F856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040D1DD" w14:textId="60867719" w:rsidR="00873E23" w:rsidRPr="00647813" w:rsidRDefault="00873E23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354,089</w:t>
            </w:r>
          </w:p>
        </w:tc>
        <w:tc>
          <w:tcPr>
            <w:tcW w:w="360" w:type="dxa"/>
            <w:vAlign w:val="center"/>
          </w:tcPr>
          <w:p w14:paraId="71BFD4DD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67560A5C" w14:textId="433AE81C" w:rsidR="00873E23" w:rsidRPr="00647813" w:rsidRDefault="00873E23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179,101</w:t>
            </w:r>
          </w:p>
        </w:tc>
        <w:tc>
          <w:tcPr>
            <w:tcW w:w="326" w:type="dxa"/>
            <w:shd w:val="clear" w:color="auto" w:fill="auto"/>
            <w:vAlign w:val="center"/>
          </w:tcPr>
          <w:p w14:paraId="6AD850CC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7A09919" w14:textId="53DCE7CD" w:rsidR="00873E23" w:rsidRPr="00647813" w:rsidRDefault="00873E23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11,000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371E18A4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8A42D23" w14:textId="384206FF" w:rsidR="00873E23" w:rsidRPr="00647813" w:rsidRDefault="00873E23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7,746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6D645E38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E7F87A0" w14:textId="7362363C" w:rsidR="00873E23" w:rsidRPr="00647813" w:rsidRDefault="00873E23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54,592</w:t>
            </w:r>
          </w:p>
        </w:tc>
        <w:tc>
          <w:tcPr>
            <w:tcW w:w="270" w:type="dxa"/>
            <w:vAlign w:val="center"/>
          </w:tcPr>
          <w:p w14:paraId="3D82D393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5EFB8F0F" w14:textId="16A4E12F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2,208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3AC186C" w14:textId="77777777" w:rsidR="00873E23" w:rsidRPr="00647813" w:rsidRDefault="00873E23" w:rsidP="00873E23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31EF9B" w14:textId="438BD9EF" w:rsidR="00873E23" w:rsidRPr="00647813" w:rsidRDefault="00873E23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1,060,898</w:t>
            </w:r>
          </w:p>
        </w:tc>
      </w:tr>
      <w:tr w:rsidR="00E52334" w:rsidRPr="00647813" w14:paraId="23AA5477" w14:textId="77777777" w:rsidTr="00020BB0">
        <w:tc>
          <w:tcPr>
            <w:tcW w:w="3528" w:type="dxa"/>
            <w:shd w:val="clear" w:color="auto" w:fill="auto"/>
          </w:tcPr>
          <w:p w14:paraId="316C09E5" w14:textId="538307C5" w:rsidR="00E52334" w:rsidRPr="00647813" w:rsidRDefault="00E52334" w:rsidP="00E52334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873E23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8C466E4" w14:textId="77777777" w:rsidR="00E52334" w:rsidRPr="00647813" w:rsidRDefault="00E52334" w:rsidP="007E0A92">
            <w:pPr>
              <w:pStyle w:val="acctfourfigures"/>
              <w:tabs>
                <w:tab w:val="clear" w:pos="765"/>
                <w:tab w:val="decimal" w:pos="106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1AC045B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F2FF47E" w14:textId="77777777" w:rsidR="00E52334" w:rsidRPr="00647813" w:rsidRDefault="00E52334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vAlign w:val="center"/>
          </w:tcPr>
          <w:p w14:paraId="6DC37304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  <w:vAlign w:val="center"/>
          </w:tcPr>
          <w:p w14:paraId="7E205A5C" w14:textId="77777777" w:rsidR="00E52334" w:rsidRPr="00647813" w:rsidRDefault="00E52334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26" w:type="dxa"/>
            <w:shd w:val="clear" w:color="auto" w:fill="auto"/>
            <w:vAlign w:val="center"/>
          </w:tcPr>
          <w:p w14:paraId="3A3769A4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DC99E8" w14:textId="77777777" w:rsidR="00E52334" w:rsidRPr="00647813" w:rsidRDefault="00E52334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7C09579B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72DF1B" w14:textId="77777777" w:rsidR="00E52334" w:rsidRPr="00647813" w:rsidRDefault="00E52334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  <w:vAlign w:val="center"/>
          </w:tcPr>
          <w:p w14:paraId="0AE5C3C9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94B99B" w14:textId="77777777" w:rsidR="00E52334" w:rsidRPr="00647813" w:rsidRDefault="00E52334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center"/>
          </w:tcPr>
          <w:p w14:paraId="03A14302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center"/>
          </w:tcPr>
          <w:p w14:paraId="5C945314" w14:textId="77777777" w:rsidR="00E52334" w:rsidRPr="00647813" w:rsidRDefault="00E52334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  <w:vAlign w:val="center"/>
          </w:tcPr>
          <w:p w14:paraId="41441EAD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59A8B7" w14:textId="77777777" w:rsidR="00E52334" w:rsidRPr="00647813" w:rsidRDefault="00E52334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52334" w:rsidRPr="00647813" w14:paraId="3C91FD3E" w14:textId="77777777" w:rsidTr="00020BB0">
        <w:tc>
          <w:tcPr>
            <w:tcW w:w="3528" w:type="dxa"/>
            <w:shd w:val="clear" w:color="auto" w:fill="auto"/>
          </w:tcPr>
          <w:p w14:paraId="587726EE" w14:textId="77777777" w:rsidR="00E52334" w:rsidRPr="00647813" w:rsidRDefault="00E52334" w:rsidP="00E52334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ภายใต้กรรมสิทธิ์ของบริษัท</w:t>
            </w:r>
          </w:p>
        </w:tc>
        <w:tc>
          <w:tcPr>
            <w:tcW w:w="1170" w:type="dxa"/>
            <w:shd w:val="clear" w:color="auto" w:fill="auto"/>
            <w:vAlign w:val="center"/>
          </w:tcPr>
          <w:p w14:paraId="6E1D6029" w14:textId="25E3C9E5" w:rsidR="00E52334" w:rsidRPr="00647813" w:rsidRDefault="00F27C27" w:rsidP="008F458F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378,151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77FEEDB7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09F28A2F" w14:textId="44B8341F" w:rsidR="00E52334" w:rsidRPr="00647813" w:rsidRDefault="005602C5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2</w:t>
            </w:r>
            <w:r w:rsidR="0082274E">
              <w:rPr>
                <w:rFonts w:ascii="Angsana New" w:hAnsi="Angsana New" w:cs="Angsana New"/>
                <w:sz w:val="30"/>
                <w:szCs w:val="30"/>
              </w:rPr>
              <w:t>94,087</w:t>
            </w:r>
          </w:p>
        </w:tc>
        <w:tc>
          <w:tcPr>
            <w:tcW w:w="360" w:type="dxa"/>
            <w:vAlign w:val="center"/>
          </w:tcPr>
          <w:p w14:paraId="38ABD490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center"/>
          </w:tcPr>
          <w:p w14:paraId="33066796" w14:textId="103C3B37" w:rsidR="00E52334" w:rsidRPr="00647813" w:rsidRDefault="00414D97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145,023</w:t>
            </w:r>
          </w:p>
        </w:tc>
        <w:tc>
          <w:tcPr>
            <w:tcW w:w="326" w:type="dxa"/>
            <w:shd w:val="clear" w:color="auto" w:fill="auto"/>
            <w:vAlign w:val="center"/>
          </w:tcPr>
          <w:p w14:paraId="17C0C614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597BA5E9" w14:textId="6F0783E3" w:rsidR="00E52334" w:rsidRPr="00647813" w:rsidRDefault="00414D97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8,375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7798C1C5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3A4E9283" w14:textId="17EB5A11" w:rsidR="00E52334" w:rsidRPr="00647813" w:rsidRDefault="00414D97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2,250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73576D73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center"/>
          </w:tcPr>
          <w:p w14:paraId="7C0EC804" w14:textId="6CC9DCC1" w:rsidR="00E52334" w:rsidRPr="00647813" w:rsidRDefault="00414D97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47,868</w:t>
            </w:r>
          </w:p>
        </w:tc>
        <w:tc>
          <w:tcPr>
            <w:tcW w:w="270" w:type="dxa"/>
            <w:vAlign w:val="center"/>
          </w:tcPr>
          <w:p w14:paraId="5E1C2961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96C45AD" w14:textId="268C195D" w:rsidR="00E52334" w:rsidRPr="00647813" w:rsidRDefault="00414D97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5,689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9B9FD13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center"/>
          </w:tcPr>
          <w:p w14:paraId="7F2EAC39" w14:textId="32A70041" w:rsidR="00E52334" w:rsidRPr="00647813" w:rsidRDefault="00722691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="0082274E">
              <w:rPr>
                <w:rFonts w:ascii="Angsana New" w:hAnsi="Angsana New" w:cs="Angsana New"/>
                <w:sz w:val="30"/>
                <w:szCs w:val="30"/>
              </w:rPr>
              <w:t>81,443</w:t>
            </w:r>
          </w:p>
        </w:tc>
      </w:tr>
      <w:tr w:rsidR="00E52334" w:rsidRPr="00647813" w14:paraId="688CD32F" w14:textId="77777777" w:rsidTr="00020BB0">
        <w:tc>
          <w:tcPr>
            <w:tcW w:w="3528" w:type="dxa"/>
            <w:shd w:val="clear" w:color="auto" w:fill="auto"/>
          </w:tcPr>
          <w:p w14:paraId="47AD1B26" w14:textId="30C28C7F" w:rsidR="00E52334" w:rsidRPr="00647813" w:rsidRDefault="007962B4" w:rsidP="00E52334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3C0489">
              <w:rPr>
                <w:rFonts w:ascii="Angsana New" w:hAnsi="Angsana New"/>
                <w:sz w:val="30"/>
                <w:szCs w:val="30"/>
                <w:cs/>
              </w:rPr>
              <w:t>สินทรัพย์สิทธิการใช้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F762A9" w14:textId="3CCDAA03" w:rsidR="00E52334" w:rsidRPr="00647813" w:rsidRDefault="00F27C27" w:rsidP="008F458F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B90CFC6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D7FCBBA" w14:textId="43B4DCDA" w:rsidR="00E52334" w:rsidRPr="00647813" w:rsidRDefault="0080075F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79,501</w:t>
            </w:r>
          </w:p>
        </w:tc>
        <w:tc>
          <w:tcPr>
            <w:tcW w:w="360" w:type="dxa"/>
          </w:tcPr>
          <w:p w14:paraId="1AB76E85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4" w:type="dxa"/>
            <w:vAlign w:val="bottom"/>
          </w:tcPr>
          <w:p w14:paraId="0A17B6E4" w14:textId="1EDE2B03" w:rsidR="00E52334" w:rsidRPr="00647813" w:rsidRDefault="00414D97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326" w:type="dxa"/>
            <w:shd w:val="clear" w:color="auto" w:fill="auto"/>
            <w:vAlign w:val="bottom"/>
          </w:tcPr>
          <w:p w14:paraId="4AD002BF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90642E3" w14:textId="5EA257AD" w:rsidR="00E52334" w:rsidRPr="00647813" w:rsidRDefault="004C6547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56</w:t>
            </w:r>
          </w:p>
        </w:tc>
        <w:tc>
          <w:tcPr>
            <w:tcW w:w="360" w:type="dxa"/>
            <w:shd w:val="clear" w:color="auto" w:fill="auto"/>
            <w:vAlign w:val="bottom"/>
          </w:tcPr>
          <w:p w14:paraId="7040CEB6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1470A91" w14:textId="3E5646C0" w:rsidR="00E52334" w:rsidRPr="00647813" w:rsidRDefault="00414D97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2,781</w:t>
            </w:r>
          </w:p>
        </w:tc>
        <w:tc>
          <w:tcPr>
            <w:tcW w:w="360" w:type="dxa"/>
            <w:shd w:val="clear" w:color="auto" w:fill="auto"/>
          </w:tcPr>
          <w:p w14:paraId="1D6D0643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A960AE9" w14:textId="1726C762" w:rsidR="00E52334" w:rsidRPr="00647813" w:rsidRDefault="00414D97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692D786D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071E5DC" w14:textId="67B5CA2B" w:rsidR="00E52334" w:rsidRPr="00647813" w:rsidRDefault="00414D97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C8BF0DA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shd w:val="clear" w:color="auto" w:fill="auto"/>
            <w:vAlign w:val="bottom"/>
          </w:tcPr>
          <w:p w14:paraId="1FA3C36C" w14:textId="5C40929C" w:rsidR="00E52334" w:rsidRPr="00647813" w:rsidRDefault="00722691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</w:t>
            </w:r>
            <w:r w:rsidR="0082274E">
              <w:rPr>
                <w:rFonts w:ascii="Angsana New" w:hAnsi="Angsana New" w:cs="Angsana New"/>
                <w:sz w:val="30"/>
                <w:szCs w:val="30"/>
              </w:rPr>
              <w:t>2,338</w:t>
            </w:r>
          </w:p>
        </w:tc>
      </w:tr>
      <w:tr w:rsidR="00E52334" w:rsidRPr="00647813" w14:paraId="1E52F371" w14:textId="77777777" w:rsidTr="00020BB0">
        <w:tc>
          <w:tcPr>
            <w:tcW w:w="3528" w:type="dxa"/>
            <w:shd w:val="clear" w:color="auto" w:fill="auto"/>
          </w:tcPr>
          <w:p w14:paraId="7D8EA0D1" w14:textId="77777777" w:rsidR="00E52334" w:rsidRPr="00647813" w:rsidRDefault="00E52334" w:rsidP="00E52334">
            <w:pPr>
              <w:ind w:left="162" w:hanging="18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3BC5D99" w14:textId="1EB7D613" w:rsidR="00E52334" w:rsidRPr="00722691" w:rsidRDefault="00F27C27" w:rsidP="008F458F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722691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378,151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4C5F912B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510F9E" w14:textId="59878318" w:rsidR="00E52334" w:rsidRPr="00647813" w:rsidRDefault="005602C5" w:rsidP="00F66CEA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10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A3B4E">
              <w:rPr>
                <w:rFonts w:ascii="Angsana New" w:hAnsi="Angsana New" w:cs="Angsana New"/>
                <w:b/>
                <w:bCs/>
                <w:sz w:val="30"/>
                <w:szCs w:val="30"/>
              </w:rPr>
              <w:t>37</w:t>
            </w:r>
            <w:r w:rsidR="00807F47" w:rsidRPr="002A3B4E">
              <w:rPr>
                <w:rFonts w:ascii="Angsana New" w:hAnsi="Angsana New" w:cs="Angsana New"/>
                <w:b/>
                <w:bCs/>
                <w:sz w:val="30"/>
                <w:szCs w:val="30"/>
              </w:rPr>
              <w:t>3,58</w:t>
            </w:r>
            <w:r w:rsidR="002A3B4E" w:rsidRPr="002A3B4E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</w:p>
        </w:tc>
        <w:tc>
          <w:tcPr>
            <w:tcW w:w="360" w:type="dxa"/>
            <w:vAlign w:val="center"/>
          </w:tcPr>
          <w:p w14:paraId="05D0D095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6DE8FBD" w14:textId="0AE98CA6" w:rsidR="00E52334" w:rsidRPr="00647813" w:rsidRDefault="00414D97" w:rsidP="00F66CEA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145,023</w:t>
            </w:r>
          </w:p>
        </w:tc>
        <w:tc>
          <w:tcPr>
            <w:tcW w:w="326" w:type="dxa"/>
            <w:shd w:val="clear" w:color="auto" w:fill="auto"/>
            <w:vAlign w:val="center"/>
          </w:tcPr>
          <w:p w14:paraId="133D1490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94A960E" w14:textId="2055D284" w:rsidR="00E52334" w:rsidRPr="00647813" w:rsidRDefault="00414D97" w:rsidP="00F66CEA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8,</w:t>
            </w:r>
            <w:r w:rsidR="004C6547">
              <w:rPr>
                <w:rFonts w:ascii="Angsana New" w:hAnsi="Angsana New" w:cs="Angsana New"/>
                <w:b/>
                <w:bCs/>
                <w:sz w:val="30"/>
                <w:szCs w:val="30"/>
              </w:rPr>
              <w:t>431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2D6B6457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BF51B80" w14:textId="27CABC8D" w:rsidR="00E52334" w:rsidRPr="00647813" w:rsidRDefault="00414D97" w:rsidP="00020BB0">
            <w:pPr>
              <w:pStyle w:val="acctfourfigures"/>
              <w:tabs>
                <w:tab w:val="clear" w:pos="765"/>
                <w:tab w:val="decimal" w:pos="945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5,031</w:t>
            </w:r>
          </w:p>
        </w:tc>
        <w:tc>
          <w:tcPr>
            <w:tcW w:w="360" w:type="dxa"/>
            <w:shd w:val="clear" w:color="auto" w:fill="auto"/>
            <w:vAlign w:val="center"/>
          </w:tcPr>
          <w:p w14:paraId="552CB253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EC1F62A" w14:textId="0C899829" w:rsidR="00E52334" w:rsidRPr="00647813" w:rsidRDefault="00414D97" w:rsidP="00020BB0">
            <w:pPr>
              <w:pStyle w:val="acctfourfigures"/>
              <w:tabs>
                <w:tab w:val="clear" w:pos="765"/>
                <w:tab w:val="decimal" w:pos="933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47,868</w:t>
            </w:r>
          </w:p>
        </w:tc>
        <w:tc>
          <w:tcPr>
            <w:tcW w:w="270" w:type="dxa"/>
            <w:vAlign w:val="center"/>
          </w:tcPr>
          <w:p w14:paraId="620D8531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BBBA422" w14:textId="4D5BB2B4" w:rsidR="00E52334" w:rsidRPr="00647813" w:rsidRDefault="00414D97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0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5,689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28948571" w14:textId="77777777" w:rsidR="00E52334" w:rsidRPr="00647813" w:rsidRDefault="00E52334" w:rsidP="00E52334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14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4D018C4" w14:textId="36252EE9" w:rsidR="00E52334" w:rsidRPr="00647813" w:rsidRDefault="00722691" w:rsidP="00020BB0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17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</w:t>
            </w:r>
            <w:r w:rsidR="004C654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63,78</w:t>
            </w:r>
            <w:r w:rsidR="00CA1A90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</w:p>
        </w:tc>
      </w:tr>
    </w:tbl>
    <w:p w14:paraId="6F520087" w14:textId="77777777" w:rsidR="00DA2BFE" w:rsidRPr="00647813" w:rsidRDefault="00DA2BFE" w:rsidP="00DA2BFE">
      <w:pPr>
        <w:ind w:left="454" w:right="-405"/>
        <w:rPr>
          <w:rFonts w:ascii="Angsana New" w:hAnsi="Angsana New"/>
          <w:sz w:val="30"/>
          <w:szCs w:val="30"/>
          <w:cs/>
        </w:rPr>
        <w:sectPr w:rsidR="00DA2BFE" w:rsidRPr="00647813" w:rsidSect="00937843">
          <w:pgSz w:w="16840" w:h="11907" w:orient="landscape" w:code="9"/>
          <w:pgMar w:top="288" w:right="576" w:bottom="576" w:left="1152" w:header="720" w:footer="720" w:gutter="0"/>
          <w:cols w:space="720"/>
          <w:docGrid w:linePitch="326"/>
        </w:sectPr>
      </w:pPr>
    </w:p>
    <w:p w14:paraId="37EB2A03" w14:textId="3C746FFA" w:rsidR="00DA2BFE" w:rsidRPr="00647813" w:rsidRDefault="00DA2BFE" w:rsidP="00DA2BFE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ราคาทรัพย์สินของบริษัทก่อนหักค่าเสื่อมราคาสะสมของอาคารและอุปกรณ์ ซึ่งได้คิดค่าเสื่อมราคาเต็มจำนวนแล้วแต่ยังคงใช้งานจนถึง ณ วันที่ </w:t>
      </w:r>
      <w:r w:rsidR="00C70B1C"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</w:rPr>
        <w:t>25</w:t>
      </w:r>
      <w:r w:rsidR="00DF0B4C" w:rsidRPr="00647813">
        <w:rPr>
          <w:rFonts w:ascii="Angsana New" w:hAnsi="Angsana New"/>
          <w:sz w:val="30"/>
          <w:szCs w:val="30"/>
        </w:rPr>
        <w:t>6</w:t>
      </w:r>
      <w:r w:rsidR="004C2580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มีจ</w:t>
      </w:r>
      <w:r w:rsidR="00D12C2E" w:rsidRPr="00647813">
        <w:rPr>
          <w:rFonts w:ascii="Angsana New" w:hAnsi="Angsana New"/>
          <w:sz w:val="30"/>
          <w:szCs w:val="30"/>
          <w:cs/>
        </w:rPr>
        <w:t>ำนว</w:t>
      </w:r>
      <w:r w:rsidR="00055B36" w:rsidRPr="00647813">
        <w:rPr>
          <w:rFonts w:ascii="Angsana New" w:hAnsi="Angsana New"/>
          <w:sz w:val="30"/>
          <w:szCs w:val="30"/>
          <w:cs/>
        </w:rPr>
        <w:t>น</w:t>
      </w:r>
      <w:r w:rsidR="008C3C58" w:rsidRPr="00647813">
        <w:rPr>
          <w:rFonts w:ascii="Angsana New" w:hAnsi="Angsana New"/>
          <w:sz w:val="30"/>
          <w:szCs w:val="30"/>
        </w:rPr>
        <w:t xml:space="preserve"> </w:t>
      </w:r>
      <w:r w:rsidR="00200F8F" w:rsidRPr="003C0489">
        <w:rPr>
          <w:rFonts w:ascii="Angsana New" w:hAnsi="Angsana New"/>
          <w:sz w:val="30"/>
          <w:szCs w:val="30"/>
        </w:rPr>
        <w:t>292.</w:t>
      </w:r>
      <w:r w:rsidR="007F23F4" w:rsidRPr="003C0489">
        <w:rPr>
          <w:rFonts w:ascii="Angsana New" w:hAnsi="Angsana New"/>
          <w:sz w:val="30"/>
          <w:szCs w:val="30"/>
        </w:rPr>
        <w:t>7</w:t>
      </w:r>
      <w:r w:rsidR="00690DA3" w:rsidRPr="003C0489">
        <w:rPr>
          <w:rFonts w:ascii="Angsana New" w:hAnsi="Angsana New"/>
          <w:sz w:val="30"/>
          <w:szCs w:val="30"/>
        </w:rPr>
        <w:t xml:space="preserve"> </w:t>
      </w:r>
      <w:r w:rsidRPr="003C0489">
        <w:rPr>
          <w:rFonts w:ascii="Angsana New" w:hAnsi="Angsana New"/>
          <w:sz w:val="30"/>
          <w:szCs w:val="30"/>
          <w:cs/>
        </w:rPr>
        <w:t>ล้าน</w:t>
      </w:r>
      <w:r w:rsidRPr="00647813">
        <w:rPr>
          <w:rFonts w:ascii="Angsana New" w:hAnsi="Angsana New"/>
          <w:sz w:val="30"/>
          <w:szCs w:val="30"/>
          <w:cs/>
        </w:rPr>
        <w:t xml:space="preserve">บาท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Pr="00647813">
        <w:rPr>
          <w:rFonts w:ascii="Angsana New" w:hAnsi="Angsana New"/>
          <w:i/>
          <w:iCs/>
          <w:sz w:val="30"/>
          <w:szCs w:val="30"/>
        </w:rPr>
        <w:t>25</w:t>
      </w:r>
      <w:r w:rsidR="00B939C8" w:rsidRPr="00647813">
        <w:rPr>
          <w:rFonts w:ascii="Angsana New" w:hAnsi="Angsana New"/>
          <w:i/>
          <w:iCs/>
          <w:sz w:val="30"/>
          <w:szCs w:val="30"/>
        </w:rPr>
        <w:t>6</w:t>
      </w:r>
      <w:r w:rsidR="004C2580" w:rsidRPr="00647813">
        <w:rPr>
          <w:rFonts w:ascii="Angsana New" w:hAnsi="Angsana New"/>
          <w:i/>
          <w:iCs/>
          <w:sz w:val="30"/>
          <w:szCs w:val="30"/>
        </w:rPr>
        <w:t>2</w:t>
      </w:r>
      <w:r w:rsidR="008C3C58" w:rsidRPr="00647813">
        <w:rPr>
          <w:rFonts w:ascii="Angsana New" w:hAnsi="Angsana New"/>
          <w:i/>
          <w:iCs/>
          <w:sz w:val="30"/>
          <w:szCs w:val="30"/>
        </w:rPr>
        <w:t xml:space="preserve">: </w:t>
      </w:r>
      <w:r w:rsidR="00B26A08" w:rsidRPr="00647813">
        <w:rPr>
          <w:rFonts w:ascii="Angsana New" w:hAnsi="Angsana New"/>
          <w:i/>
          <w:iCs/>
          <w:sz w:val="30"/>
          <w:szCs w:val="30"/>
          <w:cs/>
        </w:rPr>
        <w:t>2</w:t>
      </w:r>
      <w:r w:rsidR="004C2580" w:rsidRPr="00647813">
        <w:rPr>
          <w:rFonts w:ascii="Angsana New" w:hAnsi="Angsana New"/>
          <w:i/>
          <w:iCs/>
          <w:sz w:val="30"/>
          <w:szCs w:val="30"/>
        </w:rPr>
        <w:t>92</w:t>
      </w:r>
      <w:r w:rsidR="00B26A08" w:rsidRPr="00647813">
        <w:rPr>
          <w:rFonts w:ascii="Angsana New" w:hAnsi="Angsana New"/>
          <w:i/>
          <w:iCs/>
          <w:sz w:val="30"/>
          <w:szCs w:val="30"/>
          <w:cs/>
        </w:rPr>
        <w:t>.</w:t>
      </w:r>
      <w:r w:rsidR="004C2580" w:rsidRPr="00647813">
        <w:rPr>
          <w:rFonts w:ascii="Angsana New" w:hAnsi="Angsana New"/>
          <w:i/>
          <w:iCs/>
          <w:sz w:val="30"/>
          <w:szCs w:val="30"/>
        </w:rPr>
        <w:t>6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 ล้านบาท)</w:t>
      </w:r>
    </w:p>
    <w:p w14:paraId="53B78F61" w14:textId="77777777" w:rsidR="00DA2BFE" w:rsidRPr="00647813" w:rsidRDefault="00DA2BFE" w:rsidP="00DA2BFE">
      <w:pPr>
        <w:ind w:right="-45"/>
        <w:jc w:val="thaiDistribute"/>
        <w:rPr>
          <w:rFonts w:ascii="Angsana New" w:hAnsi="Angsana New"/>
          <w:sz w:val="30"/>
          <w:szCs w:val="30"/>
        </w:rPr>
      </w:pPr>
    </w:p>
    <w:p w14:paraId="4404515B" w14:textId="55D196AD" w:rsidR="00DA2BFE" w:rsidRPr="00647813" w:rsidRDefault="00DA2BFE" w:rsidP="00B4052F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กลุ่มบริษัทและบริษัทได้นำที่ดิน อาคารและอุปกรณ์มูลค่าสุทธิตามบัญชี</w:t>
      </w:r>
      <w:r w:rsidR="00460338" w:rsidRPr="00647813">
        <w:rPr>
          <w:rFonts w:ascii="Angsana New" w:hAnsi="Angsana New"/>
          <w:sz w:val="30"/>
          <w:szCs w:val="30"/>
        </w:rPr>
        <w:t xml:space="preserve"> </w:t>
      </w:r>
      <w:r w:rsidR="00B45CD1">
        <w:rPr>
          <w:rFonts w:ascii="Angsana New" w:hAnsi="Angsana New"/>
          <w:sz w:val="30"/>
          <w:szCs w:val="30"/>
        </w:rPr>
        <w:t>2,476.6</w:t>
      </w:r>
      <w:r w:rsidR="004C2580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ล้านบาท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8C3C58" w:rsidRPr="00647813">
        <w:rPr>
          <w:rFonts w:ascii="Angsana New" w:hAnsi="Angsana New"/>
          <w:sz w:val="30"/>
          <w:szCs w:val="30"/>
          <w:cs/>
        </w:rPr>
        <w:t>และจำนวน</w:t>
      </w:r>
      <w:r w:rsidR="00B45CD1">
        <w:rPr>
          <w:rFonts w:ascii="Angsana New" w:hAnsi="Angsana New"/>
          <w:sz w:val="30"/>
          <w:szCs w:val="30"/>
        </w:rPr>
        <w:t xml:space="preserve"> 719.4</w:t>
      </w:r>
      <w:r w:rsidR="002B1391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ล้านบาท ตามลำดับ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="00C70B1C" w:rsidRPr="00647813">
        <w:rPr>
          <w:rFonts w:ascii="Angsana New" w:hAnsi="Angsana New"/>
          <w:i/>
          <w:iCs/>
          <w:sz w:val="30"/>
          <w:szCs w:val="30"/>
        </w:rPr>
        <w:t>2562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: </w:t>
      </w:r>
      <w:r w:rsidR="008C3C58" w:rsidRPr="00647813">
        <w:rPr>
          <w:rFonts w:ascii="Angsana New" w:hAnsi="Angsana New"/>
          <w:i/>
          <w:iCs/>
          <w:sz w:val="30"/>
          <w:szCs w:val="30"/>
        </w:rPr>
        <w:t>2,</w:t>
      </w:r>
      <w:r w:rsidR="004C2580" w:rsidRPr="00647813">
        <w:rPr>
          <w:rFonts w:ascii="Angsana New" w:hAnsi="Angsana New"/>
          <w:i/>
          <w:iCs/>
          <w:sz w:val="30"/>
          <w:szCs w:val="30"/>
        </w:rPr>
        <w:t>318</w:t>
      </w:r>
      <w:r w:rsidR="00B26A08" w:rsidRPr="00647813">
        <w:rPr>
          <w:rFonts w:ascii="Angsana New" w:hAnsi="Angsana New"/>
          <w:i/>
          <w:iCs/>
          <w:sz w:val="30"/>
          <w:szCs w:val="30"/>
          <w:cs/>
        </w:rPr>
        <w:t>.</w:t>
      </w:r>
      <w:r w:rsidR="004C2580" w:rsidRPr="00647813">
        <w:rPr>
          <w:rFonts w:ascii="Angsana New" w:hAnsi="Angsana New"/>
          <w:i/>
          <w:iCs/>
          <w:sz w:val="30"/>
          <w:szCs w:val="30"/>
        </w:rPr>
        <w:t>2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2E528F" w:rsidRPr="00647813">
        <w:rPr>
          <w:rFonts w:ascii="Angsana New" w:hAnsi="Angsana New"/>
          <w:i/>
          <w:iCs/>
          <w:sz w:val="30"/>
          <w:szCs w:val="30"/>
        </w:rPr>
        <w:t>805.3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ล้านบาท ตามลำดับ)</w:t>
      </w:r>
      <w:r w:rsidRPr="00647813">
        <w:rPr>
          <w:rFonts w:ascii="Angsana New" w:hAnsi="Angsana New"/>
          <w:sz w:val="30"/>
          <w:szCs w:val="30"/>
          <w:cs/>
        </w:rPr>
        <w:t xml:space="preserve"> ไปค้ำประกันวงเงินเบิกเกินบัญชีธนาคาร </w:t>
      </w:r>
      <w:r w:rsidR="00BF0905" w:rsidRPr="00647813">
        <w:rPr>
          <w:rFonts w:ascii="Angsana New" w:hAnsi="Angsana New"/>
          <w:sz w:val="30"/>
          <w:szCs w:val="30"/>
        </w:rPr>
        <w:br/>
      </w:r>
      <w:r w:rsidRPr="00647813">
        <w:rPr>
          <w:rFonts w:ascii="Angsana New" w:hAnsi="Angsana New"/>
          <w:sz w:val="30"/>
          <w:szCs w:val="30"/>
          <w:cs/>
        </w:rPr>
        <w:t xml:space="preserve">เจ้าหนี้ทรัสต์รีซีท เงินกู้ยืมระยะสั้นและระยะยาวของกลุ่มบริษัทและบริษัท </w:t>
      </w:r>
      <w:r w:rsidR="00AA7D22" w:rsidRPr="00647813">
        <w:rPr>
          <w:rFonts w:ascii="Angsana New" w:hAnsi="Angsana New"/>
          <w:i/>
          <w:iCs/>
          <w:sz w:val="30"/>
          <w:szCs w:val="30"/>
        </w:rPr>
        <w:t>(</w:t>
      </w:r>
      <w:r w:rsidR="00AA7D22" w:rsidRPr="00647813">
        <w:rPr>
          <w:rFonts w:ascii="Angsana New" w:hAnsi="Angsana New"/>
          <w:i/>
          <w:iCs/>
          <w:sz w:val="30"/>
          <w:szCs w:val="30"/>
          <w:cs/>
        </w:rPr>
        <w:t xml:space="preserve">ดูหมายเหตุประกอบงบการเงินข้อ </w:t>
      </w:r>
      <w:r w:rsidR="002E528F" w:rsidRPr="00647813">
        <w:rPr>
          <w:rFonts w:ascii="Angsana New" w:hAnsi="Angsana New"/>
          <w:i/>
          <w:iCs/>
          <w:sz w:val="30"/>
          <w:szCs w:val="30"/>
        </w:rPr>
        <w:t>18</w:t>
      </w:r>
      <w:r w:rsidR="00AA7D22" w:rsidRPr="00647813">
        <w:rPr>
          <w:rFonts w:ascii="Angsana New" w:hAnsi="Angsana New"/>
          <w:i/>
          <w:iCs/>
          <w:sz w:val="30"/>
          <w:szCs w:val="30"/>
        </w:rPr>
        <w:t>)</w:t>
      </w:r>
    </w:p>
    <w:p w14:paraId="74B1F715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p w14:paraId="6A60D777" w14:textId="2E17BE18" w:rsidR="000424B1" w:rsidRPr="00647813" w:rsidRDefault="000424B1" w:rsidP="000424B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="00295F8E" w:rsidRPr="00647813">
        <w:rPr>
          <w:rFonts w:ascii="Angsana New" w:hAnsi="Angsana New"/>
          <w:sz w:val="30"/>
          <w:szCs w:val="30"/>
          <w:cs/>
        </w:rPr>
        <w:t>ที่ดิน อาคารและเครื่องจักร</w:t>
      </w:r>
      <w:r w:rsidRPr="00647813">
        <w:rPr>
          <w:rFonts w:ascii="Angsana New" w:hAnsi="Angsana New"/>
          <w:sz w:val="30"/>
          <w:szCs w:val="30"/>
          <w:cs/>
        </w:rPr>
        <w:t xml:space="preserve"> ประเมินราคาโดยผู้ประเมินราคาอิสระโดยวิธีมูลค่าตลาดสำหรับการใช้ประโยชน์ปัจจุบัน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มูลค่ายุติธรรมของ</w:t>
      </w:r>
      <w:r w:rsidR="00295F8E" w:rsidRPr="00647813">
        <w:rPr>
          <w:rFonts w:ascii="Angsana New" w:hAnsi="Angsana New"/>
          <w:sz w:val="30"/>
          <w:szCs w:val="30"/>
          <w:cs/>
        </w:rPr>
        <w:t>ที่ดิน อาคารและเครื่องจักร</w:t>
      </w:r>
      <w:r w:rsidRPr="00647813">
        <w:rPr>
          <w:rFonts w:ascii="Angsana New" w:hAnsi="Angsana New"/>
          <w:sz w:val="30"/>
          <w:szCs w:val="30"/>
          <w:cs/>
        </w:rPr>
        <w:t xml:space="preserve">ถูกจัดลำดับชั้นการวัดมูลค่ายุติธรรมอยู่ในระดับที่ </w:t>
      </w:r>
      <w:r w:rsidR="002E528F" w:rsidRPr="00647813">
        <w:rPr>
          <w:rFonts w:ascii="Angsana New" w:hAnsi="Angsana New"/>
          <w:sz w:val="30"/>
          <w:szCs w:val="30"/>
        </w:rPr>
        <w:t>3</w:t>
      </w:r>
    </w:p>
    <w:p w14:paraId="2036CD5E" w14:textId="77777777" w:rsidR="003B5D2A" w:rsidRPr="00647813" w:rsidRDefault="003B5D2A" w:rsidP="003B5D2A">
      <w:pPr>
        <w:tabs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417"/>
        <w:gridCol w:w="236"/>
        <w:gridCol w:w="2942"/>
        <w:gridCol w:w="265"/>
        <w:gridCol w:w="3410"/>
      </w:tblGrid>
      <w:tr w:rsidR="003B5D2A" w:rsidRPr="00F9587A" w14:paraId="3F1CDEDE" w14:textId="77777777" w:rsidTr="001A6FA6"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716085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เทคนิคการประเมินมูลค่า</w:t>
            </w:r>
          </w:p>
        </w:tc>
        <w:tc>
          <w:tcPr>
            <w:tcW w:w="236" w:type="dxa"/>
            <w:shd w:val="clear" w:color="auto" w:fill="auto"/>
          </w:tcPr>
          <w:p w14:paraId="2590B23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94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B1106F3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ข้อมูลที่ไม่สามารถสังเกตได้ที่มีนัยสำคัญ</w:t>
            </w:r>
          </w:p>
        </w:tc>
        <w:tc>
          <w:tcPr>
            <w:tcW w:w="265" w:type="dxa"/>
            <w:shd w:val="clear" w:color="auto" w:fill="auto"/>
          </w:tcPr>
          <w:p w14:paraId="1744698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902972" w14:textId="77777777" w:rsidR="00995C5E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ความสัมพันธ์ระหว่างข้อมูลที่ไม่สามารถสังเกตได้ที่มีนัยสำคัญและ</w:t>
            </w:r>
            <w:r w:rsidRPr="00F9587A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  </w:t>
            </w:r>
          </w:p>
          <w:p w14:paraId="5392BB00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การวัดมูลค่ายุติธรรม</w:t>
            </w:r>
          </w:p>
        </w:tc>
      </w:tr>
      <w:tr w:rsidR="003B5D2A" w:rsidRPr="00F9587A" w14:paraId="3E5BE286" w14:textId="77777777" w:rsidTr="001A6FA6">
        <w:trPr>
          <w:trHeight w:hRule="exact" w:val="158"/>
        </w:trPr>
        <w:tc>
          <w:tcPr>
            <w:tcW w:w="24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19ECBC1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36" w:type="dxa"/>
            <w:shd w:val="clear" w:color="auto" w:fill="auto"/>
          </w:tcPr>
          <w:p w14:paraId="53FB948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94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7E3B69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265" w:type="dxa"/>
            <w:shd w:val="clear" w:color="auto" w:fill="auto"/>
          </w:tcPr>
          <w:p w14:paraId="06BA1DB7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  <w:tc>
          <w:tcPr>
            <w:tcW w:w="341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D129E9E" w14:textId="77777777" w:rsidR="003B5D2A" w:rsidRPr="00F9587A" w:rsidRDefault="003B5D2A" w:rsidP="008D059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10"/>
                <w:szCs w:val="10"/>
                <w:cs/>
              </w:rPr>
            </w:pPr>
          </w:p>
        </w:tc>
      </w:tr>
      <w:tr w:rsidR="003B5D2A" w:rsidRPr="00F9587A" w14:paraId="0FA86D1E" w14:textId="77777777" w:rsidTr="001A6FA6">
        <w:tc>
          <w:tcPr>
            <w:tcW w:w="2417" w:type="dxa"/>
            <w:shd w:val="clear" w:color="auto" w:fill="auto"/>
          </w:tcPr>
          <w:p w14:paraId="660E0153" w14:textId="77777777" w:rsidR="003B5D2A" w:rsidRPr="00F9587A" w:rsidRDefault="003B5D2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วิธี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เปรียบเทียบข้อมูลตลาด</w:t>
            </w:r>
          </w:p>
        </w:tc>
        <w:tc>
          <w:tcPr>
            <w:tcW w:w="236" w:type="dxa"/>
            <w:shd w:val="clear" w:color="auto" w:fill="auto"/>
          </w:tcPr>
          <w:p w14:paraId="4255B467" w14:textId="77777777" w:rsidR="003B5D2A" w:rsidRPr="00F9587A" w:rsidRDefault="003B5D2A" w:rsidP="008D0599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6CF6B8CB" w14:textId="77777777" w:rsidR="003B5D2A" w:rsidRPr="00F9587A" w:rsidRDefault="003B5D2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ราคาเสนอขายและราคาซื้อขาย</w:t>
            </w:r>
            <w:r w:rsidR="00421ACA" w:rsidRPr="00F9587A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จริงของ</w:t>
            </w:r>
            <w:r w:rsidR="00067BFA" w:rsidRPr="00F9587A">
              <w:rPr>
                <w:rFonts w:ascii="Angsana New" w:hAnsi="Angsana New"/>
                <w:sz w:val="30"/>
                <w:szCs w:val="30"/>
                <w:cs/>
              </w:rPr>
              <w:t>ที่ดิน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เปรียบเทียบที่คล้ายคลึงกัน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ปรับด้วยปัจจัยความต่างอื่นๆ</w:t>
            </w:r>
          </w:p>
        </w:tc>
        <w:tc>
          <w:tcPr>
            <w:tcW w:w="265" w:type="dxa"/>
            <w:shd w:val="clear" w:color="auto" w:fill="auto"/>
          </w:tcPr>
          <w:p w14:paraId="501C3ABB" w14:textId="77777777" w:rsidR="003B5D2A" w:rsidRPr="00F9587A" w:rsidRDefault="003B5D2A" w:rsidP="008D0599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660602DB" w14:textId="77777777" w:rsidR="003B5D2A" w:rsidRPr="00F9587A" w:rsidRDefault="003B5D2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มูลค่ายุติธรรมที่ประมาณการไว้จะเพิ่มขึ้น (ลดลง) หากราคาต่อพื้นที่สูงขึ้น (ลดลง)</w:t>
            </w:r>
          </w:p>
        </w:tc>
      </w:tr>
      <w:tr w:rsidR="00067BFA" w:rsidRPr="00F9587A" w14:paraId="6F458901" w14:textId="77777777" w:rsidTr="001A6FA6">
        <w:tc>
          <w:tcPr>
            <w:tcW w:w="2417" w:type="dxa"/>
            <w:shd w:val="clear" w:color="auto" w:fill="auto"/>
          </w:tcPr>
          <w:p w14:paraId="4B6EDE68" w14:textId="77777777" w:rsidR="00067BFA" w:rsidRPr="00F9587A" w:rsidRDefault="00067BFA" w:rsidP="00F33F94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วิธีคิดต้นทุนทดแทน </w:t>
            </w:r>
          </w:p>
        </w:tc>
        <w:tc>
          <w:tcPr>
            <w:tcW w:w="236" w:type="dxa"/>
            <w:shd w:val="clear" w:color="auto" w:fill="auto"/>
          </w:tcPr>
          <w:p w14:paraId="775712B2" w14:textId="77777777" w:rsidR="00067BFA" w:rsidRPr="00F9587A" w:rsidRDefault="00067BFA" w:rsidP="00067BFA">
            <w:pPr>
              <w:tabs>
                <w:tab w:val="left" w:pos="540"/>
              </w:tabs>
              <w:contextualSpacing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42" w:type="dxa"/>
            <w:shd w:val="clear" w:color="auto" w:fill="auto"/>
          </w:tcPr>
          <w:p w14:paraId="62752B7A" w14:textId="77777777" w:rsidR="00067BFA" w:rsidRPr="00F9587A" w:rsidRDefault="00067BFA" w:rsidP="00421ACA">
            <w:pPr>
              <w:tabs>
                <w:tab w:val="left" w:pos="540"/>
              </w:tabs>
              <w:ind w:left="209" w:hanging="180"/>
              <w:contextualSpacing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ราคาค่าก่อสร้าง</w:t>
            </w:r>
            <w:r w:rsidR="00076EBE" w:rsidRPr="00F9587A">
              <w:rPr>
                <w:rFonts w:ascii="Angsana New" w:hAnsi="Angsana New"/>
                <w:color w:val="FFFFFF"/>
                <w:sz w:val="30"/>
                <w:szCs w:val="30"/>
              </w:rPr>
              <w:t xml:space="preserve"> 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ราคาเครื่องจักรที่ใช้งานแล้วหรือเครื่องจักรมือสอง และค่าเสื่อมราคาของอาคารและเครื่องจักรปรับด้วยปัจจัยอื่นๆ</w:t>
            </w:r>
          </w:p>
        </w:tc>
        <w:tc>
          <w:tcPr>
            <w:tcW w:w="265" w:type="dxa"/>
            <w:shd w:val="clear" w:color="auto" w:fill="auto"/>
          </w:tcPr>
          <w:p w14:paraId="4411C80E" w14:textId="77777777" w:rsidR="00067BFA" w:rsidRPr="00F9587A" w:rsidRDefault="00067BFA" w:rsidP="00067BF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410" w:type="dxa"/>
            <w:shd w:val="clear" w:color="auto" w:fill="auto"/>
          </w:tcPr>
          <w:p w14:paraId="793487AA" w14:textId="77777777" w:rsidR="00067BFA" w:rsidRPr="00F9587A" w:rsidRDefault="00067BFA" w:rsidP="00421ACA">
            <w:pPr>
              <w:pStyle w:val="ListParagraph"/>
              <w:tabs>
                <w:tab w:val="left" w:pos="540"/>
              </w:tabs>
              <w:ind w:left="242" w:hanging="242"/>
              <w:rPr>
                <w:rFonts w:ascii="Angsana New" w:hAnsi="Angsana New"/>
                <w:sz w:val="30"/>
                <w:szCs w:val="30"/>
                <w:cs/>
              </w:rPr>
            </w:pPr>
            <w:r w:rsidRPr="00F9587A">
              <w:rPr>
                <w:rFonts w:ascii="Angsana New" w:hAnsi="Angsana New"/>
                <w:sz w:val="30"/>
                <w:szCs w:val="30"/>
                <w:cs/>
              </w:rPr>
              <w:t xml:space="preserve">มูลค่ายุติธรรมที่ประมาณการจะเพิ่มขึ้น (ลดลง) </w:t>
            </w:r>
            <w:r w:rsidR="00A44AE4" w:rsidRPr="00F9587A">
              <w:rPr>
                <w:rFonts w:ascii="Angsana New" w:hAnsi="Angsana New"/>
                <w:sz w:val="30"/>
                <w:szCs w:val="30"/>
                <w:cs/>
              </w:rPr>
              <w:t>หาก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สภาพของทรัพย์สิน ราค</w:t>
            </w:r>
            <w:r w:rsidR="00995C5E" w:rsidRPr="00F9587A">
              <w:rPr>
                <w:rFonts w:ascii="Angsana New" w:hAnsi="Angsana New"/>
                <w:sz w:val="30"/>
                <w:szCs w:val="30"/>
                <w:cs/>
              </w:rPr>
              <w:t>าค่าก่อสร้าง และราคาเครื่องจักร</w:t>
            </w:r>
            <w:r w:rsidRPr="00F9587A">
              <w:rPr>
                <w:rFonts w:ascii="Angsana New" w:hAnsi="Angsana New"/>
                <w:sz w:val="30"/>
                <w:szCs w:val="30"/>
                <w:cs/>
              </w:rPr>
              <w:t>ที่ใช้งานแล้ว หรือเครื่องจักรมือสองเพิ่มขึ้น (ลดลง)</w:t>
            </w:r>
          </w:p>
        </w:tc>
      </w:tr>
    </w:tbl>
    <w:p w14:paraId="18C93176" w14:textId="5F69C4DC" w:rsidR="00771ECC" w:rsidRDefault="00771ECC" w:rsidP="008D54A8">
      <w:pPr>
        <w:pStyle w:val="block"/>
        <w:spacing w:after="0" w:line="240" w:lineRule="atLeast"/>
        <w:ind w:left="540" w:right="-405"/>
        <w:jc w:val="both"/>
        <w:rPr>
          <w:rFonts w:ascii="Angsana New" w:hAnsi="Angsana New" w:cs="Angsana New"/>
          <w:i/>
          <w:iCs/>
          <w:sz w:val="30"/>
          <w:szCs w:val="30"/>
          <w:lang w:val="en-US" w:bidi="th-TH"/>
        </w:rPr>
      </w:pPr>
    </w:p>
    <w:p w14:paraId="77B2283A" w14:textId="03CDE11B" w:rsidR="00E47A6C" w:rsidRPr="005D3892" w:rsidRDefault="003B22AC" w:rsidP="00C85294">
      <w:pPr>
        <w:pStyle w:val="block"/>
        <w:spacing w:after="0" w:line="240" w:lineRule="atLeast"/>
        <w:ind w:left="450" w:right="-27"/>
        <w:jc w:val="both"/>
        <w:rPr>
          <w:rFonts w:ascii="Angsana New" w:hAnsi="Angsana New" w:cs="Angsana New"/>
          <w:spacing w:val="6"/>
          <w:sz w:val="30"/>
          <w:szCs w:val="30"/>
          <w:lang w:val="en-US" w:bidi="th-TH"/>
        </w:rPr>
      </w:pPr>
      <w:r w:rsidRPr="005D3892">
        <w:rPr>
          <w:rFonts w:ascii="Angsana New" w:hAnsi="Angsana New" w:cs="Angsana New" w:hint="cs"/>
          <w:spacing w:val="6"/>
          <w:sz w:val="30"/>
          <w:szCs w:val="30"/>
          <w:cs/>
          <w:lang w:val="en-US" w:bidi="th-TH"/>
        </w:rPr>
        <w:t>ถ้า</w:t>
      </w:r>
      <w:r w:rsidR="001512EF" w:rsidRPr="005D3892">
        <w:rPr>
          <w:rFonts w:ascii="Angsana New" w:hAnsi="Angsana New" w:cs="Angsana New" w:hint="cs"/>
          <w:spacing w:val="6"/>
          <w:sz w:val="30"/>
          <w:szCs w:val="30"/>
          <w:cs/>
          <w:lang w:val="en-US" w:bidi="th-TH"/>
        </w:rPr>
        <w:t>บริษัทวัดมูลค่าที่ดิน อาคารและ</w:t>
      </w:r>
      <w:r w:rsidR="00786822" w:rsidRPr="005D3892">
        <w:rPr>
          <w:rFonts w:ascii="Angsana New" w:hAnsi="Angsana New" w:cs="Angsana New" w:hint="cs"/>
          <w:spacing w:val="6"/>
          <w:sz w:val="30"/>
          <w:szCs w:val="30"/>
          <w:cs/>
          <w:lang w:val="en-US" w:bidi="th-TH"/>
        </w:rPr>
        <w:t>เครื่องจักร</w:t>
      </w:r>
      <w:r w:rsidR="001512EF" w:rsidRPr="005D3892">
        <w:rPr>
          <w:rFonts w:ascii="Angsana New" w:hAnsi="Angsana New" w:cs="Angsana New" w:hint="cs"/>
          <w:spacing w:val="6"/>
          <w:sz w:val="30"/>
          <w:szCs w:val="30"/>
          <w:cs/>
          <w:lang w:val="en-US" w:bidi="th-TH"/>
        </w:rPr>
        <w:t xml:space="preserve"> มูลค่าสุทธิทางบัญชีแสดงโดยใช้วิธีราคาทุนดังต่อไปนี้</w:t>
      </w:r>
    </w:p>
    <w:p w14:paraId="0C41716C" w14:textId="77777777" w:rsidR="007D2569" w:rsidRPr="005D3892" w:rsidRDefault="007D2569" w:rsidP="00C85294">
      <w:pPr>
        <w:pStyle w:val="block"/>
        <w:spacing w:after="0" w:line="240" w:lineRule="atLeast"/>
        <w:ind w:left="450" w:right="-27"/>
        <w:jc w:val="both"/>
        <w:rPr>
          <w:rFonts w:ascii="Angsana New" w:hAnsi="Angsana New" w:cs="Angsana New"/>
          <w:spacing w:val="6"/>
          <w:sz w:val="30"/>
          <w:szCs w:val="30"/>
          <w:cs/>
          <w:lang w:val="en-US" w:bidi="th-TH"/>
        </w:rPr>
      </w:pPr>
    </w:p>
    <w:tbl>
      <w:tblPr>
        <w:tblW w:w="927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5400"/>
        <w:gridCol w:w="1440"/>
        <w:gridCol w:w="360"/>
        <w:gridCol w:w="2070"/>
      </w:tblGrid>
      <w:tr w:rsidR="001512EF" w:rsidRPr="005D3892" w14:paraId="7EF47403" w14:textId="77777777" w:rsidTr="008101AF">
        <w:tc>
          <w:tcPr>
            <w:tcW w:w="5400" w:type="dxa"/>
            <w:shd w:val="clear" w:color="auto" w:fill="auto"/>
            <w:vAlign w:val="bottom"/>
          </w:tcPr>
          <w:p w14:paraId="6C724F83" w14:textId="474296F5" w:rsidR="001512EF" w:rsidRPr="005D3892" w:rsidRDefault="001512EF" w:rsidP="0073391A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870" w:type="dxa"/>
            <w:gridSpan w:val="3"/>
            <w:shd w:val="clear" w:color="auto" w:fill="auto"/>
            <w:vAlign w:val="bottom"/>
          </w:tcPr>
          <w:p w14:paraId="617FCD51" w14:textId="0CFDE885" w:rsidR="001512EF" w:rsidRPr="005D3892" w:rsidRDefault="007D2569" w:rsidP="007D2569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D3892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5D389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="001512EF" w:rsidRPr="005D3892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</w:tr>
      <w:tr w:rsidR="001512EF" w:rsidRPr="005D3892" w14:paraId="25204CB0" w14:textId="77777777" w:rsidTr="00583D3C">
        <w:trPr>
          <w:trHeight w:hRule="exact" w:val="425"/>
        </w:trPr>
        <w:tc>
          <w:tcPr>
            <w:tcW w:w="5400" w:type="dxa"/>
            <w:shd w:val="clear" w:color="auto" w:fill="auto"/>
            <w:vAlign w:val="bottom"/>
          </w:tcPr>
          <w:p w14:paraId="0313A442" w14:textId="77777777" w:rsidR="001512EF" w:rsidRPr="005D3892" w:rsidRDefault="001512EF" w:rsidP="001512E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47344DA" w14:textId="478E423A" w:rsidR="001512EF" w:rsidRPr="005D3892" w:rsidRDefault="001512EF" w:rsidP="001512E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5D389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60" w:type="dxa"/>
            <w:shd w:val="clear" w:color="auto" w:fill="auto"/>
          </w:tcPr>
          <w:p w14:paraId="25251226" w14:textId="77777777" w:rsidR="001512EF" w:rsidRPr="005D3892" w:rsidRDefault="001512EF" w:rsidP="001512EF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bottom"/>
          </w:tcPr>
          <w:p w14:paraId="1A360310" w14:textId="2DB59EA7" w:rsidR="001512EF" w:rsidRPr="005D3892" w:rsidRDefault="001512EF" w:rsidP="00583D3C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pacing w:val="-6"/>
                <w:sz w:val="30"/>
                <w:szCs w:val="30"/>
                <w:cs/>
              </w:rPr>
            </w:pPr>
            <w:r w:rsidRPr="005D3892">
              <w:rPr>
                <w:rFonts w:ascii="Angsana New" w:hAnsi="Angsana New" w:hint="cs"/>
                <w:b/>
                <w:bCs/>
                <w:spacing w:val="-6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93A26" w:rsidRPr="005D3892" w14:paraId="50987839" w14:textId="77777777" w:rsidTr="008101AF">
        <w:tc>
          <w:tcPr>
            <w:tcW w:w="5400" w:type="dxa"/>
            <w:shd w:val="clear" w:color="auto" w:fill="auto"/>
          </w:tcPr>
          <w:p w14:paraId="6CFE3D37" w14:textId="77777777" w:rsidR="00393A26" w:rsidRPr="005D3892" w:rsidRDefault="00393A26" w:rsidP="00393A26">
            <w:pPr>
              <w:pStyle w:val="ListParagraph"/>
              <w:tabs>
                <w:tab w:val="clear" w:pos="454"/>
                <w:tab w:val="left" w:pos="540"/>
              </w:tabs>
              <w:ind w:left="102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870" w:type="dxa"/>
            <w:gridSpan w:val="3"/>
            <w:shd w:val="clear" w:color="auto" w:fill="auto"/>
          </w:tcPr>
          <w:p w14:paraId="6347B285" w14:textId="46B9E3D2" w:rsidR="00393A26" w:rsidRPr="005D3892" w:rsidRDefault="00393A26" w:rsidP="00393A26">
            <w:pPr>
              <w:pStyle w:val="ListParagraph"/>
              <w:tabs>
                <w:tab w:val="left" w:pos="540"/>
              </w:tabs>
              <w:ind w:left="242" w:hanging="24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5D389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5D3892" w:rsidRPr="005D3892" w14:paraId="27A4C3E7" w14:textId="77777777" w:rsidTr="0087094B">
        <w:tc>
          <w:tcPr>
            <w:tcW w:w="5400" w:type="dxa"/>
            <w:shd w:val="clear" w:color="auto" w:fill="auto"/>
          </w:tcPr>
          <w:p w14:paraId="632AC78A" w14:textId="358D2FC9" w:rsidR="001512EF" w:rsidRPr="005D3892" w:rsidRDefault="001512EF" w:rsidP="00393A26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hanging="1020"/>
              <w:rPr>
                <w:rFonts w:ascii="Angsana New" w:hAnsi="Angsana New"/>
                <w:sz w:val="30"/>
                <w:szCs w:val="30"/>
                <w:cs/>
              </w:rPr>
            </w:pPr>
            <w:r w:rsidRPr="005D3892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5C80B9E4" w14:textId="2D6AC451" w:rsidR="001512EF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7094B">
              <w:rPr>
                <w:rFonts w:ascii="Angsana New" w:hAnsi="Angsana New" w:cs="Angsana New"/>
                <w:sz w:val="30"/>
                <w:szCs w:val="30"/>
              </w:rPr>
              <w:t>2,403,941</w:t>
            </w:r>
          </w:p>
        </w:tc>
        <w:tc>
          <w:tcPr>
            <w:tcW w:w="360" w:type="dxa"/>
            <w:shd w:val="clear" w:color="auto" w:fill="auto"/>
          </w:tcPr>
          <w:p w14:paraId="51685A09" w14:textId="77777777" w:rsidR="001512EF" w:rsidRPr="005D3892" w:rsidRDefault="001512EF" w:rsidP="0073391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shd w:val="clear" w:color="auto" w:fill="auto"/>
            <w:vAlign w:val="center"/>
          </w:tcPr>
          <w:p w14:paraId="2B52EEED" w14:textId="0F5E7A9C" w:rsidR="001512EF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right="25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7094B">
              <w:rPr>
                <w:rFonts w:ascii="Angsana New" w:hAnsi="Angsana New" w:cs="Angsana New"/>
                <w:sz w:val="30"/>
                <w:szCs w:val="30"/>
              </w:rPr>
              <w:t>411,271</w:t>
            </w:r>
          </w:p>
        </w:tc>
      </w:tr>
      <w:tr w:rsidR="008101AF" w:rsidRPr="005D3892" w14:paraId="72C269D4" w14:textId="77777777" w:rsidTr="0087094B">
        <w:tc>
          <w:tcPr>
            <w:tcW w:w="5400" w:type="dxa"/>
            <w:shd w:val="clear" w:color="auto" w:fill="auto"/>
          </w:tcPr>
          <w:p w14:paraId="76FC4B88" w14:textId="47269C0E" w:rsidR="001512EF" w:rsidRPr="005D3892" w:rsidRDefault="001512EF" w:rsidP="00393A26">
            <w:pPr>
              <w:pStyle w:val="ListParagraph"/>
              <w:numPr>
                <w:ilvl w:val="2"/>
                <w:numId w:val="1"/>
              </w:numPr>
              <w:tabs>
                <w:tab w:val="left" w:pos="540"/>
              </w:tabs>
              <w:ind w:hanging="1020"/>
              <w:rPr>
                <w:rFonts w:ascii="Angsana New" w:hAnsi="Angsana New"/>
                <w:sz w:val="30"/>
                <w:szCs w:val="30"/>
                <w:cs/>
              </w:rPr>
            </w:pPr>
            <w:r w:rsidRPr="005D3892">
              <w:rPr>
                <w:rFonts w:ascii="Angsana New" w:hAnsi="Angsana New" w:hint="cs"/>
                <w:sz w:val="30"/>
                <w:szCs w:val="30"/>
                <w:cs/>
              </w:rPr>
              <w:t>ค่าเสื่อมราคา</w:t>
            </w:r>
            <w:r w:rsidR="007E05F3">
              <w:rPr>
                <w:rFonts w:ascii="Angsana New" w:hAnsi="Angsana New" w:hint="cs"/>
                <w:sz w:val="30"/>
                <w:szCs w:val="30"/>
                <w:cs/>
              </w:rPr>
              <w:t>สะสม</w:t>
            </w:r>
            <w:r w:rsidRPr="005D3892">
              <w:rPr>
                <w:rFonts w:ascii="Angsana New" w:hAnsi="Angsana New" w:hint="cs"/>
                <w:sz w:val="30"/>
                <w:szCs w:val="30"/>
                <w:cs/>
              </w:rPr>
              <w:t>และขาดทุนจากการด้อยค่า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FDD3F9" w14:textId="647EF6BB" w:rsidR="001512EF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87094B">
              <w:rPr>
                <w:rFonts w:ascii="Angsana New" w:hAnsi="Angsana New" w:cs="Angsana New"/>
                <w:sz w:val="30"/>
                <w:szCs w:val="30"/>
              </w:rPr>
              <w:t>(819,094)</w:t>
            </w:r>
          </w:p>
        </w:tc>
        <w:tc>
          <w:tcPr>
            <w:tcW w:w="360" w:type="dxa"/>
            <w:shd w:val="clear" w:color="auto" w:fill="auto"/>
          </w:tcPr>
          <w:p w14:paraId="3AB9BC8B" w14:textId="77777777" w:rsidR="001512EF" w:rsidRPr="005D3892" w:rsidRDefault="001512EF" w:rsidP="0073391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82E61C" w14:textId="76962B5B" w:rsidR="001512EF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left="-72" w:right="165"/>
              <w:jc w:val="right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87094B">
              <w:rPr>
                <w:rFonts w:ascii="Angsana New" w:hAnsi="Angsana New" w:cs="Angsana New"/>
                <w:sz w:val="30"/>
                <w:szCs w:val="30"/>
              </w:rPr>
              <w:t>(98,003)</w:t>
            </w:r>
          </w:p>
        </w:tc>
      </w:tr>
      <w:tr w:rsidR="00002D8B" w:rsidRPr="00F9587A" w14:paraId="7437FA0B" w14:textId="77777777" w:rsidTr="008101AF">
        <w:tc>
          <w:tcPr>
            <w:tcW w:w="5400" w:type="dxa"/>
            <w:shd w:val="clear" w:color="auto" w:fill="auto"/>
          </w:tcPr>
          <w:p w14:paraId="7C30B393" w14:textId="77777777" w:rsidR="00002D8B" w:rsidRPr="005D3892" w:rsidRDefault="00002D8B" w:rsidP="00002D8B">
            <w:pPr>
              <w:tabs>
                <w:tab w:val="left" w:pos="540"/>
              </w:tabs>
              <w:ind w:left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6607C9" w14:textId="38C49F87" w:rsidR="00002D8B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87094B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1,584,847</w:t>
            </w:r>
          </w:p>
        </w:tc>
        <w:tc>
          <w:tcPr>
            <w:tcW w:w="360" w:type="dxa"/>
            <w:shd w:val="clear" w:color="auto" w:fill="auto"/>
          </w:tcPr>
          <w:p w14:paraId="2C458DC0" w14:textId="77777777" w:rsidR="00002D8B" w:rsidRPr="005D3892" w:rsidRDefault="00002D8B" w:rsidP="0073391A">
            <w:pPr>
              <w:pStyle w:val="ListParagraph"/>
              <w:tabs>
                <w:tab w:val="left" w:pos="540"/>
              </w:tabs>
              <w:ind w:left="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35BCF9A" w14:textId="6743B053" w:rsidR="00002D8B" w:rsidRPr="0087094B" w:rsidRDefault="0087094B" w:rsidP="0087094B">
            <w:pPr>
              <w:pStyle w:val="acctfourfigures"/>
              <w:tabs>
                <w:tab w:val="clear" w:pos="765"/>
              </w:tabs>
              <w:spacing w:line="240" w:lineRule="atLeast"/>
              <w:ind w:right="255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rtl/>
                <w:cs/>
              </w:rPr>
            </w:pPr>
            <w:r w:rsidRPr="0087094B">
              <w:rPr>
                <w:rFonts w:ascii="Angsana New" w:hAnsi="Angsana New" w:cs="Angsana New"/>
                <w:b/>
                <w:bCs/>
                <w:sz w:val="30"/>
                <w:szCs w:val="30"/>
              </w:rPr>
              <w:t>313,268</w:t>
            </w:r>
          </w:p>
        </w:tc>
      </w:tr>
    </w:tbl>
    <w:p w14:paraId="0B07728A" w14:textId="163E987E" w:rsidR="008D54A8" w:rsidRPr="00647813" w:rsidRDefault="008D54A8" w:rsidP="009410E7">
      <w:pPr>
        <w:pStyle w:val="block"/>
        <w:spacing w:after="0" w:line="240" w:lineRule="atLeast"/>
        <w:ind w:left="540" w:right="-405"/>
        <w:jc w:val="both"/>
        <w:rPr>
          <w:rFonts w:ascii="Angsana New" w:hAnsi="Angsana New" w:cs="Angsana New"/>
          <w:sz w:val="30"/>
          <w:szCs w:val="30"/>
          <w:lang w:val="en-US" w:bidi="th-TH"/>
        </w:rPr>
      </w:pPr>
      <w:r w:rsidRPr="00647813">
        <w:rPr>
          <w:rFonts w:ascii="Angsana New" w:hAnsi="Angsana New" w:cs="Angsana New"/>
          <w:i/>
          <w:iCs/>
          <w:sz w:val="30"/>
          <w:szCs w:val="30"/>
          <w:cs/>
          <w:lang w:val="en-US" w:bidi="th-TH"/>
        </w:rPr>
        <w:lastRenderedPageBreak/>
        <w:t>การโอนไปอสังหาริมทรัพย์เพื่อการลงทุน</w:t>
      </w:r>
    </w:p>
    <w:p w14:paraId="672A6505" w14:textId="77777777" w:rsidR="008D54A8" w:rsidRPr="00647813" w:rsidRDefault="008D54A8" w:rsidP="009410E7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6E5DEB3F" w14:textId="78A98281" w:rsidR="00D50BFB" w:rsidRDefault="008D54A8" w:rsidP="009410E7">
      <w:pPr>
        <w:pStyle w:val="block"/>
        <w:spacing w:after="0" w:line="240" w:lineRule="auto"/>
        <w:ind w:left="540" w:right="43"/>
        <w:jc w:val="thaiDistribute"/>
        <w:rPr>
          <w:rFonts w:ascii="Angsana New" w:eastAsia="Cordia New" w:hAnsi="Angsana New" w:cs="Angsana New"/>
          <w:i/>
          <w:iCs/>
          <w:sz w:val="30"/>
          <w:szCs w:val="30"/>
          <w:lang w:val="en-US" w:eastAsia="en-US" w:bidi="th-TH"/>
        </w:rPr>
      </w:pP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 xml:space="preserve">ในระหว่างปี </w:t>
      </w:r>
      <w:r w:rsidRPr="00647813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>2563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 xml:space="preserve"> กลุ่มบริษัท/บริษัทมีการโอน</w:t>
      </w:r>
      <w:r w:rsidR="00C70B1C"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ที่ดิน</w:t>
      </w:r>
      <w:r w:rsidR="00B170C7"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และอาคาร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ไปเป็นอสังหาริมทรัพย์เพื่อการลงทุน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 xml:space="preserve">จำนวน </w:t>
      </w:r>
      <w:r w:rsidR="00E00731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>230.9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 xml:space="preserve"> ล้านบาทและ </w:t>
      </w:r>
      <w:r w:rsidR="00E00731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 xml:space="preserve">182.6 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>ล้านบาท ตามลำดับ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 xml:space="preserve"> 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>โดย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ก่อนโอน</w:t>
      </w:r>
      <w:r w:rsidRPr="00F7707B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กลุ่มบริษัท/บริษัทได้วัดมูลค่าที่ดิน</w:t>
      </w:r>
      <w:r w:rsidR="00C70B1C" w:rsidRPr="00F7707B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และอาคาร</w:t>
      </w:r>
      <w:r w:rsidRPr="00F7707B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นั้นใหม่ด้วยมูลค่ายุติธรรมและรับรู้กำไรจำนวน</w:t>
      </w:r>
      <w:r w:rsidRPr="00F7707B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 xml:space="preserve"> </w:t>
      </w:r>
      <w:r w:rsidR="00F7707B" w:rsidRPr="00F7707B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>42.2</w:t>
      </w:r>
      <w:r w:rsidR="00E317BD" w:rsidRPr="00F7707B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 xml:space="preserve"> </w:t>
      </w:r>
      <w:r w:rsidR="00E317BD" w:rsidRPr="00F7707B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 xml:space="preserve">ล้านบาท และ </w:t>
      </w:r>
      <w:r w:rsidR="00F7707B" w:rsidRPr="00F7707B">
        <w:rPr>
          <w:rFonts w:ascii="Angsana New" w:eastAsia="Cordia New" w:hAnsi="Angsana New" w:cs="Angsana New"/>
          <w:sz w:val="30"/>
          <w:szCs w:val="30"/>
          <w:lang w:val="en-US" w:eastAsia="en-US" w:bidi="th-TH"/>
        </w:rPr>
        <w:t>31.3</w:t>
      </w:r>
      <w:r w:rsidRPr="00F7707B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 xml:space="preserve"> ล้านบาท</w:t>
      </w:r>
      <w:r w:rsidR="00E317BD" w:rsidRPr="00F7707B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>ตามลำดับ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 xml:space="preserve"> ภายใต้ส่วนเกินทุนของสินทรัพย์โอนไปอสังหาริมทรัพย์เพื่อการลงทุน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>ใน</w:t>
      </w:r>
      <w:r w:rsidR="00E00731">
        <w:rPr>
          <w:rFonts w:ascii="Angsana New" w:eastAsia="Cordia New" w:hAnsi="Angsana New" w:cs="Angsana New" w:hint="cs"/>
          <w:sz w:val="30"/>
          <w:szCs w:val="30"/>
          <w:cs/>
          <w:lang w:val="en-US" w:eastAsia="en-US" w:bidi="th-TH"/>
        </w:rPr>
        <w:t>งบ</w:t>
      </w:r>
      <w:r w:rsidRPr="00647813">
        <w:rPr>
          <w:rFonts w:ascii="Angsana New" w:eastAsia="Cordia New" w:hAnsi="Angsana New" w:cs="Angsana New"/>
          <w:sz w:val="30"/>
          <w:szCs w:val="30"/>
          <w:cs/>
          <w:lang w:val="en-US" w:eastAsia="en-US" w:bidi="th-TH"/>
        </w:rPr>
        <w:t xml:space="preserve">กำไรขาดทุนเบ็ดเสร็จ เทคนิคการประเมินมูลค่าและข้อมูลที่ไม่สามารถสังเกตได้ที่มีนัยสำคัญที่ใช้ในการวัดมูลค่ายุติธรรมของทรัพย์สินนั้น ณ วันโอน เป็นเทคนิคเดียวกันกับที่ใช้วัดมูลค่ายุติธรรมของอสังหาริมทรัพย์เพื่อการลงทุน ณ วันที่รายงาน </w:t>
      </w:r>
      <w:r w:rsidRPr="00647813">
        <w:rPr>
          <w:rFonts w:ascii="Angsana New" w:eastAsia="Cordia New" w:hAnsi="Angsana New" w:cs="Angsana New"/>
          <w:i/>
          <w:iCs/>
          <w:sz w:val="30"/>
          <w:szCs w:val="30"/>
          <w:cs/>
          <w:lang w:val="en-US" w:eastAsia="en-US" w:bidi="th-TH"/>
        </w:rPr>
        <w:t xml:space="preserve">(ดูหมายเหตุข้อ </w:t>
      </w:r>
      <w:r w:rsidRPr="00647813">
        <w:rPr>
          <w:rFonts w:ascii="Angsana New" w:eastAsia="Cordia New" w:hAnsi="Angsana New" w:cs="Angsana New"/>
          <w:i/>
          <w:iCs/>
          <w:sz w:val="30"/>
          <w:szCs w:val="30"/>
          <w:lang w:val="en-US" w:eastAsia="en-US" w:bidi="th-TH"/>
        </w:rPr>
        <w:t>1</w:t>
      </w:r>
      <w:r w:rsidR="00C70B1C" w:rsidRPr="00647813">
        <w:rPr>
          <w:rFonts w:ascii="Angsana New" w:eastAsia="Cordia New" w:hAnsi="Angsana New" w:cs="Angsana New"/>
          <w:i/>
          <w:iCs/>
          <w:sz w:val="30"/>
          <w:szCs w:val="30"/>
          <w:lang w:val="en-US" w:eastAsia="en-US" w:bidi="th-TH"/>
        </w:rPr>
        <w:t>2</w:t>
      </w:r>
      <w:r w:rsidRPr="00647813">
        <w:rPr>
          <w:rFonts w:ascii="Angsana New" w:eastAsia="Cordia New" w:hAnsi="Angsana New" w:cs="Angsana New"/>
          <w:i/>
          <w:iCs/>
          <w:sz w:val="30"/>
          <w:szCs w:val="30"/>
          <w:cs/>
          <w:lang w:val="en-US" w:eastAsia="en-US" w:bidi="th-TH"/>
        </w:rPr>
        <w:t>)</w:t>
      </w:r>
    </w:p>
    <w:p w14:paraId="4C3E27FD" w14:textId="77777777" w:rsidR="00E47A6C" w:rsidRPr="00647813" w:rsidRDefault="00E47A6C" w:rsidP="00771ECC">
      <w:pPr>
        <w:pStyle w:val="block"/>
        <w:spacing w:after="0" w:line="240" w:lineRule="auto"/>
        <w:ind w:left="547" w:right="43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3887389" w14:textId="21E550EB" w:rsidR="007962B4" w:rsidRPr="00647813" w:rsidRDefault="007962B4" w:rsidP="00246BD3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ค่าความนิยม</w:t>
      </w:r>
    </w:p>
    <w:p w14:paraId="4AFAC610" w14:textId="77777777" w:rsidR="00EE6DE9" w:rsidRPr="00300FA4" w:rsidRDefault="00EE6DE9" w:rsidP="00EE6DE9">
      <w:pPr>
        <w:ind w:left="540" w:right="-45"/>
        <w:jc w:val="thaiDistribute"/>
        <w:rPr>
          <w:rFonts w:ascii="Angsana New" w:hAnsi="Angsana New"/>
          <w:b/>
          <w:bCs/>
        </w:rPr>
      </w:pPr>
    </w:p>
    <w:tbl>
      <w:tblPr>
        <w:tblW w:w="8768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039"/>
        <w:gridCol w:w="884"/>
        <w:gridCol w:w="1036"/>
        <w:gridCol w:w="314"/>
        <w:gridCol w:w="1080"/>
        <w:gridCol w:w="1062"/>
        <w:gridCol w:w="270"/>
        <w:gridCol w:w="1083"/>
      </w:tblGrid>
      <w:tr w:rsidR="007C77EA" w:rsidRPr="00647813" w14:paraId="687B3C3C" w14:textId="77777777" w:rsidTr="007C77EA">
        <w:trPr>
          <w:tblHeader/>
        </w:trPr>
        <w:tc>
          <w:tcPr>
            <w:tcW w:w="3039" w:type="dxa"/>
          </w:tcPr>
          <w:p w14:paraId="118D391E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84" w:type="dxa"/>
          </w:tcPr>
          <w:p w14:paraId="71D4FD8D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14:paraId="130FF945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5" w:type="dxa"/>
            <w:gridSpan w:val="3"/>
          </w:tcPr>
          <w:p w14:paraId="66DA870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7C77EA" w:rsidRPr="00647813" w14:paraId="234FA1C2" w14:textId="77777777" w:rsidTr="007C77EA">
        <w:trPr>
          <w:tblHeader/>
        </w:trPr>
        <w:tc>
          <w:tcPr>
            <w:tcW w:w="3039" w:type="dxa"/>
          </w:tcPr>
          <w:p w14:paraId="5AC2AD13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4" w:type="dxa"/>
          </w:tcPr>
          <w:p w14:paraId="7976A597" w14:textId="77777777" w:rsidR="007C77EA" w:rsidRPr="00647813" w:rsidRDefault="007C77EA" w:rsidP="00431AD3">
            <w:pPr>
              <w:ind w:left="-123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  <w:vAlign w:val="center"/>
          </w:tcPr>
          <w:p w14:paraId="57BB7D14" w14:textId="77777777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14" w:type="dxa"/>
            <w:vAlign w:val="center"/>
          </w:tcPr>
          <w:p w14:paraId="4EBA3F6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5A1F5C23" w14:textId="19F81178" w:rsidR="007C77EA" w:rsidRPr="00647813" w:rsidRDefault="007C77EA" w:rsidP="00431AD3">
            <w:pPr>
              <w:ind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  <w:vAlign w:val="center"/>
          </w:tcPr>
          <w:p w14:paraId="001E7F03" w14:textId="46EF179C" w:rsidR="007C77EA" w:rsidRPr="00647813" w:rsidRDefault="007C77EA" w:rsidP="00431AD3">
            <w:pPr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D1618D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2CFB56D4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center"/>
          </w:tcPr>
          <w:p w14:paraId="413EDA75" w14:textId="34CAC916" w:rsidR="007C77EA" w:rsidRPr="00647813" w:rsidRDefault="007C77EA" w:rsidP="00431AD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D1618D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7C77EA" w:rsidRPr="00647813" w14:paraId="0E3469DD" w14:textId="77777777" w:rsidTr="007C77EA">
        <w:trPr>
          <w:tblHeader/>
        </w:trPr>
        <w:tc>
          <w:tcPr>
            <w:tcW w:w="3039" w:type="dxa"/>
          </w:tcPr>
          <w:p w14:paraId="40FD4E7E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884" w:type="dxa"/>
          </w:tcPr>
          <w:p w14:paraId="50B90865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6583F59D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314" w:type="dxa"/>
          </w:tcPr>
          <w:p w14:paraId="12726998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49B2BA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15" w:type="dxa"/>
            <w:gridSpan w:val="3"/>
          </w:tcPr>
          <w:p w14:paraId="085A607E" w14:textId="77777777" w:rsidR="007C77EA" w:rsidRPr="00647813" w:rsidRDefault="007C77EA" w:rsidP="00431AD3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7C77EA" w:rsidRPr="00647813" w14:paraId="20DE968F" w14:textId="77777777" w:rsidTr="007C77EA">
        <w:tc>
          <w:tcPr>
            <w:tcW w:w="3039" w:type="dxa"/>
          </w:tcPr>
          <w:p w14:paraId="0BCDFD95" w14:textId="77777777" w:rsidR="007C77EA" w:rsidRPr="00647813" w:rsidRDefault="007C77EA" w:rsidP="00431AD3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84" w:type="dxa"/>
          </w:tcPr>
          <w:p w14:paraId="7885FCBD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36" w:type="dxa"/>
          </w:tcPr>
          <w:p w14:paraId="473DE708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2CD4E7DD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CFC779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2" w:type="dxa"/>
          </w:tcPr>
          <w:p w14:paraId="04246406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31DDF6C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</w:tcPr>
          <w:p w14:paraId="2C10F047" w14:textId="77777777" w:rsidR="007C77EA" w:rsidRPr="00647813" w:rsidRDefault="007C77EA" w:rsidP="00431AD3">
            <w:pPr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1618D" w:rsidRPr="00647813" w14:paraId="539E8D05" w14:textId="77777777" w:rsidTr="007C77EA">
        <w:tc>
          <w:tcPr>
            <w:tcW w:w="3039" w:type="dxa"/>
            <w:shd w:val="clear" w:color="auto" w:fill="auto"/>
          </w:tcPr>
          <w:p w14:paraId="1642B05D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17748D0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6D53ADBE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3E3D4E8E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50FB733A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59806983" w14:textId="79711409" w:rsidR="00D1618D" w:rsidRPr="00F22A87" w:rsidRDefault="002863A6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F22A87">
              <w:rPr>
                <w:rFonts w:ascii="Angsana New" w:hAnsi="Angsana New" w:cs="Angsana New"/>
                <w:sz w:val="30"/>
                <w:szCs w:val="30"/>
              </w:rPr>
              <w:t>12,303</w:t>
            </w:r>
          </w:p>
        </w:tc>
        <w:tc>
          <w:tcPr>
            <w:tcW w:w="270" w:type="dxa"/>
          </w:tcPr>
          <w:p w14:paraId="2E5CA095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32892D60" w14:textId="12F98654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12,303</w:t>
            </w:r>
          </w:p>
        </w:tc>
      </w:tr>
      <w:tr w:rsidR="00D1618D" w:rsidRPr="00647813" w14:paraId="7A42C966" w14:textId="77777777" w:rsidTr="007C77EA">
        <w:tc>
          <w:tcPr>
            <w:tcW w:w="3039" w:type="dxa"/>
          </w:tcPr>
          <w:p w14:paraId="60ABA28C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4" w:type="dxa"/>
          </w:tcPr>
          <w:p w14:paraId="3387CF25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36" w:type="dxa"/>
            <w:vAlign w:val="bottom"/>
          </w:tcPr>
          <w:p w14:paraId="7C2282B3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314" w:type="dxa"/>
          </w:tcPr>
          <w:p w14:paraId="52FCF913" w14:textId="77777777" w:rsidR="00D1618D" w:rsidRPr="00647813" w:rsidRDefault="00D1618D" w:rsidP="00D1618D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4DEC250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62" w:type="dxa"/>
            <w:tcBorders>
              <w:top w:val="single" w:sz="4" w:space="0" w:color="auto"/>
            </w:tcBorders>
            <w:vAlign w:val="bottom"/>
          </w:tcPr>
          <w:p w14:paraId="7755FA59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  <w:highlight w:val="green"/>
              </w:rPr>
            </w:pPr>
          </w:p>
        </w:tc>
        <w:tc>
          <w:tcPr>
            <w:tcW w:w="270" w:type="dxa"/>
          </w:tcPr>
          <w:p w14:paraId="387222FE" w14:textId="77777777" w:rsidR="00D1618D" w:rsidRPr="00647813" w:rsidRDefault="00D1618D" w:rsidP="00D1618D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3" w:type="dxa"/>
            <w:tcBorders>
              <w:top w:val="single" w:sz="4" w:space="0" w:color="auto"/>
            </w:tcBorders>
            <w:vAlign w:val="bottom"/>
          </w:tcPr>
          <w:p w14:paraId="0DB52B17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</w:tr>
      <w:tr w:rsidR="00D1618D" w:rsidRPr="00647813" w14:paraId="59020EC2" w14:textId="77777777" w:rsidTr="007C77EA">
        <w:tc>
          <w:tcPr>
            <w:tcW w:w="3039" w:type="dxa"/>
          </w:tcPr>
          <w:p w14:paraId="6F354929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6A449484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64027813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4DC54EDD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56F4596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38CD420A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356B5C77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72C70B1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618D" w:rsidRPr="00647813" w14:paraId="6797E151" w14:textId="77777777" w:rsidTr="007C77EA">
        <w:tc>
          <w:tcPr>
            <w:tcW w:w="3039" w:type="dxa"/>
          </w:tcPr>
          <w:p w14:paraId="3EFCFD5F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884" w:type="dxa"/>
          </w:tcPr>
          <w:p w14:paraId="0A90F7A3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7678DEAF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1603E1CD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FA43A0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750115E8" w14:textId="12009765" w:rsidR="00D1618D" w:rsidRPr="00E909BD" w:rsidRDefault="002863A6" w:rsidP="00E909BD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909BD">
              <w:rPr>
                <w:rFonts w:ascii="Angsana New" w:hAnsi="Angsana New" w:cs="Angsana New"/>
                <w:sz w:val="30"/>
                <w:szCs w:val="30"/>
              </w:rPr>
              <w:t>(5,427)</w:t>
            </w:r>
          </w:p>
        </w:tc>
        <w:tc>
          <w:tcPr>
            <w:tcW w:w="270" w:type="dxa"/>
          </w:tcPr>
          <w:p w14:paraId="45B25BBE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6676689B" w14:textId="123E3555" w:rsidR="00D1618D" w:rsidRPr="00647813" w:rsidRDefault="00D1618D" w:rsidP="00E909B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D1618D" w:rsidRPr="00647813" w14:paraId="5B72E247" w14:textId="77777777" w:rsidTr="007C77EA">
        <w:tc>
          <w:tcPr>
            <w:tcW w:w="3039" w:type="dxa"/>
          </w:tcPr>
          <w:p w14:paraId="48ABC68E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</w:tc>
        <w:tc>
          <w:tcPr>
            <w:tcW w:w="884" w:type="dxa"/>
          </w:tcPr>
          <w:p w14:paraId="00ECFF2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36" w:type="dxa"/>
            <w:vAlign w:val="bottom"/>
          </w:tcPr>
          <w:p w14:paraId="1F05D656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3DFC602F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602C03C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single" w:sz="4" w:space="0" w:color="auto"/>
            </w:tcBorders>
            <w:vAlign w:val="bottom"/>
          </w:tcPr>
          <w:p w14:paraId="02956ECE" w14:textId="19F56B52" w:rsidR="00D1618D" w:rsidRPr="00E909BD" w:rsidRDefault="002863A6" w:rsidP="00E909BD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909BD">
              <w:rPr>
                <w:rFonts w:ascii="Angsana New" w:hAnsi="Angsana New" w:cs="Angsana New"/>
                <w:sz w:val="30"/>
                <w:szCs w:val="30"/>
              </w:rPr>
              <w:t>(6,876)</w:t>
            </w:r>
          </w:p>
        </w:tc>
        <w:tc>
          <w:tcPr>
            <w:tcW w:w="270" w:type="dxa"/>
          </w:tcPr>
          <w:p w14:paraId="39C8805F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single" w:sz="4" w:space="0" w:color="auto"/>
            </w:tcBorders>
            <w:vAlign w:val="bottom"/>
          </w:tcPr>
          <w:p w14:paraId="5BF18472" w14:textId="08BC5606" w:rsidR="00D1618D" w:rsidRPr="00647813" w:rsidRDefault="00D1618D" w:rsidP="00E909BD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(5,427)</w:t>
            </w:r>
          </w:p>
        </w:tc>
      </w:tr>
      <w:tr w:rsidR="00D1618D" w:rsidRPr="00647813" w14:paraId="6787813B" w14:textId="77777777" w:rsidTr="007C77EA">
        <w:tc>
          <w:tcPr>
            <w:tcW w:w="3039" w:type="dxa"/>
            <w:shd w:val="clear" w:color="auto" w:fill="auto"/>
          </w:tcPr>
          <w:p w14:paraId="615FA7F7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2DBB9755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10A9613D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4D040DF8" w14:textId="77777777" w:rsidR="00D1618D" w:rsidRPr="00647813" w:rsidRDefault="00D1618D" w:rsidP="00D1618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F98AE66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674797" w14:textId="39938EE5" w:rsidR="00D1618D" w:rsidRPr="00F22A87" w:rsidRDefault="002863A6" w:rsidP="00D1618D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F22A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(12,303)</w:t>
            </w:r>
          </w:p>
        </w:tc>
        <w:tc>
          <w:tcPr>
            <w:tcW w:w="270" w:type="dxa"/>
          </w:tcPr>
          <w:p w14:paraId="083218BE" w14:textId="77777777" w:rsidR="00D1618D" w:rsidRPr="00647813" w:rsidRDefault="00D1618D" w:rsidP="00D1618D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4EBDCEF" w14:textId="0352AEEB" w:rsidR="00D1618D" w:rsidRPr="00E909BD" w:rsidRDefault="00D1618D" w:rsidP="00E909BD">
            <w:pPr>
              <w:pStyle w:val="acctfourfigures"/>
              <w:tabs>
                <w:tab w:val="clear" w:pos="765"/>
              </w:tabs>
              <w:spacing w:line="240" w:lineRule="atLeast"/>
              <w:ind w:left="-72" w:right="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E909BD">
              <w:rPr>
                <w:rFonts w:ascii="Angsana New" w:hAnsi="Angsana New" w:cs="Angsana New"/>
                <w:b/>
                <w:bCs/>
                <w:sz w:val="30"/>
                <w:szCs w:val="30"/>
              </w:rPr>
              <w:t>(5,427)</w:t>
            </w:r>
          </w:p>
        </w:tc>
      </w:tr>
      <w:tr w:rsidR="00D1618D" w:rsidRPr="00647813" w14:paraId="6E4DCF9B" w14:textId="77777777" w:rsidTr="007C77EA">
        <w:tc>
          <w:tcPr>
            <w:tcW w:w="3039" w:type="dxa"/>
            <w:shd w:val="clear" w:color="auto" w:fill="auto"/>
          </w:tcPr>
          <w:p w14:paraId="5475AE6A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884" w:type="dxa"/>
          </w:tcPr>
          <w:p w14:paraId="41B10D9F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36" w:type="dxa"/>
            <w:vAlign w:val="bottom"/>
          </w:tcPr>
          <w:p w14:paraId="406462EE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314" w:type="dxa"/>
          </w:tcPr>
          <w:p w14:paraId="663419F4" w14:textId="77777777" w:rsidR="00D1618D" w:rsidRPr="00647813" w:rsidRDefault="00D1618D" w:rsidP="00D1618D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vAlign w:val="bottom"/>
          </w:tcPr>
          <w:p w14:paraId="77D48924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1062" w:type="dxa"/>
            <w:vAlign w:val="bottom"/>
          </w:tcPr>
          <w:p w14:paraId="2F9E32AC" w14:textId="77777777" w:rsidR="00D1618D" w:rsidRPr="00F22A87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  <w:tc>
          <w:tcPr>
            <w:tcW w:w="270" w:type="dxa"/>
          </w:tcPr>
          <w:p w14:paraId="630ACF6B" w14:textId="77777777" w:rsidR="00D1618D" w:rsidRPr="00647813" w:rsidRDefault="00D1618D" w:rsidP="00D1618D">
            <w:pPr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3" w:type="dxa"/>
            <w:vAlign w:val="bottom"/>
          </w:tcPr>
          <w:p w14:paraId="30C41B08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Cs w:val="22"/>
              </w:rPr>
            </w:pPr>
          </w:p>
        </w:tc>
      </w:tr>
      <w:tr w:rsidR="00D1618D" w:rsidRPr="00647813" w14:paraId="5AF9A3EB" w14:textId="77777777" w:rsidTr="007C77EA">
        <w:tc>
          <w:tcPr>
            <w:tcW w:w="3039" w:type="dxa"/>
            <w:shd w:val="clear" w:color="auto" w:fill="auto"/>
          </w:tcPr>
          <w:p w14:paraId="3A225503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มูลค่าสุทธิทางบัญชี</w:t>
            </w:r>
          </w:p>
        </w:tc>
        <w:tc>
          <w:tcPr>
            <w:tcW w:w="884" w:type="dxa"/>
          </w:tcPr>
          <w:p w14:paraId="5224168D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4D81FD7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14" w:type="dxa"/>
          </w:tcPr>
          <w:p w14:paraId="0EE644DC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2EC51FD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2" w:type="dxa"/>
            <w:vAlign w:val="bottom"/>
          </w:tcPr>
          <w:p w14:paraId="2F1214E1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  <w:highlight w:val="green"/>
              </w:rPr>
            </w:pPr>
          </w:p>
        </w:tc>
        <w:tc>
          <w:tcPr>
            <w:tcW w:w="270" w:type="dxa"/>
          </w:tcPr>
          <w:p w14:paraId="63B7B787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1A08B44D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618D" w:rsidRPr="00647813" w14:paraId="5ACB106C" w14:textId="77777777" w:rsidTr="007C77EA">
        <w:tc>
          <w:tcPr>
            <w:tcW w:w="3039" w:type="dxa"/>
            <w:shd w:val="clear" w:color="auto" w:fill="auto"/>
          </w:tcPr>
          <w:p w14:paraId="3612662F" w14:textId="77777777" w:rsidR="00D1618D" w:rsidRPr="00647813" w:rsidRDefault="00D1618D" w:rsidP="00D1618D">
            <w:pPr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884" w:type="dxa"/>
          </w:tcPr>
          <w:p w14:paraId="7AE6DD8E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36" w:type="dxa"/>
            <w:vAlign w:val="bottom"/>
          </w:tcPr>
          <w:p w14:paraId="05CE918B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14" w:type="dxa"/>
          </w:tcPr>
          <w:p w14:paraId="60B225D6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2D626041" w14:textId="77777777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62" w:type="dxa"/>
            <w:tcBorders>
              <w:bottom w:val="double" w:sz="4" w:space="0" w:color="auto"/>
            </w:tcBorders>
            <w:vAlign w:val="bottom"/>
          </w:tcPr>
          <w:p w14:paraId="32136B77" w14:textId="6CDDB4BD" w:rsidR="00D1618D" w:rsidRPr="00647813" w:rsidRDefault="002863A6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highlight w:val="green"/>
              </w:rPr>
            </w:pPr>
            <w:r w:rsidRPr="00F22A87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E0E8382" w14:textId="77777777" w:rsidR="00D1618D" w:rsidRPr="00647813" w:rsidRDefault="00D1618D" w:rsidP="00D1618D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tcBorders>
              <w:bottom w:val="double" w:sz="4" w:space="0" w:color="auto"/>
            </w:tcBorders>
            <w:vAlign w:val="bottom"/>
          </w:tcPr>
          <w:p w14:paraId="7DD7CC71" w14:textId="0E6D50A2" w:rsidR="00D1618D" w:rsidRPr="00647813" w:rsidRDefault="00D1618D" w:rsidP="00D1618D">
            <w:pPr>
              <w:pStyle w:val="acctfourfigures"/>
              <w:tabs>
                <w:tab w:val="clear" w:pos="765"/>
              </w:tabs>
              <w:spacing w:line="240" w:lineRule="atLeast"/>
              <w:ind w:right="10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6,876</w:t>
            </w:r>
          </w:p>
        </w:tc>
      </w:tr>
    </w:tbl>
    <w:p w14:paraId="3B41E55D" w14:textId="7BAC7D34" w:rsidR="00770CFA" w:rsidRPr="00300FA4" w:rsidRDefault="00770CFA" w:rsidP="00EE6DE9">
      <w:pPr>
        <w:ind w:left="540" w:right="-45"/>
        <w:jc w:val="thaiDistribute"/>
        <w:rPr>
          <w:rFonts w:ascii="Angsana New" w:hAnsi="Angsana New"/>
          <w:b/>
          <w:bCs/>
        </w:rPr>
      </w:pPr>
    </w:p>
    <w:p w14:paraId="152A5072" w14:textId="77777777" w:rsidR="00C66F7D" w:rsidRPr="00647813" w:rsidRDefault="00C66F7D" w:rsidP="00B1487E">
      <w:pPr>
        <w:tabs>
          <w:tab w:val="left" w:pos="630"/>
          <w:tab w:val="left" w:pos="1170"/>
        </w:tabs>
        <w:ind w:left="450"/>
        <w:jc w:val="thaiDistribute"/>
        <w:rPr>
          <w:rFonts w:ascii="Angsana New" w:hAnsi="Angsana New"/>
          <w:bCs/>
          <w:i/>
          <w:iCs/>
          <w:sz w:val="30"/>
          <w:szCs w:val="30"/>
        </w:rPr>
      </w:pPr>
      <w:r w:rsidRPr="00647813">
        <w:rPr>
          <w:rFonts w:ascii="Angsana New" w:hAnsi="Angsana New"/>
          <w:bCs/>
          <w:i/>
          <w:iCs/>
          <w:sz w:val="30"/>
          <w:szCs w:val="30"/>
          <w:cs/>
        </w:rPr>
        <w:t>การทดสอบการด้อยค่าของหน่วยสินทรัพย์ที่ก่อให้เกิดเงินสดที่มีค่าความนิยม</w:t>
      </w:r>
    </w:p>
    <w:p w14:paraId="135CF48B" w14:textId="77777777" w:rsidR="00C66F7D" w:rsidRPr="00300FA4" w:rsidRDefault="00C66F7D" w:rsidP="00C66F7D">
      <w:pPr>
        <w:tabs>
          <w:tab w:val="left" w:pos="540"/>
          <w:tab w:val="left" w:pos="630"/>
        </w:tabs>
        <w:ind w:left="540"/>
        <w:jc w:val="thaiDistribute"/>
        <w:rPr>
          <w:rFonts w:ascii="Angsana New" w:hAnsi="Angsana New"/>
          <w:bCs/>
          <w:i/>
          <w:iCs/>
        </w:rPr>
      </w:pPr>
    </w:p>
    <w:p w14:paraId="492EF7EF" w14:textId="36F79713" w:rsidR="00B1487E" w:rsidRDefault="00B1487E" w:rsidP="00B1487E">
      <w:pPr>
        <w:ind w:left="450"/>
        <w:jc w:val="thaiDistribute"/>
        <w:rPr>
          <w:rFonts w:ascii="Angsana New" w:hAnsi="Angsana New"/>
          <w:i/>
          <w:iCs/>
          <w:sz w:val="30"/>
          <w:szCs w:val="30"/>
        </w:rPr>
      </w:pPr>
      <w:r w:rsidRPr="00B1487E">
        <w:rPr>
          <w:rFonts w:ascii="Angsana New" w:hAnsi="Angsana New"/>
          <w:sz w:val="30"/>
          <w:szCs w:val="30"/>
          <w:cs/>
        </w:rPr>
        <w:t>มูลค่าที่คาดว่าจะได้รับคืนของหน่วยสินทรัพย์ที่ก่อให้เกิดเงินสดนี้เป็นมูลค่าจากการใช้ซึ่งวัดมูลค่าโดยการคิดลดกระแสเงินสดในอนาคตที่คาดว่าจะได้รับจากการดำเนินงานต่อเนื่อง</w:t>
      </w:r>
      <w:r w:rsidR="00E737CA" w:rsidRPr="00E737CA">
        <w:rPr>
          <w:rFonts w:ascii="Angsana New" w:hAnsi="Angsana New" w:hint="cs"/>
          <w:sz w:val="30"/>
          <w:szCs w:val="30"/>
          <w:cs/>
        </w:rPr>
        <w:t>โดย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ข้อสมมติที่สำคัญของการประมาณการคิดลดกระแสเงินสด ได้แก่ อัตราคิดลดและประมาณการ </w:t>
      </w:r>
      <w:r w:rsidR="00E737CA" w:rsidRPr="00E737CA">
        <w:rPr>
          <w:rFonts w:ascii="Angsana New" w:hAnsi="Angsana New"/>
          <w:sz w:val="30"/>
          <w:szCs w:val="30"/>
        </w:rPr>
        <w:t>EBITDA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 อัตราคิดลดที่ใช้เป็นอัตราโดยประมาณที่อ้างอิงอัตราถัวเฉลี่ยถ่วงน้ำหนักของเงินลงทุนของกลุ่มธุรกิจ ประมาณการ </w:t>
      </w:r>
      <w:r w:rsidR="00E737CA" w:rsidRPr="00E737CA">
        <w:rPr>
          <w:rFonts w:ascii="Angsana New" w:hAnsi="Angsana New"/>
          <w:sz w:val="30"/>
          <w:szCs w:val="30"/>
        </w:rPr>
        <w:t>EBITDA</w:t>
      </w:r>
      <w:r w:rsidR="00E737CA" w:rsidRPr="00E737CA">
        <w:rPr>
          <w:rFonts w:ascii="Angsana New" w:hAnsi="Angsana New"/>
          <w:sz w:val="30"/>
          <w:szCs w:val="30"/>
          <w:cs/>
        </w:rPr>
        <w:t xml:space="preserve"> ขึ้นอยู่กับการคาดการณ์ผลการดำเนินงานในอนาคตโดยคำนึงถึงประสบการณ์ในอดีต จากผลการประเมินดังกล่าวและดุลยพินิจของผู้บริหาร </w:t>
      </w:r>
      <w:r w:rsidR="00E737CA">
        <w:rPr>
          <w:rFonts w:ascii="Angsana New" w:hAnsi="Angsana New" w:hint="cs"/>
          <w:sz w:val="30"/>
          <w:szCs w:val="30"/>
          <w:cs/>
        </w:rPr>
        <w:t>ทั้งนี้</w:t>
      </w:r>
      <w:r w:rsidRPr="00B1487E">
        <w:rPr>
          <w:rFonts w:ascii="Angsana New" w:hAnsi="Angsana New"/>
          <w:sz w:val="30"/>
          <w:szCs w:val="30"/>
          <w:cs/>
        </w:rPr>
        <w:t xml:space="preserve">มูลค่าตามบัญชีของหน่วยสินทรัพย์ที่ก่อให้เกิดเงินสดสูงกว่ามูลค่าที่คาดว่าจะได้รับคืน จึงบันทึกขาดทุนจากการด้อยค่าจำนวน </w:t>
      </w:r>
      <w:r w:rsidRPr="00761A26">
        <w:rPr>
          <w:rFonts w:ascii="Angsana New" w:hAnsi="Angsana New"/>
          <w:sz w:val="30"/>
          <w:szCs w:val="30"/>
        </w:rPr>
        <w:t xml:space="preserve">6.9 </w:t>
      </w:r>
      <w:r w:rsidRPr="00B1487E">
        <w:rPr>
          <w:rFonts w:ascii="Angsana New" w:hAnsi="Angsana New"/>
          <w:sz w:val="30"/>
          <w:szCs w:val="30"/>
          <w:cs/>
        </w:rPr>
        <w:t>ล้านบาทโดยรวมอยู่ใน</w:t>
      </w:r>
      <w:r w:rsidRPr="00761A26">
        <w:rPr>
          <w:rFonts w:ascii="Angsana New" w:hAnsi="Angsana New"/>
          <w:sz w:val="30"/>
          <w:szCs w:val="30"/>
          <w:cs/>
        </w:rPr>
        <w:t>ค่าใช้จ่ายในการบริหาร</w:t>
      </w:r>
      <w:r w:rsidRPr="00B1487E">
        <w:rPr>
          <w:rFonts w:ascii="Angsana New" w:hAnsi="Angsana New"/>
          <w:sz w:val="30"/>
          <w:szCs w:val="30"/>
          <w:cs/>
        </w:rPr>
        <w:t xml:space="preserve">ในระหว่างปี </w:t>
      </w:r>
      <w:r w:rsidRPr="00B1487E">
        <w:rPr>
          <w:rFonts w:ascii="Angsana New" w:hAnsi="Angsana New"/>
          <w:sz w:val="30"/>
          <w:szCs w:val="30"/>
        </w:rPr>
        <w:t>2563</w:t>
      </w:r>
      <w:r w:rsidRPr="00B1487E">
        <w:rPr>
          <w:rFonts w:ascii="Angsana New" w:hAnsi="Angsana New" w:hint="cs"/>
          <w:sz w:val="30"/>
          <w:szCs w:val="30"/>
          <w:cs/>
        </w:rPr>
        <w:t xml:space="preserve"> </w:t>
      </w:r>
      <w:r w:rsidRPr="00B1487E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Pr="00B1487E">
        <w:rPr>
          <w:rFonts w:ascii="Angsana New" w:hAnsi="Angsana New"/>
          <w:i/>
          <w:iCs/>
          <w:sz w:val="30"/>
          <w:szCs w:val="30"/>
        </w:rPr>
        <w:t xml:space="preserve">2562: 5.4 </w:t>
      </w:r>
      <w:r w:rsidRPr="00B1487E">
        <w:rPr>
          <w:rFonts w:ascii="Angsana New" w:hAnsi="Angsana New" w:hint="cs"/>
          <w:i/>
          <w:iCs/>
          <w:sz w:val="30"/>
          <w:szCs w:val="30"/>
          <w:cs/>
        </w:rPr>
        <w:t>ล้านบาท)</w:t>
      </w:r>
    </w:p>
    <w:p w14:paraId="040DF4F3" w14:textId="77777777" w:rsidR="00A26D18" w:rsidRPr="00647813" w:rsidRDefault="00A26D18" w:rsidP="00A26D18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สิทธิการใช้ประโยชน์ในที่ดิน</w:t>
      </w:r>
    </w:p>
    <w:p w14:paraId="267AD0D1" w14:textId="77777777" w:rsidR="00A26D18" w:rsidRPr="00300FA4" w:rsidRDefault="00A26D18" w:rsidP="00A26D18">
      <w:pPr>
        <w:tabs>
          <w:tab w:val="num" w:pos="540"/>
        </w:tabs>
        <w:ind w:left="540" w:right="-45"/>
        <w:jc w:val="thaiDistribute"/>
        <w:rPr>
          <w:rFonts w:ascii="Angsana New" w:hAnsi="Angsana New"/>
          <w:b/>
          <w:bCs/>
          <w:cs/>
        </w:rPr>
      </w:pPr>
    </w:p>
    <w:tbl>
      <w:tblPr>
        <w:tblW w:w="9404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439"/>
        <w:gridCol w:w="991"/>
        <w:gridCol w:w="1049"/>
        <w:gridCol w:w="276"/>
        <w:gridCol w:w="1068"/>
        <w:gridCol w:w="243"/>
        <w:gridCol w:w="1059"/>
        <w:gridCol w:w="256"/>
        <w:gridCol w:w="1023"/>
      </w:tblGrid>
      <w:tr w:rsidR="00A26D18" w:rsidRPr="00647813" w14:paraId="43CCA324" w14:textId="77777777" w:rsidTr="000E387B">
        <w:tc>
          <w:tcPr>
            <w:tcW w:w="1828" w:type="pct"/>
          </w:tcPr>
          <w:p w14:paraId="50A9A0CA" w14:textId="77777777" w:rsidR="00A26D18" w:rsidRPr="00647813" w:rsidRDefault="00A26D18" w:rsidP="000E387B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168A4E6F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72" w:type="pct"/>
            <w:gridSpan w:val="3"/>
          </w:tcPr>
          <w:p w14:paraId="52EFC52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9" w:type="pct"/>
          </w:tcPr>
          <w:p w14:paraId="536A3D6E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3" w:type="pct"/>
            <w:gridSpan w:val="3"/>
          </w:tcPr>
          <w:p w14:paraId="2DC398E0" w14:textId="77777777" w:rsidR="00A26D18" w:rsidRPr="00647813" w:rsidRDefault="00A26D18" w:rsidP="000E387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A26D18" w:rsidRPr="00647813" w14:paraId="0394EFE9" w14:textId="77777777" w:rsidTr="000E387B">
        <w:tc>
          <w:tcPr>
            <w:tcW w:w="1828" w:type="pct"/>
          </w:tcPr>
          <w:p w14:paraId="1C9B66C9" w14:textId="77777777" w:rsidR="00A26D18" w:rsidRPr="00647813" w:rsidRDefault="00A26D18" w:rsidP="000E387B">
            <w:pPr>
              <w:pStyle w:val="BodyText"/>
              <w:ind w:right="-138"/>
              <w:jc w:val="righ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7" w:type="pct"/>
          </w:tcPr>
          <w:p w14:paraId="10C2E42C" w14:textId="77777777" w:rsidR="00A26D18" w:rsidRPr="00647813" w:rsidRDefault="00A26D18" w:rsidP="000E387B">
            <w:pPr>
              <w:pStyle w:val="BodyText"/>
              <w:ind w:right="-110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58" w:type="pct"/>
          </w:tcPr>
          <w:p w14:paraId="1FB81379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7" w:type="pct"/>
          </w:tcPr>
          <w:p w14:paraId="73CFD83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8" w:type="pct"/>
          </w:tcPr>
          <w:p w14:paraId="07A73005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29" w:type="pct"/>
          </w:tcPr>
          <w:p w14:paraId="33E9E88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3" w:type="pct"/>
          </w:tcPr>
          <w:p w14:paraId="2F8ABCDE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36" w:type="pct"/>
          </w:tcPr>
          <w:p w14:paraId="787C561B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4" w:type="pct"/>
          </w:tcPr>
          <w:p w14:paraId="55003242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A26D18" w:rsidRPr="00647813" w14:paraId="3CA5832E" w14:textId="77777777" w:rsidTr="000E387B">
        <w:tc>
          <w:tcPr>
            <w:tcW w:w="1828" w:type="pct"/>
          </w:tcPr>
          <w:p w14:paraId="03C480A2" w14:textId="77777777" w:rsidR="00A26D18" w:rsidRPr="00647813" w:rsidRDefault="00A26D18" w:rsidP="000E387B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27" w:type="pct"/>
          </w:tcPr>
          <w:p w14:paraId="2487892A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45" w:type="pct"/>
            <w:gridSpan w:val="7"/>
          </w:tcPr>
          <w:p w14:paraId="7EA5E094" w14:textId="77777777" w:rsidR="00A26D18" w:rsidRPr="00647813" w:rsidRDefault="00A26D18" w:rsidP="000E387B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A26D18" w:rsidRPr="00647813" w14:paraId="0C86A926" w14:textId="77777777" w:rsidTr="000E387B">
        <w:tc>
          <w:tcPr>
            <w:tcW w:w="1828" w:type="pct"/>
          </w:tcPr>
          <w:p w14:paraId="34A64777" w14:textId="77777777" w:rsidR="00A26D18" w:rsidRPr="00647813" w:rsidRDefault="00A26D18" w:rsidP="00DF002B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527" w:type="pct"/>
          </w:tcPr>
          <w:p w14:paraId="6A106C35" w14:textId="77777777" w:rsidR="00A26D18" w:rsidRPr="00647813" w:rsidRDefault="00A26D18" w:rsidP="000E387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13140E24" w14:textId="5323B2D0" w:rsidR="00A26D18" w:rsidRPr="00647813" w:rsidRDefault="00F22A87" w:rsidP="000E387B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192,192</w:t>
            </w:r>
          </w:p>
        </w:tc>
        <w:tc>
          <w:tcPr>
            <w:tcW w:w="147" w:type="pct"/>
            <w:shd w:val="clear" w:color="auto" w:fill="auto"/>
          </w:tcPr>
          <w:p w14:paraId="036F293D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5A8DB870" w14:textId="77777777" w:rsidR="00A26D18" w:rsidRPr="00647813" w:rsidRDefault="00A26D18" w:rsidP="000E387B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193,158</w:t>
            </w:r>
          </w:p>
        </w:tc>
        <w:tc>
          <w:tcPr>
            <w:tcW w:w="129" w:type="pct"/>
            <w:shd w:val="clear" w:color="auto" w:fill="auto"/>
          </w:tcPr>
          <w:p w14:paraId="09E99222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6097D5FA" w14:textId="18318B97" w:rsidR="00A26D18" w:rsidRPr="00647813" w:rsidRDefault="00D50BFB" w:rsidP="000E387B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6,239</w:t>
            </w:r>
          </w:p>
        </w:tc>
        <w:tc>
          <w:tcPr>
            <w:tcW w:w="136" w:type="pct"/>
          </w:tcPr>
          <w:p w14:paraId="3BF8B76E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4FA1C81C" w14:textId="77777777" w:rsidR="00A26D18" w:rsidRPr="00647813" w:rsidRDefault="00A26D18" w:rsidP="000E387B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6,270</w:t>
            </w:r>
          </w:p>
        </w:tc>
      </w:tr>
      <w:tr w:rsidR="00A26D18" w:rsidRPr="00647813" w14:paraId="46D9B565" w14:textId="77777777" w:rsidTr="000E387B">
        <w:tc>
          <w:tcPr>
            <w:tcW w:w="1828" w:type="pct"/>
          </w:tcPr>
          <w:p w14:paraId="2513DB84" w14:textId="77777777" w:rsidR="00A26D18" w:rsidRPr="00647813" w:rsidRDefault="00A26D18" w:rsidP="00DF002B">
            <w:pPr>
              <w:ind w:left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ตัดจำหน่าย</w:t>
            </w:r>
          </w:p>
        </w:tc>
        <w:tc>
          <w:tcPr>
            <w:tcW w:w="527" w:type="pct"/>
          </w:tcPr>
          <w:p w14:paraId="05D92016" w14:textId="77777777" w:rsidR="00A26D18" w:rsidRPr="00647813" w:rsidRDefault="00A26D18" w:rsidP="000E387B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58" w:type="pct"/>
            <w:shd w:val="clear" w:color="auto" w:fill="auto"/>
          </w:tcPr>
          <w:p w14:paraId="75B0AA41" w14:textId="739CB5FE" w:rsidR="00A26D18" w:rsidRPr="00647813" w:rsidRDefault="00F22A87" w:rsidP="000E387B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(3,863)</w:t>
            </w:r>
          </w:p>
        </w:tc>
        <w:tc>
          <w:tcPr>
            <w:tcW w:w="147" w:type="pct"/>
            <w:shd w:val="clear" w:color="auto" w:fill="auto"/>
          </w:tcPr>
          <w:p w14:paraId="15807DA5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</w:tcPr>
          <w:p w14:paraId="7D60EA7F" w14:textId="77777777" w:rsidR="00A26D18" w:rsidRPr="00647813" w:rsidRDefault="00A26D18" w:rsidP="000E387B">
            <w:pPr>
              <w:tabs>
                <w:tab w:val="decimal" w:pos="78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647813">
              <w:rPr>
                <w:rFonts w:ascii="Angsana New" w:hAnsi="Angsana New"/>
                <w:sz w:val="30"/>
                <w:szCs w:val="30"/>
              </w:rPr>
              <w:t>966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29" w:type="pct"/>
            <w:shd w:val="clear" w:color="auto" w:fill="auto"/>
          </w:tcPr>
          <w:p w14:paraId="0A10F5E3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3" w:type="pct"/>
            <w:shd w:val="clear" w:color="auto" w:fill="auto"/>
          </w:tcPr>
          <w:p w14:paraId="47B5C0BC" w14:textId="51EDCD17" w:rsidR="00A26D18" w:rsidRPr="00647813" w:rsidRDefault="00D50BFB" w:rsidP="003D0651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(126)</w:t>
            </w:r>
          </w:p>
        </w:tc>
        <w:tc>
          <w:tcPr>
            <w:tcW w:w="136" w:type="pct"/>
          </w:tcPr>
          <w:p w14:paraId="22AFB9C6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4" w:type="pct"/>
            <w:shd w:val="clear" w:color="auto" w:fill="auto"/>
          </w:tcPr>
          <w:p w14:paraId="4A76B3BA" w14:textId="77777777" w:rsidR="00A26D18" w:rsidRPr="00647813" w:rsidRDefault="00A26D18" w:rsidP="000E387B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(31)</w:t>
            </w:r>
          </w:p>
        </w:tc>
      </w:tr>
      <w:tr w:rsidR="00A26D18" w:rsidRPr="00647813" w14:paraId="71C48DF1" w14:textId="77777777" w:rsidTr="000E387B">
        <w:trPr>
          <w:trHeight w:val="211"/>
        </w:trPr>
        <w:tc>
          <w:tcPr>
            <w:tcW w:w="1828" w:type="pct"/>
          </w:tcPr>
          <w:p w14:paraId="2910C0D4" w14:textId="77777777" w:rsidR="00A26D18" w:rsidRPr="00647813" w:rsidRDefault="00A26D18" w:rsidP="00DF002B">
            <w:pPr>
              <w:ind w:left="90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27" w:type="pct"/>
          </w:tcPr>
          <w:p w14:paraId="02C25664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78F7D7" w14:textId="54B66059" w:rsidR="00A26D18" w:rsidRPr="00647813" w:rsidRDefault="00F22A87" w:rsidP="000E387B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188,329</w:t>
            </w:r>
          </w:p>
        </w:tc>
        <w:tc>
          <w:tcPr>
            <w:tcW w:w="147" w:type="pct"/>
            <w:shd w:val="clear" w:color="auto" w:fill="auto"/>
          </w:tcPr>
          <w:p w14:paraId="5FC8F82E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BE5DE0B" w14:textId="77777777" w:rsidR="00A26D18" w:rsidRPr="00647813" w:rsidRDefault="00A26D18" w:rsidP="000E387B">
            <w:pPr>
              <w:tabs>
                <w:tab w:val="decimal" w:pos="791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192,192</w:t>
            </w:r>
          </w:p>
        </w:tc>
        <w:tc>
          <w:tcPr>
            <w:tcW w:w="129" w:type="pct"/>
            <w:shd w:val="clear" w:color="auto" w:fill="auto"/>
          </w:tcPr>
          <w:p w14:paraId="7C8423F5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46477A5" w14:textId="2416C287" w:rsidR="00A26D18" w:rsidRPr="00647813" w:rsidRDefault="00D50BFB" w:rsidP="000E387B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6,113</w:t>
            </w:r>
          </w:p>
        </w:tc>
        <w:tc>
          <w:tcPr>
            <w:tcW w:w="136" w:type="pct"/>
          </w:tcPr>
          <w:p w14:paraId="4D4EE8B5" w14:textId="77777777" w:rsidR="00A26D18" w:rsidRPr="00647813" w:rsidRDefault="00A26D18" w:rsidP="000E387B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74233A7" w14:textId="77777777" w:rsidR="00A26D18" w:rsidRPr="00647813" w:rsidRDefault="00A26D18" w:rsidP="000E387B">
            <w:pPr>
              <w:tabs>
                <w:tab w:val="decimal" w:pos="8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6,239</w:t>
            </w:r>
          </w:p>
        </w:tc>
      </w:tr>
    </w:tbl>
    <w:p w14:paraId="79FF54DA" w14:textId="77777777" w:rsidR="00006490" w:rsidRDefault="00006490" w:rsidP="008057A6">
      <w:pPr>
        <w:pStyle w:val="ListParagraph"/>
        <w:ind w:left="430" w:right="-117"/>
        <w:jc w:val="thaiDistribute"/>
        <w:rPr>
          <w:rFonts w:ascii="Angsana New" w:hAnsi="Angsana New"/>
          <w:sz w:val="30"/>
          <w:szCs w:val="30"/>
        </w:rPr>
      </w:pPr>
    </w:p>
    <w:p w14:paraId="7FA25D77" w14:textId="3319A5ED" w:rsidR="00A26D18" w:rsidRPr="00647813" w:rsidRDefault="00A26D18" w:rsidP="008057A6">
      <w:pPr>
        <w:pStyle w:val="ListParagraph"/>
        <w:ind w:left="430" w:right="-11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FA1D71"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647813">
        <w:rPr>
          <w:rFonts w:ascii="Angsana New" w:hAnsi="Angsana New"/>
          <w:sz w:val="30"/>
          <w:szCs w:val="30"/>
        </w:rPr>
        <w:t xml:space="preserve">2563 </w:t>
      </w:r>
      <w:r w:rsidRPr="00647813">
        <w:rPr>
          <w:rFonts w:ascii="Angsana New" w:hAnsi="Angsana New"/>
          <w:sz w:val="30"/>
          <w:szCs w:val="30"/>
          <w:cs/>
        </w:rPr>
        <w:t xml:space="preserve">สิทธิการใช้ประโยชน์ในที่ดินของกลุ่มบริษัทและบริษัทจำนวนรวมประมาณ </w:t>
      </w:r>
      <w:r w:rsidRPr="00647813">
        <w:rPr>
          <w:rFonts w:ascii="Angsana New" w:hAnsi="Angsana New"/>
          <w:sz w:val="30"/>
          <w:szCs w:val="30"/>
        </w:rPr>
        <w:t xml:space="preserve">13,558 </w:t>
      </w:r>
      <w:r w:rsidRPr="00647813">
        <w:rPr>
          <w:rFonts w:ascii="Angsana New" w:hAnsi="Angsana New"/>
          <w:sz w:val="30"/>
          <w:szCs w:val="30"/>
          <w:cs/>
        </w:rPr>
        <w:t xml:space="preserve">ไร่และ </w:t>
      </w:r>
      <w:r w:rsidRPr="00647813">
        <w:rPr>
          <w:rFonts w:ascii="Angsana New" w:hAnsi="Angsana New"/>
          <w:sz w:val="30"/>
          <w:szCs w:val="30"/>
        </w:rPr>
        <w:t xml:space="preserve">49 </w:t>
      </w:r>
      <w:r w:rsidRPr="00647813">
        <w:rPr>
          <w:rFonts w:ascii="Angsana New" w:hAnsi="Angsana New"/>
          <w:sz w:val="30"/>
          <w:szCs w:val="30"/>
          <w:cs/>
        </w:rPr>
        <w:t xml:space="preserve">ไร่ ตามลำดับ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(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2562: 13,558 </w:t>
      </w:r>
      <w:r w:rsidRPr="00647813">
        <w:rPr>
          <w:rFonts w:ascii="Angsana New" w:hAnsi="Angsana New"/>
          <w:i/>
          <w:iCs/>
          <w:sz w:val="30"/>
          <w:szCs w:val="30"/>
          <w:cs/>
        </w:rPr>
        <w:t xml:space="preserve">ไร่และ 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49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ไร่</w:t>
      </w: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  <w:r w:rsidRPr="00647813">
        <w:rPr>
          <w:rFonts w:ascii="Angsana New" w:hAnsi="Angsana New"/>
          <w:i/>
          <w:iCs/>
          <w:sz w:val="30"/>
          <w:szCs w:val="30"/>
          <w:cs/>
        </w:rPr>
        <w:t>ตามลำดับ</w:t>
      </w:r>
      <w:r w:rsidRPr="00647813">
        <w:rPr>
          <w:rFonts w:ascii="Angsana New" w:hAnsi="Angsana New"/>
          <w:i/>
          <w:iCs/>
          <w:sz w:val="30"/>
          <w:szCs w:val="30"/>
        </w:rPr>
        <w:t>)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และบริษัทได้รับโอนการครอบครองและอยู่ในระหว่างการดำเนินการเพื่อให้ได้มาซึ่งเอกสารแสดงสิทธิตามกฎหมาย</w:t>
      </w:r>
    </w:p>
    <w:p w14:paraId="600AF611" w14:textId="77777777" w:rsidR="001D158C" w:rsidRPr="00647813" w:rsidRDefault="001D158C" w:rsidP="00A26D18">
      <w:pPr>
        <w:pStyle w:val="ListParagraph"/>
        <w:ind w:left="430" w:right="-117"/>
        <w:jc w:val="thaiDistribute"/>
        <w:rPr>
          <w:rFonts w:ascii="Angsana New" w:hAnsi="Angsana New"/>
          <w:sz w:val="30"/>
          <w:szCs w:val="30"/>
        </w:rPr>
      </w:pPr>
    </w:p>
    <w:p w14:paraId="6DF9726A" w14:textId="77777777" w:rsidR="00A26D18" w:rsidRPr="00647813" w:rsidRDefault="00A26D18" w:rsidP="00A26D18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เงินจ่ายล่วงหน้าค่าสิทธิในการใช้ประโยชน์ในที่ดิน</w:t>
      </w:r>
    </w:p>
    <w:p w14:paraId="15A73B8E" w14:textId="77777777" w:rsidR="00A26D18" w:rsidRPr="00647813" w:rsidRDefault="00A26D18" w:rsidP="00A26D18">
      <w:pPr>
        <w:ind w:left="450" w:right="-45"/>
        <w:jc w:val="thaiDistribute"/>
        <w:rPr>
          <w:rFonts w:ascii="Angsana New" w:hAnsi="Angsana New"/>
          <w:sz w:val="30"/>
          <w:szCs w:val="30"/>
        </w:rPr>
      </w:pPr>
    </w:p>
    <w:p w14:paraId="18E24874" w14:textId="08F05D5F" w:rsidR="00DD1113" w:rsidRDefault="00A26D18" w:rsidP="00A26D18">
      <w:pPr>
        <w:ind w:left="450" w:right="-11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กลุ่มบริษัททำสัญญาลงทุนในการเข้าร่วมและลงทุนธุรกิจในประเทศสาธารณรัฐแห่งสหภาพเมียนมาร์กับ</w:t>
      </w:r>
      <w:r w:rsidRPr="00647813">
        <w:rPr>
          <w:rFonts w:ascii="Angsana New" w:hAnsi="Angsana New"/>
          <w:sz w:val="30"/>
          <w:szCs w:val="30"/>
        </w:rPr>
        <w:t xml:space="preserve">                                Vantage Co., Ltd. (“Vantage”) </w:t>
      </w:r>
      <w:r w:rsidRPr="00647813">
        <w:rPr>
          <w:rFonts w:ascii="Angsana New" w:hAnsi="Angsana New"/>
          <w:sz w:val="30"/>
          <w:szCs w:val="30"/>
          <w:cs/>
        </w:rPr>
        <w:t>ก่อตั้งบริษัทย่อยแห่งใหม่ชื่อ</w:t>
      </w:r>
      <w:r w:rsidRPr="00647813">
        <w:rPr>
          <w:rFonts w:ascii="Angsana New" w:hAnsi="Angsana New"/>
          <w:sz w:val="30"/>
          <w:szCs w:val="30"/>
        </w:rPr>
        <w:t xml:space="preserve"> Myanmar Thai Rubber Joint Corporation Limited </w:t>
      </w:r>
      <w:r w:rsidRPr="00647813">
        <w:rPr>
          <w:rFonts w:ascii="Angsana New" w:hAnsi="Angsana New"/>
          <w:sz w:val="30"/>
          <w:szCs w:val="30"/>
          <w:cs/>
        </w:rPr>
        <w:t xml:space="preserve">                           </w:t>
      </w:r>
      <w:r w:rsidRPr="00647813">
        <w:rPr>
          <w:rFonts w:ascii="Angsana New" w:hAnsi="Angsana New"/>
          <w:sz w:val="30"/>
          <w:szCs w:val="30"/>
        </w:rPr>
        <w:t xml:space="preserve">( “MTRJC” ) </w:t>
      </w:r>
      <w:r w:rsidRPr="00647813">
        <w:rPr>
          <w:rFonts w:ascii="Angsana New" w:hAnsi="Angsana New"/>
          <w:sz w:val="30"/>
          <w:szCs w:val="30"/>
          <w:cs/>
        </w:rPr>
        <w:t>ซึ่งเป็นบริษัทจำกัด ภายใต้กฎหมายการลงทุนของประเทศสาธารณรัฐแห่งสหภาพเมียนมาร์ โดยมีทุนจดทะเบียน</w:t>
      </w:r>
      <w:r w:rsidRPr="00647813">
        <w:rPr>
          <w:rFonts w:ascii="Angsana New" w:hAnsi="Angsana New"/>
          <w:sz w:val="30"/>
          <w:szCs w:val="30"/>
        </w:rPr>
        <w:t xml:space="preserve"> 107.7 </w:t>
      </w:r>
      <w:r w:rsidRPr="00647813">
        <w:rPr>
          <w:rFonts w:ascii="Angsana New" w:hAnsi="Angsana New"/>
          <w:sz w:val="30"/>
          <w:szCs w:val="30"/>
          <w:cs/>
        </w:rPr>
        <w:t>ล้านบาทเพื่อดำเนินธุรกิจบริหารสวนยางพาราพร้อมกรีดแล้ว โรงรมควันยางแผ่น และโรงงานน้ำยางข้นในเมืองมะริด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จังหวัดทวาย ภายใต้เงื่อนไขของสัญญาร่วมลงทุนบริษัทย่อยดังกล่าว บริษัทจะซื้อสิทธิการใช้ประโยชน์ในที่ดินเป็น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จำนวนเงินรวม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="00BD6209" w:rsidRPr="00647813">
        <w:rPr>
          <w:rFonts w:ascii="Angsana New" w:hAnsi="Angsana New"/>
          <w:sz w:val="30"/>
          <w:szCs w:val="30"/>
        </w:rPr>
        <w:t>145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ล้านบาท ทั้งนี้บริษัทย่อยดังกล่าวได้จ่ายเงินล่วงหน้าเพื่อให้ได้สิทธิในการใช้ประโยชน์ในที่ดินซึ่งอยู่ในระหว่างดำเนินการจำนวน </w:t>
      </w:r>
      <w:r w:rsidRPr="00647813">
        <w:rPr>
          <w:rFonts w:ascii="Angsana New" w:hAnsi="Angsana New"/>
          <w:sz w:val="30"/>
          <w:szCs w:val="30"/>
        </w:rPr>
        <w:t xml:space="preserve">45 </w:t>
      </w:r>
      <w:r w:rsidRPr="00647813">
        <w:rPr>
          <w:rFonts w:ascii="Angsana New" w:hAnsi="Angsana New"/>
          <w:sz w:val="30"/>
          <w:szCs w:val="30"/>
          <w:cs/>
        </w:rPr>
        <w:t>ล้านบาท อย่างไรก็ตาม</w:t>
      </w:r>
      <w:r w:rsidRPr="00647813">
        <w:rPr>
          <w:rFonts w:ascii="Angsana New" w:hAnsi="Angsana New"/>
          <w:sz w:val="30"/>
          <w:szCs w:val="30"/>
        </w:rPr>
        <w:t xml:space="preserve"> MTRJC</w:t>
      </w:r>
      <w:r w:rsidRPr="00647813">
        <w:rPr>
          <w:rFonts w:ascii="Angsana New" w:hAnsi="Angsana New"/>
          <w:sz w:val="30"/>
          <w:szCs w:val="30"/>
          <w:cs/>
        </w:rPr>
        <w:t xml:space="preserve"> ยังไม่สามารถโอนกรรมสิทธิ์ในที่ดินได้ จึงมีการทำข้อตกลงเพิ่มเติมกับทาง </w:t>
      </w:r>
      <w:r w:rsidRPr="00647813">
        <w:rPr>
          <w:rFonts w:ascii="Angsana New" w:hAnsi="Angsana New"/>
          <w:sz w:val="30"/>
          <w:szCs w:val="30"/>
        </w:rPr>
        <w:t>Vantage</w:t>
      </w:r>
      <w:r w:rsidRPr="00647813">
        <w:rPr>
          <w:rFonts w:ascii="Angsana New" w:hAnsi="Angsana New"/>
          <w:sz w:val="30"/>
          <w:szCs w:val="30"/>
          <w:cs/>
        </w:rPr>
        <w:t xml:space="preserve"> ให้ทาง </w:t>
      </w:r>
      <w:r w:rsidRPr="00647813">
        <w:rPr>
          <w:rFonts w:ascii="Angsana New" w:hAnsi="Angsana New"/>
          <w:sz w:val="30"/>
          <w:szCs w:val="30"/>
        </w:rPr>
        <w:t>Vantage</w:t>
      </w:r>
      <w:r w:rsidRPr="00647813">
        <w:rPr>
          <w:rFonts w:ascii="Angsana New" w:hAnsi="Angsana New"/>
          <w:sz w:val="30"/>
          <w:szCs w:val="30"/>
          <w:cs/>
        </w:rPr>
        <w:t xml:space="preserve"> เป็นผู้ได้รับกรรมสิทธิ์ในที่ดินและเป็นผู้บริหารสวนยางพาราพร้อมกรีดและจะต้องทยอยคืนจ่ายเงินล่วงหน้าเพื่อให้ได้สิทธิในการใช้ประโยชน์ในที่ดินจนกว่า </w:t>
      </w:r>
      <w:r w:rsidRPr="00647813">
        <w:rPr>
          <w:rFonts w:ascii="Angsana New" w:hAnsi="Angsana New"/>
          <w:sz w:val="30"/>
          <w:szCs w:val="30"/>
        </w:rPr>
        <w:t xml:space="preserve">MTRJC </w:t>
      </w:r>
      <w:r w:rsidRPr="00647813">
        <w:rPr>
          <w:rFonts w:ascii="Angsana New" w:hAnsi="Angsana New"/>
          <w:sz w:val="30"/>
          <w:szCs w:val="30"/>
          <w:cs/>
        </w:rPr>
        <w:t xml:space="preserve">จะได้กรรมสิทธิ์จึงจะยกเลิกข้อตกลงนี้  โดย </w:t>
      </w:r>
      <w:r w:rsidRPr="00647813">
        <w:rPr>
          <w:rFonts w:ascii="Angsana New" w:hAnsi="Angsana New"/>
          <w:sz w:val="30"/>
          <w:szCs w:val="30"/>
        </w:rPr>
        <w:t xml:space="preserve">Vantage </w:t>
      </w:r>
      <w:r w:rsidRPr="00647813">
        <w:rPr>
          <w:rFonts w:ascii="Angsana New" w:hAnsi="Angsana New"/>
          <w:sz w:val="30"/>
          <w:szCs w:val="30"/>
          <w:cs/>
        </w:rPr>
        <w:t xml:space="preserve">จะทยอยจ่ายจากผลการดำเนินงานของสวนยางพารา ณ วันที่ </w:t>
      </w:r>
      <w:r w:rsidRPr="00647813">
        <w:rPr>
          <w:rFonts w:ascii="Angsana New" w:hAnsi="Angsana New"/>
          <w:sz w:val="30"/>
          <w:szCs w:val="30"/>
        </w:rPr>
        <w:t xml:space="preserve">31 </w:t>
      </w:r>
      <w:r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</w:rPr>
        <w:t>256</w:t>
      </w:r>
      <w:r w:rsidR="00D416FA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เงินจ่ายล่วงหน้าค่าสิทธิในการใช้ประโยชน์ในที่ดินมีมูลค่าคงเหลือ </w:t>
      </w:r>
      <w:r w:rsidRPr="00647813">
        <w:rPr>
          <w:rFonts w:ascii="Angsana New" w:hAnsi="Angsana New"/>
          <w:sz w:val="30"/>
          <w:szCs w:val="30"/>
        </w:rPr>
        <w:t xml:space="preserve">34.8 </w:t>
      </w:r>
      <w:r w:rsidRPr="00647813">
        <w:rPr>
          <w:rFonts w:ascii="Angsana New" w:hAnsi="Angsana New"/>
          <w:sz w:val="30"/>
          <w:szCs w:val="30"/>
          <w:cs/>
        </w:rPr>
        <w:t>ล้านบาทแสดงในงบแสดงฐานะการเงินรวม</w:t>
      </w:r>
    </w:p>
    <w:p w14:paraId="3F785316" w14:textId="0790FCEA" w:rsidR="00E47A6C" w:rsidRDefault="00E47A6C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3E8FC575" w14:textId="3BE8348C" w:rsidR="00DA2BFE" w:rsidRPr="00647813" w:rsidRDefault="00DA2BFE" w:rsidP="00246BD3">
      <w:pPr>
        <w:numPr>
          <w:ilvl w:val="0"/>
          <w:numId w:val="1"/>
        </w:numPr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ต้นทุนการพัฒนาสวนยาง</w:t>
      </w:r>
    </w:p>
    <w:p w14:paraId="2C970148" w14:textId="77777777" w:rsidR="00DA2BFE" w:rsidRPr="00647813" w:rsidRDefault="00DA2BFE" w:rsidP="00DA2BFE">
      <w:pPr>
        <w:ind w:right="-45"/>
        <w:jc w:val="thaiDistribute"/>
        <w:rPr>
          <w:rFonts w:ascii="Angsana New" w:hAnsi="Angsana New"/>
        </w:rPr>
      </w:pPr>
    </w:p>
    <w:tbl>
      <w:tblPr>
        <w:tblW w:w="9448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681"/>
        <w:gridCol w:w="1349"/>
        <w:gridCol w:w="1619"/>
        <w:gridCol w:w="272"/>
        <w:gridCol w:w="1527"/>
      </w:tblGrid>
      <w:tr w:rsidR="00CE7E5F" w:rsidRPr="00647813" w14:paraId="6B55DC2C" w14:textId="77777777" w:rsidTr="00432088">
        <w:tc>
          <w:tcPr>
            <w:tcW w:w="2477" w:type="pct"/>
          </w:tcPr>
          <w:p w14:paraId="3818F096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2FD284A2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809" w:type="pct"/>
            <w:gridSpan w:val="3"/>
          </w:tcPr>
          <w:p w14:paraId="3A370209" w14:textId="77777777" w:rsidR="00CE7E5F" w:rsidRPr="00647813" w:rsidRDefault="00CE7E5F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CE7E5F" w:rsidRPr="00647813" w14:paraId="4F184D12" w14:textId="77777777" w:rsidTr="00432088">
        <w:tc>
          <w:tcPr>
            <w:tcW w:w="2477" w:type="pct"/>
          </w:tcPr>
          <w:p w14:paraId="57EC7A12" w14:textId="77777777" w:rsidR="00CE7E5F" w:rsidRPr="00647813" w:rsidRDefault="00CE7E5F" w:rsidP="000A66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714" w:type="pct"/>
          </w:tcPr>
          <w:p w14:paraId="2613E892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857" w:type="pct"/>
          </w:tcPr>
          <w:p w14:paraId="64CDEF52" w14:textId="7C190F03" w:rsidR="00CE7E5F" w:rsidRPr="00647813" w:rsidRDefault="00123B08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08468B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44" w:type="pct"/>
          </w:tcPr>
          <w:p w14:paraId="4B63052A" w14:textId="77777777" w:rsidR="00CE7E5F" w:rsidRPr="00647813" w:rsidRDefault="00CE7E5F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808" w:type="pct"/>
          </w:tcPr>
          <w:p w14:paraId="30C9F712" w14:textId="77F0A300" w:rsidR="00CE7E5F" w:rsidRPr="00647813" w:rsidRDefault="00123B08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08468B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CE7E5F" w:rsidRPr="00647813" w14:paraId="24416BCE" w14:textId="77777777" w:rsidTr="00432088">
        <w:tc>
          <w:tcPr>
            <w:tcW w:w="2477" w:type="pct"/>
          </w:tcPr>
          <w:p w14:paraId="72519C14" w14:textId="77777777" w:rsidR="00CE7E5F" w:rsidRPr="00647813" w:rsidRDefault="00CE7E5F" w:rsidP="000A66D4">
            <w:pPr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</w:p>
        </w:tc>
        <w:tc>
          <w:tcPr>
            <w:tcW w:w="714" w:type="pct"/>
          </w:tcPr>
          <w:p w14:paraId="3FDDA4BA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09" w:type="pct"/>
            <w:gridSpan w:val="3"/>
            <w:shd w:val="clear" w:color="auto" w:fill="auto"/>
          </w:tcPr>
          <w:p w14:paraId="350537FB" w14:textId="77777777" w:rsidR="00CE7E5F" w:rsidRPr="00647813" w:rsidRDefault="00CE7E5F" w:rsidP="000A66D4">
            <w:pPr>
              <w:spacing w:line="240" w:lineRule="atLeast"/>
              <w:ind w:left="-108" w:right="-9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8468B" w:rsidRPr="00647813" w14:paraId="06D85E6C" w14:textId="77777777" w:rsidTr="00432088">
        <w:tc>
          <w:tcPr>
            <w:tcW w:w="2477" w:type="pct"/>
          </w:tcPr>
          <w:p w14:paraId="7CD18C95" w14:textId="77777777" w:rsidR="0008468B" w:rsidRPr="00647813" w:rsidRDefault="0008468B" w:rsidP="00C45D8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ณ วันที่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  <w:t xml:space="preserve">1 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มกราคม</w:t>
            </w:r>
          </w:p>
        </w:tc>
        <w:tc>
          <w:tcPr>
            <w:tcW w:w="714" w:type="pct"/>
          </w:tcPr>
          <w:p w14:paraId="0E0B2CAA" w14:textId="77777777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5DBD2509" w14:textId="505ED174" w:rsidR="0008468B" w:rsidRPr="00F22A87" w:rsidRDefault="00D50BF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22A87">
              <w:rPr>
                <w:rFonts w:ascii="Angsana New" w:hAnsi="Angsana New"/>
                <w:sz w:val="30"/>
                <w:szCs w:val="30"/>
              </w:rPr>
              <w:t>891,575</w:t>
            </w:r>
          </w:p>
        </w:tc>
        <w:tc>
          <w:tcPr>
            <w:tcW w:w="144" w:type="pct"/>
            <w:shd w:val="clear" w:color="auto" w:fill="auto"/>
          </w:tcPr>
          <w:p w14:paraId="3C42BBB6" w14:textId="77777777" w:rsidR="0008468B" w:rsidRPr="00647813" w:rsidRDefault="0008468B" w:rsidP="0008468B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67280F1B" w14:textId="2E2B8B87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885,902</w:t>
            </w:r>
          </w:p>
        </w:tc>
      </w:tr>
      <w:tr w:rsidR="0008468B" w:rsidRPr="00647813" w14:paraId="68BCC63D" w14:textId="77777777" w:rsidTr="00432088">
        <w:tc>
          <w:tcPr>
            <w:tcW w:w="2477" w:type="pct"/>
          </w:tcPr>
          <w:p w14:paraId="35AB0005" w14:textId="77777777" w:rsidR="0008468B" w:rsidRPr="00647813" w:rsidRDefault="0008468B" w:rsidP="00C45D8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เพิ่มขึ้น</w:t>
            </w:r>
          </w:p>
        </w:tc>
        <w:tc>
          <w:tcPr>
            <w:tcW w:w="714" w:type="pct"/>
          </w:tcPr>
          <w:p w14:paraId="7C2C8ECA" w14:textId="77777777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546EC674" w14:textId="383F00F7" w:rsidR="0008468B" w:rsidRPr="00F22A87" w:rsidRDefault="009B2B5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2,931</w:t>
            </w:r>
          </w:p>
        </w:tc>
        <w:tc>
          <w:tcPr>
            <w:tcW w:w="144" w:type="pct"/>
            <w:shd w:val="clear" w:color="auto" w:fill="auto"/>
          </w:tcPr>
          <w:p w14:paraId="38C03FB6" w14:textId="77777777" w:rsidR="0008468B" w:rsidRPr="00647813" w:rsidRDefault="0008468B" w:rsidP="0008468B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4258EE5A" w14:textId="77A151CD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7,842</w:t>
            </w:r>
          </w:p>
        </w:tc>
      </w:tr>
      <w:tr w:rsidR="0008468B" w:rsidRPr="00647813" w14:paraId="58D044A6" w14:textId="77777777" w:rsidTr="00432088">
        <w:tc>
          <w:tcPr>
            <w:tcW w:w="2477" w:type="pct"/>
          </w:tcPr>
          <w:p w14:paraId="2D0E004E" w14:textId="77777777" w:rsidR="0008468B" w:rsidRPr="00647813" w:rsidRDefault="0008468B" w:rsidP="00C45D88">
            <w:pPr>
              <w:ind w:left="84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ค่าตัดจำหน่าย</w:t>
            </w:r>
            <w:r w:rsidRPr="00647813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</w:t>
            </w:r>
          </w:p>
        </w:tc>
        <w:tc>
          <w:tcPr>
            <w:tcW w:w="714" w:type="pct"/>
          </w:tcPr>
          <w:p w14:paraId="0D2E8AA1" w14:textId="77777777" w:rsidR="0008468B" w:rsidRPr="00647813" w:rsidRDefault="0008468B" w:rsidP="0008468B">
            <w:pPr>
              <w:tabs>
                <w:tab w:val="decimal" w:pos="701"/>
              </w:tabs>
              <w:spacing w:line="240" w:lineRule="atLeast"/>
              <w:ind w:left="-108" w:right="-9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857" w:type="pct"/>
            <w:shd w:val="clear" w:color="auto" w:fill="auto"/>
          </w:tcPr>
          <w:p w14:paraId="4D88F13E" w14:textId="5C355E50" w:rsidR="0008468B" w:rsidRPr="00F22A87" w:rsidRDefault="00D50BF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F22A87">
              <w:rPr>
                <w:rFonts w:ascii="Angsana New" w:hAnsi="Angsana New"/>
                <w:sz w:val="30"/>
                <w:szCs w:val="30"/>
              </w:rPr>
              <w:t>(</w:t>
            </w:r>
            <w:r w:rsidR="009B2B5B">
              <w:rPr>
                <w:rFonts w:ascii="Angsana New" w:hAnsi="Angsana New"/>
                <w:sz w:val="30"/>
                <w:szCs w:val="30"/>
              </w:rPr>
              <w:t>4,203</w:t>
            </w:r>
            <w:r w:rsidRPr="00F22A8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shd w:val="clear" w:color="auto" w:fill="auto"/>
          </w:tcPr>
          <w:p w14:paraId="199BBE8D" w14:textId="77777777" w:rsidR="0008468B" w:rsidRPr="00647813" w:rsidRDefault="0008468B" w:rsidP="0008468B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08" w:type="pct"/>
            <w:shd w:val="clear" w:color="auto" w:fill="auto"/>
          </w:tcPr>
          <w:p w14:paraId="06E9F7B3" w14:textId="699534A2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(2,169)</w:t>
            </w:r>
          </w:p>
        </w:tc>
      </w:tr>
      <w:tr w:rsidR="0008468B" w:rsidRPr="00647813" w14:paraId="12CEC455" w14:textId="77777777" w:rsidTr="00432088">
        <w:tc>
          <w:tcPr>
            <w:tcW w:w="2477" w:type="pct"/>
          </w:tcPr>
          <w:p w14:paraId="48E67E1A" w14:textId="77777777" w:rsidR="0008468B" w:rsidRPr="00647813" w:rsidRDefault="0008468B" w:rsidP="00C45D88">
            <w:pPr>
              <w:ind w:left="270" w:right="-108" w:hanging="18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714" w:type="pct"/>
          </w:tcPr>
          <w:p w14:paraId="4D809791" w14:textId="77777777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5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4373A2" w14:textId="01AEBF0C" w:rsidR="0008468B" w:rsidRPr="00F22A87" w:rsidRDefault="00D50BF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22A87">
              <w:rPr>
                <w:rFonts w:ascii="Angsana New" w:hAnsi="Angsana New"/>
                <w:b/>
                <w:bCs/>
                <w:sz w:val="30"/>
                <w:szCs w:val="30"/>
              </w:rPr>
              <w:t>89</w:t>
            </w:r>
            <w:r w:rsidR="009B2B5B">
              <w:rPr>
                <w:rFonts w:ascii="Angsana New" w:hAnsi="Angsana New"/>
                <w:b/>
                <w:bCs/>
                <w:sz w:val="30"/>
                <w:szCs w:val="30"/>
              </w:rPr>
              <w:t>0,303</w:t>
            </w:r>
          </w:p>
        </w:tc>
        <w:tc>
          <w:tcPr>
            <w:tcW w:w="144" w:type="pct"/>
            <w:shd w:val="clear" w:color="auto" w:fill="auto"/>
          </w:tcPr>
          <w:p w14:paraId="0BB80584" w14:textId="77777777" w:rsidR="0008468B" w:rsidRPr="00647813" w:rsidRDefault="0008468B" w:rsidP="0008468B">
            <w:pPr>
              <w:tabs>
                <w:tab w:val="decimal" w:pos="738"/>
                <w:tab w:val="decimal" w:pos="124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8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B84F81" w14:textId="58A24CC9" w:rsidR="0008468B" w:rsidRPr="00647813" w:rsidRDefault="0008468B" w:rsidP="0008468B">
            <w:pPr>
              <w:tabs>
                <w:tab w:val="decimal" w:pos="1242"/>
              </w:tabs>
              <w:spacing w:line="240" w:lineRule="atLeast"/>
              <w:ind w:left="-108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891,575</w:t>
            </w:r>
          </w:p>
        </w:tc>
      </w:tr>
    </w:tbl>
    <w:p w14:paraId="214EBAC3" w14:textId="506A54E0" w:rsidR="00570503" w:rsidRDefault="00570503" w:rsidP="00DA2BFE">
      <w:pPr>
        <w:pStyle w:val="BodyText"/>
        <w:tabs>
          <w:tab w:val="left" w:pos="720"/>
        </w:tabs>
        <w:ind w:left="540" w:right="-131"/>
        <w:rPr>
          <w:rFonts w:ascii="Angsana New" w:hAnsi="Angsana New"/>
          <w:sz w:val="30"/>
          <w:szCs w:val="30"/>
          <w:lang w:val="en-US"/>
        </w:rPr>
      </w:pPr>
    </w:p>
    <w:p w14:paraId="02403602" w14:textId="77777777" w:rsidR="00DA2BFE" w:rsidRPr="00647813" w:rsidRDefault="00DA2BFE" w:rsidP="00246BD3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7464A551" w14:textId="77777777" w:rsidR="00AA5E71" w:rsidRPr="00647813" w:rsidRDefault="00AA5E71" w:rsidP="00AA5E71">
      <w:pPr>
        <w:tabs>
          <w:tab w:val="num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Style w:val="TableGrid"/>
        <w:tblW w:w="10170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27"/>
        <w:gridCol w:w="767"/>
        <w:gridCol w:w="1078"/>
        <w:gridCol w:w="237"/>
        <w:gridCol w:w="1008"/>
        <w:gridCol w:w="237"/>
        <w:gridCol w:w="874"/>
        <w:gridCol w:w="168"/>
        <w:gridCol w:w="157"/>
        <w:gridCol w:w="86"/>
        <w:gridCol w:w="1107"/>
        <w:gridCol w:w="237"/>
        <w:gridCol w:w="964"/>
        <w:gridCol w:w="240"/>
        <w:gridCol w:w="1083"/>
      </w:tblGrid>
      <w:tr w:rsidR="00F6590D" w:rsidRPr="00647813" w14:paraId="16C14BCB" w14:textId="77777777" w:rsidTr="0021213A">
        <w:trPr>
          <w:tblHeader/>
        </w:trPr>
        <w:tc>
          <w:tcPr>
            <w:tcW w:w="1927" w:type="dxa"/>
          </w:tcPr>
          <w:p w14:paraId="54271647" w14:textId="678A23EF" w:rsidR="00F6590D" w:rsidRPr="00647813" w:rsidRDefault="00F6590D" w:rsidP="00660F02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  <w:bookmarkStart w:id="1" w:name="_Hlk59633013"/>
          </w:p>
        </w:tc>
        <w:tc>
          <w:tcPr>
            <w:tcW w:w="767" w:type="dxa"/>
          </w:tcPr>
          <w:p w14:paraId="7A8E8A51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7476" w:type="dxa"/>
            <w:gridSpan w:val="13"/>
          </w:tcPr>
          <w:p w14:paraId="495D2E2D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6590D" w:rsidRPr="00647813" w14:paraId="7092A5FD" w14:textId="77777777" w:rsidTr="0021213A">
        <w:trPr>
          <w:tblHeader/>
        </w:trPr>
        <w:tc>
          <w:tcPr>
            <w:tcW w:w="1927" w:type="dxa"/>
          </w:tcPr>
          <w:p w14:paraId="10855D40" w14:textId="77777777" w:rsidR="00F6590D" w:rsidRPr="00647813" w:rsidRDefault="00F6590D" w:rsidP="00660F02">
            <w:pPr>
              <w:ind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dxa"/>
          </w:tcPr>
          <w:p w14:paraId="6757240F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34" w:type="dxa"/>
            <w:gridSpan w:val="5"/>
          </w:tcPr>
          <w:p w14:paraId="150F3C0D" w14:textId="314A9EEB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25" w:type="dxa"/>
            <w:gridSpan w:val="2"/>
          </w:tcPr>
          <w:p w14:paraId="047F8815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717" w:type="dxa"/>
            <w:gridSpan w:val="6"/>
          </w:tcPr>
          <w:p w14:paraId="2B943A70" w14:textId="48C635E1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604349" w:rsidRPr="00647813" w14:paraId="333CE69A" w14:textId="77777777" w:rsidTr="0021213A">
        <w:trPr>
          <w:tblHeader/>
        </w:trPr>
        <w:tc>
          <w:tcPr>
            <w:tcW w:w="1927" w:type="dxa"/>
          </w:tcPr>
          <w:p w14:paraId="44F6C9CE" w14:textId="77777777" w:rsidR="00F6590D" w:rsidRPr="00647813" w:rsidRDefault="00F6590D" w:rsidP="00660F02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dxa"/>
            <w:vAlign w:val="bottom"/>
          </w:tcPr>
          <w:p w14:paraId="4AA8B715" w14:textId="77777777" w:rsidR="00F6590D" w:rsidRPr="00647813" w:rsidRDefault="00E4687A" w:rsidP="00BF064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="00F6590D"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หมา</w:t>
            </w:r>
            <w:r w:rsidR="00BF0647"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ย</w:t>
            </w:r>
            <w:r w:rsidR="00F6590D"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เหตุ</w:t>
            </w:r>
          </w:p>
        </w:tc>
        <w:tc>
          <w:tcPr>
            <w:tcW w:w="1078" w:type="dxa"/>
            <w:vAlign w:val="bottom"/>
          </w:tcPr>
          <w:p w14:paraId="458472E6" w14:textId="77777777" w:rsidR="00F6590D" w:rsidRPr="00647813" w:rsidRDefault="00F6590D" w:rsidP="00660F02">
            <w:pPr>
              <w:ind w:left="-96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0538CC55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6F038622" w14:textId="77777777" w:rsidR="00F6590D" w:rsidRPr="00647813" w:rsidRDefault="00F6590D" w:rsidP="00660F02">
            <w:pPr>
              <w:ind w:left="-131" w:right="-1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37" w:type="dxa"/>
            <w:vAlign w:val="bottom"/>
          </w:tcPr>
          <w:p w14:paraId="753DBB76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5C4D9A79" w14:textId="77777777" w:rsidR="00F6590D" w:rsidRPr="00647813" w:rsidRDefault="00F6590D" w:rsidP="00660F02">
            <w:pPr>
              <w:ind w:left="-140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43" w:type="dxa"/>
            <w:gridSpan w:val="2"/>
            <w:vAlign w:val="center"/>
          </w:tcPr>
          <w:p w14:paraId="282BF07F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38B5F820" w14:textId="77777777" w:rsidR="00F6590D" w:rsidRPr="00647813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37" w:type="dxa"/>
            <w:vAlign w:val="bottom"/>
          </w:tcPr>
          <w:p w14:paraId="37FCC21C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76AF87E2" w14:textId="77777777" w:rsidR="00F6590D" w:rsidRPr="00647813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40" w:type="dxa"/>
            <w:vAlign w:val="bottom"/>
          </w:tcPr>
          <w:p w14:paraId="46FCCF87" w14:textId="77777777" w:rsidR="00F6590D" w:rsidRPr="00647813" w:rsidRDefault="00F6590D" w:rsidP="00660F0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6BB25392" w14:textId="77777777" w:rsidR="00F6590D" w:rsidRPr="00647813" w:rsidRDefault="00F6590D" w:rsidP="00660F02">
            <w:pPr>
              <w:ind w:left="-13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F6590D" w:rsidRPr="00647813" w14:paraId="60B7DF0A" w14:textId="77777777" w:rsidTr="0021213A">
        <w:trPr>
          <w:tblHeader/>
        </w:trPr>
        <w:tc>
          <w:tcPr>
            <w:tcW w:w="1927" w:type="dxa"/>
          </w:tcPr>
          <w:p w14:paraId="42675E6A" w14:textId="77777777" w:rsidR="00F6590D" w:rsidRPr="00647813" w:rsidRDefault="00F6590D" w:rsidP="00660F02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67" w:type="dxa"/>
          </w:tcPr>
          <w:p w14:paraId="129DD264" w14:textId="77777777" w:rsidR="00F6590D" w:rsidRPr="00647813" w:rsidRDefault="00F6590D" w:rsidP="00660F0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476" w:type="dxa"/>
            <w:gridSpan w:val="13"/>
            <w:vAlign w:val="bottom"/>
          </w:tcPr>
          <w:p w14:paraId="4B9CFD8D" w14:textId="77777777" w:rsidR="00F6590D" w:rsidRPr="00647813" w:rsidRDefault="00F6590D" w:rsidP="00660F0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E4014A"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04349" w:rsidRPr="00647813" w14:paraId="65E2637A" w14:textId="77777777" w:rsidTr="0021213A">
        <w:tc>
          <w:tcPr>
            <w:tcW w:w="1927" w:type="dxa"/>
          </w:tcPr>
          <w:p w14:paraId="08F47427" w14:textId="77777777" w:rsidR="00FE1134" w:rsidRPr="00647813" w:rsidRDefault="00FE1134" w:rsidP="00FE1134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767" w:type="dxa"/>
          </w:tcPr>
          <w:p w14:paraId="2518B6C4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0283254" w14:textId="070EB57B" w:rsidR="00FE1134" w:rsidRPr="00647813" w:rsidRDefault="00F22A87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37" w:type="dxa"/>
            <w:vAlign w:val="bottom"/>
          </w:tcPr>
          <w:p w14:paraId="611F9209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13325517" w14:textId="5A54E961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0CF70376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7B4C90DE" w14:textId="7CFC3E1B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36,888</w:t>
            </w:r>
          </w:p>
        </w:tc>
        <w:tc>
          <w:tcPr>
            <w:tcW w:w="243" w:type="dxa"/>
            <w:gridSpan w:val="2"/>
            <w:vAlign w:val="bottom"/>
          </w:tcPr>
          <w:p w14:paraId="435E8E08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1D7BACA3" w14:textId="01C9E0B0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12,302</w:t>
            </w:r>
          </w:p>
        </w:tc>
        <w:tc>
          <w:tcPr>
            <w:tcW w:w="237" w:type="dxa"/>
            <w:vAlign w:val="bottom"/>
          </w:tcPr>
          <w:p w14:paraId="2C9AB9FD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46DDF168" w14:textId="645BC06F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4B82FC18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7B0E1256" w14:textId="12EDBB6A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12,302</w:t>
            </w:r>
          </w:p>
        </w:tc>
      </w:tr>
      <w:tr w:rsidR="00604349" w:rsidRPr="00647813" w14:paraId="6E4C551A" w14:textId="77777777" w:rsidTr="0021213A">
        <w:tc>
          <w:tcPr>
            <w:tcW w:w="1927" w:type="dxa"/>
          </w:tcPr>
          <w:p w14:paraId="16E861AB" w14:textId="04635CBA" w:rsidR="00FE1134" w:rsidRPr="00647813" w:rsidRDefault="00FE1134" w:rsidP="00981974">
            <w:pPr>
              <w:pStyle w:val="ListParagraph"/>
              <w:ind w:left="209" w:right="-22" w:hanging="20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767" w:type="dxa"/>
          </w:tcPr>
          <w:p w14:paraId="6BF797A3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1481431A" w14:textId="28E2F5F6" w:rsidR="00FE1134" w:rsidRPr="00647813" w:rsidRDefault="00F22A87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3,845,124</w:t>
            </w:r>
          </w:p>
        </w:tc>
        <w:tc>
          <w:tcPr>
            <w:tcW w:w="237" w:type="dxa"/>
            <w:vAlign w:val="bottom"/>
          </w:tcPr>
          <w:p w14:paraId="3DF7EBBA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6B1B09A5" w14:textId="2602966A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074DFF4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5647BFEE" w14:textId="0D9F8426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3,845,124</w:t>
            </w:r>
          </w:p>
        </w:tc>
        <w:tc>
          <w:tcPr>
            <w:tcW w:w="243" w:type="dxa"/>
            <w:gridSpan w:val="2"/>
            <w:vAlign w:val="bottom"/>
          </w:tcPr>
          <w:p w14:paraId="199AE594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6666299E" w14:textId="54F372D9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3,685,914</w:t>
            </w:r>
          </w:p>
        </w:tc>
        <w:tc>
          <w:tcPr>
            <w:tcW w:w="237" w:type="dxa"/>
            <w:vAlign w:val="bottom"/>
          </w:tcPr>
          <w:p w14:paraId="78577DD8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4F83B371" w14:textId="20E36770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0A87C627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15C98051" w14:textId="18DC588A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3,685,914</w:t>
            </w:r>
          </w:p>
        </w:tc>
      </w:tr>
      <w:tr w:rsidR="00604349" w:rsidRPr="00647813" w14:paraId="60A79D5F" w14:textId="77777777" w:rsidTr="0021213A">
        <w:tc>
          <w:tcPr>
            <w:tcW w:w="1927" w:type="dxa"/>
          </w:tcPr>
          <w:p w14:paraId="0169B0B3" w14:textId="77777777" w:rsidR="00FE1134" w:rsidRPr="00647813" w:rsidRDefault="00FE1134" w:rsidP="00FE1134">
            <w:pPr>
              <w:pStyle w:val="ListParagraph"/>
              <w:ind w:left="166" w:right="-107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เงินกู้ยืมระยะสั้นจากกิจการที่เกี่ยวข้องกัน </w:t>
            </w:r>
          </w:p>
        </w:tc>
        <w:tc>
          <w:tcPr>
            <w:tcW w:w="767" w:type="dxa"/>
            <w:vAlign w:val="bottom"/>
          </w:tcPr>
          <w:p w14:paraId="4EAC6605" w14:textId="45B1EE1E" w:rsidR="00FE1134" w:rsidRPr="00647813" w:rsidRDefault="00C57D23" w:rsidP="00FE1134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78" w:type="dxa"/>
            <w:vAlign w:val="bottom"/>
          </w:tcPr>
          <w:p w14:paraId="46D2A0FD" w14:textId="3B9D59CE" w:rsidR="00FE1134" w:rsidRPr="00647813" w:rsidRDefault="00F22A87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1976E0A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009633BA" w14:textId="0D545129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37" w:type="dxa"/>
            <w:vAlign w:val="bottom"/>
          </w:tcPr>
          <w:p w14:paraId="1D4B291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6774D609" w14:textId="3826A01D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1,600</w:t>
            </w:r>
          </w:p>
        </w:tc>
        <w:tc>
          <w:tcPr>
            <w:tcW w:w="243" w:type="dxa"/>
            <w:gridSpan w:val="2"/>
            <w:vAlign w:val="bottom"/>
          </w:tcPr>
          <w:p w14:paraId="08440BD3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358652B4" w14:textId="344E6FDD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7D1F8DF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3E954C7D" w14:textId="64BC5CEF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3,100</w:t>
            </w:r>
          </w:p>
        </w:tc>
        <w:tc>
          <w:tcPr>
            <w:tcW w:w="240" w:type="dxa"/>
            <w:vAlign w:val="bottom"/>
          </w:tcPr>
          <w:p w14:paraId="00A42DA8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35783C21" w14:textId="45641EAE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3,100</w:t>
            </w:r>
          </w:p>
        </w:tc>
      </w:tr>
      <w:tr w:rsidR="00604349" w:rsidRPr="00647813" w14:paraId="1E2293FC" w14:textId="77777777" w:rsidTr="0021213A">
        <w:tc>
          <w:tcPr>
            <w:tcW w:w="1927" w:type="dxa"/>
          </w:tcPr>
          <w:p w14:paraId="4FBDF86C" w14:textId="77777777" w:rsidR="00FE1134" w:rsidRPr="00647813" w:rsidRDefault="00FE1134" w:rsidP="00FE1134">
            <w:pPr>
              <w:pStyle w:val="ListParagraph"/>
              <w:ind w:left="166" w:right="-2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เงินกู้ยืมระยะยาว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จากสถาบันการเงิน</w:t>
            </w:r>
          </w:p>
        </w:tc>
        <w:tc>
          <w:tcPr>
            <w:tcW w:w="767" w:type="dxa"/>
          </w:tcPr>
          <w:p w14:paraId="45F02CC3" w14:textId="77777777" w:rsidR="00FE1134" w:rsidRPr="00647813" w:rsidRDefault="00FE1134" w:rsidP="00FE1134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29F21367" w14:textId="1753CB94" w:rsidR="00FE1134" w:rsidRPr="00647813" w:rsidRDefault="00F22A87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1,076,429</w:t>
            </w:r>
          </w:p>
        </w:tc>
        <w:tc>
          <w:tcPr>
            <w:tcW w:w="237" w:type="dxa"/>
            <w:vAlign w:val="bottom"/>
          </w:tcPr>
          <w:p w14:paraId="46DF12B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76DE989A" w14:textId="32810C3F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549131C6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612F4D13" w14:textId="2B8FB454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1,076,429</w:t>
            </w:r>
          </w:p>
        </w:tc>
        <w:tc>
          <w:tcPr>
            <w:tcW w:w="243" w:type="dxa"/>
            <w:gridSpan w:val="2"/>
            <w:vAlign w:val="bottom"/>
          </w:tcPr>
          <w:p w14:paraId="6EACAB1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712B8ADB" w14:textId="74257CA6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1,181,287</w:t>
            </w:r>
          </w:p>
        </w:tc>
        <w:tc>
          <w:tcPr>
            <w:tcW w:w="237" w:type="dxa"/>
            <w:vAlign w:val="bottom"/>
          </w:tcPr>
          <w:p w14:paraId="2E7AF21D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3DA7146F" w14:textId="7A4ADB51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4DC7AE4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0074DBD8" w14:textId="5A414F94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1,181,287</w:t>
            </w:r>
          </w:p>
        </w:tc>
      </w:tr>
      <w:tr w:rsidR="00604349" w:rsidRPr="00647813" w14:paraId="1342A65B" w14:textId="77777777" w:rsidTr="0021213A">
        <w:tc>
          <w:tcPr>
            <w:tcW w:w="1927" w:type="dxa"/>
          </w:tcPr>
          <w:p w14:paraId="2F93EBF6" w14:textId="5CF0D4BF" w:rsidR="00FE1134" w:rsidRPr="003E19B7" w:rsidRDefault="00C93960" w:rsidP="00FE1134">
            <w:pPr>
              <w:pStyle w:val="ListParagraph"/>
              <w:ind w:left="160" w:right="-107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3E19B7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3E19B7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3E19B7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3E19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3E19B7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2562: </w:t>
            </w:r>
            <w:r w:rsidRPr="003E19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หนี้สินตามสัญญาเช่าการเงิน)</w:t>
            </w:r>
          </w:p>
        </w:tc>
        <w:tc>
          <w:tcPr>
            <w:tcW w:w="767" w:type="dxa"/>
          </w:tcPr>
          <w:p w14:paraId="58D0114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41347966" w14:textId="39BF1591" w:rsidR="00FE1134" w:rsidRPr="00647813" w:rsidRDefault="00F22A87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56,869</w:t>
            </w:r>
          </w:p>
        </w:tc>
        <w:tc>
          <w:tcPr>
            <w:tcW w:w="237" w:type="dxa"/>
            <w:vAlign w:val="bottom"/>
          </w:tcPr>
          <w:p w14:paraId="152205B0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08" w:type="dxa"/>
            <w:vAlign w:val="bottom"/>
          </w:tcPr>
          <w:p w14:paraId="5540FD4A" w14:textId="72AB37E9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7" w:type="dxa"/>
            <w:vAlign w:val="bottom"/>
          </w:tcPr>
          <w:p w14:paraId="3941DD3F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vAlign w:val="bottom"/>
          </w:tcPr>
          <w:p w14:paraId="2ED179CD" w14:textId="677435D1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56,869</w:t>
            </w:r>
          </w:p>
        </w:tc>
        <w:tc>
          <w:tcPr>
            <w:tcW w:w="243" w:type="dxa"/>
            <w:gridSpan w:val="2"/>
            <w:vAlign w:val="bottom"/>
          </w:tcPr>
          <w:p w14:paraId="353A84FD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07" w:type="dxa"/>
            <w:vAlign w:val="bottom"/>
          </w:tcPr>
          <w:p w14:paraId="210CBDBF" w14:textId="318FA651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54,190</w:t>
            </w:r>
          </w:p>
        </w:tc>
        <w:tc>
          <w:tcPr>
            <w:tcW w:w="237" w:type="dxa"/>
            <w:vAlign w:val="bottom"/>
          </w:tcPr>
          <w:p w14:paraId="00D80814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4" w:type="dxa"/>
            <w:vAlign w:val="bottom"/>
          </w:tcPr>
          <w:p w14:paraId="7ABAA9E0" w14:textId="76364DBB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14:paraId="6613E292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3" w:type="dxa"/>
            <w:vAlign w:val="bottom"/>
          </w:tcPr>
          <w:p w14:paraId="23E7EB82" w14:textId="69673E53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54,190</w:t>
            </w:r>
          </w:p>
        </w:tc>
      </w:tr>
      <w:tr w:rsidR="00604349" w:rsidRPr="00647813" w14:paraId="1B000383" w14:textId="77777777" w:rsidTr="0021213A">
        <w:tc>
          <w:tcPr>
            <w:tcW w:w="1927" w:type="dxa"/>
          </w:tcPr>
          <w:p w14:paraId="7EF4B983" w14:textId="77777777" w:rsidR="00FE1134" w:rsidRPr="00647813" w:rsidRDefault="00FE1134" w:rsidP="00FE1134">
            <w:pPr>
              <w:pStyle w:val="ListParagraph"/>
              <w:ind w:left="162" w:right="-22" w:hanging="162"/>
              <w:rPr>
                <w:rFonts w:ascii="Angsana New" w:hAnsi="Angsana New"/>
                <w:b/>
                <w:bCs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767" w:type="dxa"/>
          </w:tcPr>
          <w:p w14:paraId="0D7DC93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9DB2FA" w14:textId="1CB2F368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5,015,310</w:t>
            </w:r>
          </w:p>
        </w:tc>
        <w:tc>
          <w:tcPr>
            <w:tcW w:w="237" w:type="dxa"/>
            <w:vAlign w:val="bottom"/>
          </w:tcPr>
          <w:p w14:paraId="15E7F2CB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E5A24A4" w14:textId="641C010B" w:rsidR="00FE1134" w:rsidRPr="00647813" w:rsidRDefault="00F22A87" w:rsidP="00FE1134">
            <w:pPr>
              <w:ind w:right="9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1,600</w:t>
            </w:r>
          </w:p>
        </w:tc>
        <w:tc>
          <w:tcPr>
            <w:tcW w:w="237" w:type="dxa"/>
            <w:vAlign w:val="bottom"/>
          </w:tcPr>
          <w:p w14:paraId="633CB20B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87439D" w14:textId="1873F2A9" w:rsidR="00FE1134" w:rsidRPr="00647813" w:rsidRDefault="00F22A87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5,016,910</w:t>
            </w:r>
          </w:p>
        </w:tc>
        <w:tc>
          <w:tcPr>
            <w:tcW w:w="243" w:type="dxa"/>
            <w:gridSpan w:val="2"/>
            <w:vAlign w:val="bottom"/>
          </w:tcPr>
          <w:p w14:paraId="22399BE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1FAE4A" w14:textId="722AA824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4,933,693</w:t>
            </w:r>
          </w:p>
        </w:tc>
        <w:tc>
          <w:tcPr>
            <w:tcW w:w="237" w:type="dxa"/>
            <w:vAlign w:val="bottom"/>
          </w:tcPr>
          <w:p w14:paraId="356E0288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863F758" w14:textId="2192BFA3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3,100</w:t>
            </w:r>
          </w:p>
        </w:tc>
        <w:tc>
          <w:tcPr>
            <w:tcW w:w="240" w:type="dxa"/>
            <w:vAlign w:val="bottom"/>
          </w:tcPr>
          <w:p w14:paraId="0E14BFF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143347" w14:textId="31C0EAE4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4,936,793</w:t>
            </w:r>
          </w:p>
        </w:tc>
      </w:tr>
    </w:tbl>
    <w:p w14:paraId="6E406D07" w14:textId="3FE51127" w:rsidR="00570503" w:rsidRDefault="00570503">
      <w:pPr>
        <w:rPr>
          <w:rFonts w:hint="cs"/>
        </w:rPr>
      </w:pPr>
    </w:p>
    <w:p w14:paraId="25E2AF02" w14:textId="77777777" w:rsidR="00E77331" w:rsidRDefault="00E77331">
      <w:pPr>
        <w:rPr>
          <w:rFonts w:hint="cs"/>
        </w:rPr>
      </w:pPr>
    </w:p>
    <w:p w14:paraId="4000C370" w14:textId="77777777" w:rsidR="00E77331" w:rsidRDefault="00E77331">
      <w:pPr>
        <w:rPr>
          <w:rFonts w:hint="cs"/>
        </w:rPr>
      </w:pPr>
    </w:p>
    <w:p w14:paraId="78566F8F" w14:textId="77777777" w:rsidR="00E77331" w:rsidRDefault="00E77331">
      <w:pPr>
        <w:rPr>
          <w:rFonts w:hint="cs"/>
        </w:rPr>
      </w:pPr>
    </w:p>
    <w:p w14:paraId="2702B2EB" w14:textId="77777777" w:rsidR="00E77331" w:rsidRDefault="00E77331"/>
    <w:bookmarkEnd w:id="1"/>
    <w:tbl>
      <w:tblPr>
        <w:tblStyle w:val="TableGrid"/>
        <w:tblW w:w="10159" w:type="dxa"/>
        <w:tblInd w:w="2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"/>
        <w:gridCol w:w="1860"/>
        <w:gridCol w:w="11"/>
        <w:gridCol w:w="804"/>
        <w:gridCol w:w="1080"/>
        <w:gridCol w:w="252"/>
        <w:gridCol w:w="892"/>
        <w:gridCol w:w="26"/>
        <w:gridCol w:w="96"/>
        <w:gridCol w:w="216"/>
        <w:gridCol w:w="26"/>
        <w:gridCol w:w="31"/>
        <w:gridCol w:w="985"/>
        <w:gridCol w:w="26"/>
        <w:gridCol w:w="243"/>
        <w:gridCol w:w="26"/>
        <w:gridCol w:w="1055"/>
        <w:gridCol w:w="269"/>
        <w:gridCol w:w="902"/>
        <w:gridCol w:w="270"/>
        <w:gridCol w:w="1055"/>
        <w:gridCol w:w="17"/>
      </w:tblGrid>
      <w:tr w:rsidR="00A05D11" w:rsidRPr="00647813" w14:paraId="69E54B62" w14:textId="77777777" w:rsidTr="00B93142">
        <w:trPr>
          <w:tblHeader/>
        </w:trPr>
        <w:tc>
          <w:tcPr>
            <w:tcW w:w="1879" w:type="dxa"/>
            <w:gridSpan w:val="2"/>
          </w:tcPr>
          <w:p w14:paraId="350195B6" w14:textId="77777777" w:rsidR="00380C9F" w:rsidRPr="00647813" w:rsidRDefault="00380C9F" w:rsidP="00A05D11">
            <w:pPr>
              <w:ind w:left="-24" w:right="-10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5" w:type="dxa"/>
            <w:gridSpan w:val="2"/>
          </w:tcPr>
          <w:p w14:paraId="18D92FBA" w14:textId="77777777" w:rsidR="00380C9F" w:rsidRPr="00647813" w:rsidRDefault="00380C9F" w:rsidP="00CE0392">
            <w:pPr>
              <w:ind w:right="-110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7465" w:type="dxa"/>
            <w:gridSpan w:val="18"/>
          </w:tcPr>
          <w:p w14:paraId="5F08A66B" w14:textId="2EE90240" w:rsidR="00380C9F" w:rsidRPr="00647813" w:rsidRDefault="00380C9F" w:rsidP="003A3683">
            <w:pPr>
              <w:ind w:right="-110"/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</w:t>
            </w:r>
            <w:r w:rsidR="005001BA">
              <w:rPr>
                <w:rFonts w:ascii="Angsana New" w:hAnsi="Angsana New" w:hint="cs"/>
                <w:bCs/>
                <w:sz w:val="30"/>
                <w:szCs w:val="30"/>
                <w:cs/>
              </w:rPr>
              <w:t>การเงิน</w:t>
            </w: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A05D11" w:rsidRPr="00647813" w14:paraId="3A31E102" w14:textId="77777777" w:rsidTr="00B93142">
        <w:trPr>
          <w:tblHeader/>
        </w:trPr>
        <w:tc>
          <w:tcPr>
            <w:tcW w:w="1879" w:type="dxa"/>
            <w:gridSpan w:val="2"/>
          </w:tcPr>
          <w:p w14:paraId="1C89D9C0" w14:textId="77777777" w:rsidR="00380C9F" w:rsidRPr="00647813" w:rsidRDefault="00380C9F" w:rsidP="00A05D11">
            <w:pPr>
              <w:ind w:left="-24" w:right="-108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5" w:type="dxa"/>
            <w:gridSpan w:val="2"/>
          </w:tcPr>
          <w:p w14:paraId="6F736AD9" w14:textId="77777777" w:rsidR="00380C9F" w:rsidRPr="00647813" w:rsidRDefault="00380C9F" w:rsidP="00CE039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2" w:type="dxa"/>
            <w:gridSpan w:val="9"/>
          </w:tcPr>
          <w:p w14:paraId="39D6E757" w14:textId="51B16CEA" w:rsidR="00380C9F" w:rsidRPr="00647813" w:rsidRDefault="00380C9F" w:rsidP="00CE039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9" w:type="dxa"/>
            <w:gridSpan w:val="2"/>
          </w:tcPr>
          <w:p w14:paraId="0475CCA6" w14:textId="77777777" w:rsidR="00380C9F" w:rsidRPr="00647813" w:rsidRDefault="00380C9F" w:rsidP="006C2A73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94" w:type="dxa"/>
            <w:gridSpan w:val="7"/>
          </w:tcPr>
          <w:p w14:paraId="3638C031" w14:textId="4E32BACE" w:rsidR="00380C9F" w:rsidRPr="00647813" w:rsidRDefault="00380C9F" w:rsidP="00CE0392">
            <w:pPr>
              <w:ind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C51AC0" w:rsidRPr="00647813" w14:paraId="6FE04F28" w14:textId="77777777" w:rsidTr="00B93142">
        <w:trPr>
          <w:tblHeader/>
        </w:trPr>
        <w:tc>
          <w:tcPr>
            <w:tcW w:w="1879" w:type="dxa"/>
            <w:gridSpan w:val="2"/>
          </w:tcPr>
          <w:p w14:paraId="2691CEF6" w14:textId="77777777" w:rsidR="00943017" w:rsidRPr="00647813" w:rsidRDefault="00943017" w:rsidP="00A05D11">
            <w:pPr>
              <w:ind w:left="-24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5" w:type="dxa"/>
            <w:gridSpan w:val="2"/>
            <w:vAlign w:val="bottom"/>
          </w:tcPr>
          <w:p w14:paraId="42BD86EA" w14:textId="76170E17" w:rsidR="00943017" w:rsidRPr="00647813" w:rsidRDefault="00943017" w:rsidP="006C2A73">
            <w:pPr>
              <w:ind w:left="-474" w:right="-46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1078" w:type="dxa"/>
            <w:vAlign w:val="bottom"/>
          </w:tcPr>
          <w:p w14:paraId="7BED86C9" w14:textId="40D658F3" w:rsidR="00943017" w:rsidRPr="00647813" w:rsidRDefault="00943017" w:rsidP="00381A46">
            <w:pPr>
              <w:ind w:left="-294" w:right="-28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52" w:type="dxa"/>
            <w:vAlign w:val="bottom"/>
          </w:tcPr>
          <w:p w14:paraId="6258CDAB" w14:textId="77777777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14" w:type="dxa"/>
            <w:gridSpan w:val="3"/>
            <w:vAlign w:val="bottom"/>
          </w:tcPr>
          <w:p w14:paraId="03D714AF" w14:textId="193894C2" w:rsidR="00943017" w:rsidRPr="00647813" w:rsidRDefault="00943017" w:rsidP="00943017">
            <w:pPr>
              <w:ind w:left="-288"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3" w:type="dxa"/>
            <w:gridSpan w:val="3"/>
            <w:vAlign w:val="bottom"/>
          </w:tcPr>
          <w:p w14:paraId="6D411ED7" w14:textId="77777777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85" w:type="dxa"/>
            <w:vAlign w:val="bottom"/>
          </w:tcPr>
          <w:p w14:paraId="764910D1" w14:textId="2BBF2224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269" w:type="dxa"/>
            <w:gridSpan w:val="2"/>
            <w:vAlign w:val="center"/>
          </w:tcPr>
          <w:p w14:paraId="6C1725B9" w14:textId="77777777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4F0F1787" w14:textId="776A1579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ส่วนที่มีหลักประกัน</w:t>
            </w:r>
          </w:p>
        </w:tc>
        <w:tc>
          <w:tcPr>
            <w:tcW w:w="269" w:type="dxa"/>
            <w:vAlign w:val="bottom"/>
          </w:tcPr>
          <w:p w14:paraId="1106707C" w14:textId="77777777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902" w:type="dxa"/>
            <w:vAlign w:val="center"/>
          </w:tcPr>
          <w:p w14:paraId="3F1601BD" w14:textId="5300503A" w:rsidR="00943017" w:rsidRPr="00647813" w:rsidRDefault="00943017" w:rsidP="00953058">
            <w:pPr>
              <w:ind w:left="-326" w:right="-372"/>
              <w:jc w:val="center"/>
              <w:rPr>
                <w:rFonts w:ascii="Angsana New" w:hAnsi="Angsana New"/>
                <w:spacing w:val="-20"/>
                <w:sz w:val="30"/>
                <w:szCs w:val="30"/>
              </w:rPr>
            </w:pPr>
            <w:r w:rsidRPr="00647813">
              <w:rPr>
                <w:rFonts w:ascii="Angsana New" w:hAnsi="Angsana New"/>
                <w:spacing w:val="-20"/>
                <w:sz w:val="30"/>
                <w:szCs w:val="30"/>
                <w:cs/>
              </w:rPr>
              <w:t>ส่วนที่ไม่มีหลักประกัน</w:t>
            </w:r>
          </w:p>
        </w:tc>
        <w:tc>
          <w:tcPr>
            <w:tcW w:w="270" w:type="dxa"/>
            <w:vAlign w:val="bottom"/>
          </w:tcPr>
          <w:p w14:paraId="4A4D8E72" w14:textId="77777777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1C5E7CA4" w14:textId="3CA2393D" w:rsidR="00943017" w:rsidRPr="00647813" w:rsidRDefault="00943017" w:rsidP="00943017">
            <w:pPr>
              <w:ind w:left="-326" w:right="-25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</w:tr>
      <w:tr w:rsidR="00A05D11" w:rsidRPr="00647813" w14:paraId="7483D3B8" w14:textId="77777777" w:rsidTr="00B93142">
        <w:trPr>
          <w:tblHeader/>
        </w:trPr>
        <w:tc>
          <w:tcPr>
            <w:tcW w:w="1879" w:type="dxa"/>
            <w:gridSpan w:val="2"/>
          </w:tcPr>
          <w:p w14:paraId="0B49987C" w14:textId="77777777" w:rsidR="00380C9F" w:rsidRPr="00647813" w:rsidRDefault="00380C9F" w:rsidP="00A05D11">
            <w:pPr>
              <w:ind w:left="-24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15" w:type="dxa"/>
            <w:gridSpan w:val="2"/>
          </w:tcPr>
          <w:p w14:paraId="216B96B4" w14:textId="77777777" w:rsidR="00380C9F" w:rsidRPr="00647813" w:rsidRDefault="00380C9F" w:rsidP="00CE039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465" w:type="dxa"/>
            <w:gridSpan w:val="18"/>
            <w:vAlign w:val="bottom"/>
          </w:tcPr>
          <w:p w14:paraId="37814012" w14:textId="77777777" w:rsidR="00380C9F" w:rsidRPr="00647813" w:rsidRDefault="00380C9F" w:rsidP="00CE0392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5D0135"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92C65" w:rsidRPr="00647813" w14:paraId="3CB8286A" w14:textId="77777777" w:rsidTr="00B93142">
        <w:trPr>
          <w:gridAfter w:val="1"/>
          <w:wAfter w:w="17" w:type="dxa"/>
        </w:trPr>
        <w:tc>
          <w:tcPr>
            <w:tcW w:w="1879" w:type="dxa"/>
            <w:gridSpan w:val="2"/>
          </w:tcPr>
          <w:p w14:paraId="005E2A3E" w14:textId="77777777" w:rsidR="00FE1134" w:rsidRPr="00647813" w:rsidRDefault="00FE1134" w:rsidP="00FE1134">
            <w:pPr>
              <w:ind w:right="-11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</w:p>
        </w:tc>
        <w:tc>
          <w:tcPr>
            <w:tcW w:w="815" w:type="dxa"/>
            <w:gridSpan w:val="2"/>
          </w:tcPr>
          <w:p w14:paraId="37872B52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5795B55E" w14:textId="2624B99E" w:rsidR="00FE1134" w:rsidRPr="00647813" w:rsidRDefault="00B2759C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52" w:type="dxa"/>
            <w:vAlign w:val="bottom"/>
          </w:tcPr>
          <w:p w14:paraId="255BB170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14:paraId="49B2EACE" w14:textId="69F1A229" w:rsidR="00FE1134" w:rsidRPr="00647813" w:rsidRDefault="00B2759C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38" w:type="dxa"/>
            <w:gridSpan w:val="3"/>
            <w:vAlign w:val="bottom"/>
          </w:tcPr>
          <w:p w14:paraId="6FE6C7DC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vAlign w:val="bottom"/>
          </w:tcPr>
          <w:p w14:paraId="038E39C3" w14:textId="75E6EED6" w:rsidR="00FE1134" w:rsidRPr="00647813" w:rsidRDefault="00B2759C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36,888</w:t>
            </w:r>
          </w:p>
        </w:tc>
        <w:tc>
          <w:tcPr>
            <w:tcW w:w="269" w:type="dxa"/>
            <w:gridSpan w:val="2"/>
            <w:vAlign w:val="bottom"/>
          </w:tcPr>
          <w:p w14:paraId="024AA49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499EC69" w14:textId="3E7B9844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2,545</w:t>
            </w:r>
          </w:p>
        </w:tc>
        <w:tc>
          <w:tcPr>
            <w:tcW w:w="269" w:type="dxa"/>
            <w:vAlign w:val="bottom"/>
          </w:tcPr>
          <w:p w14:paraId="200F35AA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028A8A1A" w14:textId="14F3B806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7E0B963" w14:textId="77777777" w:rsidR="00FE1134" w:rsidRPr="00647813" w:rsidRDefault="00FE1134" w:rsidP="0095305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5" w:type="dxa"/>
            <w:vAlign w:val="bottom"/>
          </w:tcPr>
          <w:p w14:paraId="2334D410" w14:textId="1F44DD17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2,545</w:t>
            </w:r>
          </w:p>
        </w:tc>
      </w:tr>
      <w:tr w:rsidR="00192C65" w:rsidRPr="00647813" w14:paraId="3FF57004" w14:textId="77777777" w:rsidTr="00B93142">
        <w:trPr>
          <w:gridAfter w:val="1"/>
          <w:wAfter w:w="17" w:type="dxa"/>
        </w:trPr>
        <w:tc>
          <w:tcPr>
            <w:tcW w:w="1879" w:type="dxa"/>
            <w:gridSpan w:val="2"/>
          </w:tcPr>
          <w:p w14:paraId="34119AC7" w14:textId="3DC65C9D" w:rsidR="00FE1134" w:rsidRPr="00647813" w:rsidRDefault="00FE1134" w:rsidP="00981974">
            <w:pPr>
              <w:pStyle w:val="ListParagraph"/>
              <w:ind w:left="209" w:right="-22" w:hanging="20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815" w:type="dxa"/>
            <w:gridSpan w:val="2"/>
          </w:tcPr>
          <w:p w14:paraId="226B943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8" w:type="dxa"/>
            <w:vAlign w:val="bottom"/>
          </w:tcPr>
          <w:p w14:paraId="1422E119" w14:textId="37656FD2" w:rsidR="00FE1134" w:rsidRPr="00647813" w:rsidRDefault="00B2759C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3,163,323</w:t>
            </w:r>
          </w:p>
        </w:tc>
        <w:tc>
          <w:tcPr>
            <w:tcW w:w="252" w:type="dxa"/>
            <w:vAlign w:val="bottom"/>
          </w:tcPr>
          <w:p w14:paraId="1922360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14:paraId="507E8780" w14:textId="497F8A4E" w:rsidR="00FE1134" w:rsidRPr="00647813" w:rsidRDefault="00B2759C" w:rsidP="00FE1134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38" w:type="dxa"/>
            <w:gridSpan w:val="3"/>
            <w:vAlign w:val="bottom"/>
          </w:tcPr>
          <w:p w14:paraId="212109C0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vAlign w:val="bottom"/>
          </w:tcPr>
          <w:p w14:paraId="0B7FD2D6" w14:textId="3CE9A2F6" w:rsidR="00FE1134" w:rsidRPr="00647813" w:rsidRDefault="00B2759C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3,163,323</w:t>
            </w:r>
          </w:p>
        </w:tc>
        <w:tc>
          <w:tcPr>
            <w:tcW w:w="269" w:type="dxa"/>
            <w:gridSpan w:val="2"/>
            <w:vAlign w:val="bottom"/>
          </w:tcPr>
          <w:p w14:paraId="41C8052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317B7A59" w14:textId="21A51ACC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2,904,158</w:t>
            </w:r>
          </w:p>
        </w:tc>
        <w:tc>
          <w:tcPr>
            <w:tcW w:w="269" w:type="dxa"/>
            <w:vAlign w:val="bottom"/>
          </w:tcPr>
          <w:p w14:paraId="69116A7E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5C2F4C86" w14:textId="1C6B15F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D9787F9" w14:textId="77777777" w:rsidR="00FE1134" w:rsidRPr="00647813" w:rsidRDefault="00FE1134" w:rsidP="0095305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5" w:type="dxa"/>
            <w:vAlign w:val="bottom"/>
          </w:tcPr>
          <w:p w14:paraId="59482662" w14:textId="6AEAAC7F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2,904,158</w:t>
            </w:r>
          </w:p>
        </w:tc>
      </w:tr>
      <w:tr w:rsidR="00192C65" w:rsidRPr="00647813" w14:paraId="0428B7D7" w14:textId="77777777" w:rsidTr="00B93142">
        <w:trPr>
          <w:gridAfter w:val="1"/>
          <w:wAfter w:w="17" w:type="dxa"/>
        </w:trPr>
        <w:tc>
          <w:tcPr>
            <w:tcW w:w="1879" w:type="dxa"/>
            <w:gridSpan w:val="2"/>
          </w:tcPr>
          <w:p w14:paraId="45D7314E" w14:textId="51A24A4C" w:rsidR="00FE1134" w:rsidRPr="0027302E" w:rsidRDefault="00FE1134" w:rsidP="00FE1134">
            <w:pPr>
              <w:pStyle w:val="ListParagraph"/>
              <w:ind w:left="166" w:right="-107" w:hanging="180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27302E">
              <w:rPr>
                <w:rFonts w:ascii="Angsana New" w:hAnsi="Angsana New"/>
                <w:spacing w:val="-6"/>
                <w:sz w:val="30"/>
                <w:szCs w:val="30"/>
                <w:cs/>
              </w:rPr>
              <w:t>เงินกู้ยืมระยะสั้นจากกิจการที่เกี่ยวข้อ</w:t>
            </w:r>
            <w:r w:rsidR="00943017" w:rsidRPr="0027302E">
              <w:rPr>
                <w:rFonts w:ascii="Angsana New" w:hAnsi="Angsana New"/>
                <w:spacing w:val="-6"/>
                <w:sz w:val="30"/>
                <w:szCs w:val="30"/>
                <w:cs/>
              </w:rPr>
              <w:t>ง</w:t>
            </w:r>
            <w:r w:rsidRPr="0027302E">
              <w:rPr>
                <w:rFonts w:ascii="Angsana New" w:hAnsi="Angsana New"/>
                <w:spacing w:val="-6"/>
                <w:sz w:val="30"/>
                <w:szCs w:val="30"/>
                <w:cs/>
              </w:rPr>
              <w:t>กัน</w:t>
            </w:r>
          </w:p>
        </w:tc>
        <w:tc>
          <w:tcPr>
            <w:tcW w:w="815" w:type="dxa"/>
            <w:gridSpan w:val="2"/>
            <w:vAlign w:val="bottom"/>
          </w:tcPr>
          <w:p w14:paraId="6B8B4DBB" w14:textId="2D59FE87" w:rsidR="00FE1134" w:rsidRPr="00647813" w:rsidRDefault="00C57D23" w:rsidP="00FE1134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1078" w:type="dxa"/>
            <w:vAlign w:val="bottom"/>
          </w:tcPr>
          <w:p w14:paraId="5A31FB50" w14:textId="082814A8" w:rsidR="00FE1134" w:rsidRPr="00647813" w:rsidRDefault="00B2759C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2" w:type="dxa"/>
            <w:vAlign w:val="bottom"/>
          </w:tcPr>
          <w:p w14:paraId="4A8319FB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92" w:type="dxa"/>
            <w:vAlign w:val="bottom"/>
          </w:tcPr>
          <w:p w14:paraId="22889DEF" w14:textId="6A1D7BED" w:rsidR="00FE1134" w:rsidRPr="00647813" w:rsidRDefault="00B2759C" w:rsidP="00042F66">
            <w:pPr>
              <w:ind w:right="33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338" w:type="dxa"/>
            <w:gridSpan w:val="3"/>
            <w:vAlign w:val="bottom"/>
          </w:tcPr>
          <w:p w14:paraId="6E1F94F1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vAlign w:val="bottom"/>
          </w:tcPr>
          <w:p w14:paraId="4CA1C774" w14:textId="04AD378B" w:rsidR="00FE1134" w:rsidRPr="00647813" w:rsidRDefault="00B2759C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69" w:type="dxa"/>
            <w:gridSpan w:val="2"/>
            <w:vAlign w:val="bottom"/>
          </w:tcPr>
          <w:p w14:paraId="756D882D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1081" w:type="dxa"/>
            <w:gridSpan w:val="2"/>
            <w:vAlign w:val="bottom"/>
          </w:tcPr>
          <w:p w14:paraId="060E1ACA" w14:textId="3AD9D56E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9" w:type="dxa"/>
            <w:vAlign w:val="bottom"/>
          </w:tcPr>
          <w:p w14:paraId="66267559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2" w:type="dxa"/>
            <w:vAlign w:val="bottom"/>
          </w:tcPr>
          <w:p w14:paraId="6C70B97C" w14:textId="3FE05D7C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3B88C84D" w14:textId="77777777" w:rsidR="00FE1134" w:rsidRPr="00647813" w:rsidRDefault="00FE1134" w:rsidP="00FE1134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5" w:type="dxa"/>
            <w:vAlign w:val="bottom"/>
          </w:tcPr>
          <w:p w14:paraId="09790E5D" w14:textId="4D194426" w:rsidR="00FE1134" w:rsidRPr="00647813" w:rsidRDefault="00FE1134" w:rsidP="00FE113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</w:tr>
      <w:tr w:rsidR="00B979EC" w:rsidRPr="00647813" w14:paraId="2DCED934" w14:textId="77777777" w:rsidTr="00B93142">
        <w:trPr>
          <w:gridBefore w:val="1"/>
          <w:wBefore w:w="18" w:type="dxa"/>
        </w:trPr>
        <w:tc>
          <w:tcPr>
            <w:tcW w:w="1872" w:type="dxa"/>
            <w:gridSpan w:val="2"/>
          </w:tcPr>
          <w:p w14:paraId="03579D90" w14:textId="73D05209" w:rsidR="00B979EC" w:rsidRPr="005C3406" w:rsidRDefault="005C3406" w:rsidP="00B979EC">
            <w:pPr>
              <w:pStyle w:val="ListParagraph"/>
              <w:tabs>
                <w:tab w:val="clear" w:pos="227"/>
                <w:tab w:val="left" w:pos="201"/>
              </w:tabs>
              <w:ind w:left="209" w:right="-22" w:hanging="22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5C3406">
              <w:rPr>
                <w:rFonts w:ascii="Angsana New" w:hAnsi="Angsana New"/>
                <w:spacing w:val="-4"/>
                <w:sz w:val="30"/>
                <w:szCs w:val="30"/>
                <w:cs/>
              </w:rPr>
              <w:t>เงินกู้ยืมระยะยาว</w:t>
            </w:r>
            <w:r w:rsidRPr="005C3406">
              <w:rPr>
                <w:rFonts w:ascii="Angsana New" w:hAnsi="Angsana New"/>
                <w:spacing w:val="-4"/>
                <w:sz w:val="30"/>
                <w:szCs w:val="30"/>
                <w:cs/>
              </w:rPr>
              <w:br/>
              <w:t>จากสถาบั</w:t>
            </w:r>
            <w:r w:rsidRPr="005C3406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น</w:t>
            </w:r>
            <w:r w:rsidRPr="005C3406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803" w:type="dxa"/>
          </w:tcPr>
          <w:p w14:paraId="53443E0E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7C0D8762" w14:textId="4FE44972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726,250</w:t>
            </w:r>
          </w:p>
        </w:tc>
        <w:tc>
          <w:tcPr>
            <w:tcW w:w="252" w:type="dxa"/>
            <w:vAlign w:val="bottom"/>
          </w:tcPr>
          <w:p w14:paraId="2E0FB4D0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gridSpan w:val="2"/>
            <w:vAlign w:val="bottom"/>
          </w:tcPr>
          <w:p w14:paraId="2B984CEE" w14:textId="10B3FB3C" w:rsidR="00B979EC" w:rsidRPr="00647813" w:rsidRDefault="00B979EC" w:rsidP="00B979EC">
            <w:pPr>
              <w:ind w:right="9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38" w:type="dxa"/>
            <w:gridSpan w:val="3"/>
            <w:vAlign w:val="bottom"/>
          </w:tcPr>
          <w:p w14:paraId="0CCC173D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vAlign w:val="bottom"/>
          </w:tcPr>
          <w:p w14:paraId="0CA42B4C" w14:textId="547EEE1E" w:rsidR="00B979EC" w:rsidRPr="00647813" w:rsidRDefault="00B979EC" w:rsidP="00BF43A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726,250</w:t>
            </w:r>
          </w:p>
        </w:tc>
        <w:tc>
          <w:tcPr>
            <w:tcW w:w="269" w:type="dxa"/>
            <w:gridSpan w:val="2"/>
            <w:vAlign w:val="bottom"/>
          </w:tcPr>
          <w:p w14:paraId="111DB590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1" w:type="dxa"/>
            <w:vAlign w:val="bottom"/>
          </w:tcPr>
          <w:p w14:paraId="3BCB1C92" w14:textId="1C499D3B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831,250</w:t>
            </w:r>
          </w:p>
        </w:tc>
        <w:tc>
          <w:tcPr>
            <w:tcW w:w="269" w:type="dxa"/>
            <w:vAlign w:val="bottom"/>
          </w:tcPr>
          <w:p w14:paraId="7A13DCE9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670EC89C" w14:textId="56EEFAE9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D32ED27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65C0BAE5" w14:textId="48CE8455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831,250</w:t>
            </w:r>
          </w:p>
        </w:tc>
      </w:tr>
      <w:tr w:rsidR="00B979EC" w:rsidRPr="00647813" w14:paraId="661BFF97" w14:textId="77777777" w:rsidTr="00B93142">
        <w:trPr>
          <w:gridBefore w:val="1"/>
          <w:wBefore w:w="18" w:type="dxa"/>
        </w:trPr>
        <w:tc>
          <w:tcPr>
            <w:tcW w:w="1872" w:type="dxa"/>
            <w:gridSpan w:val="2"/>
          </w:tcPr>
          <w:p w14:paraId="3677A463" w14:textId="48E2E5A4" w:rsidR="00B979EC" w:rsidRPr="00647813" w:rsidRDefault="00B979EC" w:rsidP="00B979EC">
            <w:pPr>
              <w:pStyle w:val="ListParagraph"/>
              <w:ind w:left="160" w:right="-107" w:hanging="16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2562: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หนี้สินตามสัญญาเช่าการเงิน)</w:t>
            </w:r>
          </w:p>
        </w:tc>
        <w:tc>
          <w:tcPr>
            <w:tcW w:w="803" w:type="dxa"/>
          </w:tcPr>
          <w:p w14:paraId="26EA3F9C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3970EC1" w14:textId="0A927704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32,672</w:t>
            </w:r>
          </w:p>
        </w:tc>
        <w:tc>
          <w:tcPr>
            <w:tcW w:w="252" w:type="dxa"/>
            <w:vAlign w:val="bottom"/>
          </w:tcPr>
          <w:p w14:paraId="551DB5BD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gridSpan w:val="2"/>
            <w:vAlign w:val="bottom"/>
          </w:tcPr>
          <w:p w14:paraId="6FD1F344" w14:textId="2FEC8A41" w:rsidR="00B979EC" w:rsidRPr="00647813" w:rsidRDefault="00B979EC" w:rsidP="00B979EC">
            <w:pPr>
              <w:ind w:right="9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38" w:type="dxa"/>
            <w:gridSpan w:val="3"/>
            <w:vAlign w:val="bottom"/>
          </w:tcPr>
          <w:p w14:paraId="646E6F36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vAlign w:val="bottom"/>
          </w:tcPr>
          <w:p w14:paraId="7BAD6007" w14:textId="2080A320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32,672</w:t>
            </w:r>
          </w:p>
        </w:tc>
        <w:tc>
          <w:tcPr>
            <w:tcW w:w="269" w:type="dxa"/>
            <w:gridSpan w:val="2"/>
            <w:vAlign w:val="bottom"/>
          </w:tcPr>
          <w:p w14:paraId="4549DE95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51" w:type="dxa"/>
            <w:vAlign w:val="bottom"/>
          </w:tcPr>
          <w:p w14:paraId="3DECE5A7" w14:textId="77CC64E8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51,102</w:t>
            </w:r>
          </w:p>
        </w:tc>
        <w:tc>
          <w:tcPr>
            <w:tcW w:w="269" w:type="dxa"/>
            <w:vAlign w:val="bottom"/>
          </w:tcPr>
          <w:p w14:paraId="4433043F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1" w:type="dxa"/>
            <w:vAlign w:val="bottom"/>
          </w:tcPr>
          <w:p w14:paraId="7436B0C9" w14:textId="24AF157C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71290F4B" w14:textId="77777777" w:rsidR="00B979EC" w:rsidRPr="00647813" w:rsidRDefault="00B979EC" w:rsidP="00B979EC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2" w:type="dxa"/>
            <w:gridSpan w:val="2"/>
            <w:vAlign w:val="bottom"/>
          </w:tcPr>
          <w:p w14:paraId="4F3CAF40" w14:textId="57AA6E62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51,102</w:t>
            </w:r>
          </w:p>
        </w:tc>
      </w:tr>
      <w:tr w:rsidR="00B979EC" w:rsidRPr="00647813" w14:paraId="149ACA70" w14:textId="77777777" w:rsidTr="00B93142">
        <w:trPr>
          <w:gridBefore w:val="1"/>
          <w:wBefore w:w="18" w:type="dxa"/>
        </w:trPr>
        <w:tc>
          <w:tcPr>
            <w:tcW w:w="1872" w:type="dxa"/>
            <w:gridSpan w:val="2"/>
          </w:tcPr>
          <w:p w14:paraId="5B293FC9" w14:textId="77777777" w:rsidR="00B979EC" w:rsidRPr="00647813" w:rsidRDefault="00B979EC" w:rsidP="00B979EC">
            <w:pPr>
              <w:pStyle w:val="ListParagraph"/>
              <w:ind w:left="162" w:right="-2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รวมหนี้สินที่มีภาระดอกเบี้ย</w:t>
            </w:r>
          </w:p>
        </w:tc>
        <w:tc>
          <w:tcPr>
            <w:tcW w:w="803" w:type="dxa"/>
          </w:tcPr>
          <w:p w14:paraId="5880EC7E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FD7BE2" w14:textId="01C483EE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3,959,133</w:t>
            </w:r>
          </w:p>
        </w:tc>
        <w:tc>
          <w:tcPr>
            <w:tcW w:w="252" w:type="dxa"/>
            <w:vAlign w:val="bottom"/>
          </w:tcPr>
          <w:p w14:paraId="6B866C55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F6F3EA" w14:textId="054EC572" w:rsidR="00B979EC" w:rsidRPr="00647813" w:rsidRDefault="00B979EC" w:rsidP="00B979EC">
            <w:pPr>
              <w:ind w:right="95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338" w:type="dxa"/>
            <w:gridSpan w:val="3"/>
            <w:vAlign w:val="bottom"/>
          </w:tcPr>
          <w:p w14:paraId="02F81561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42" w:type="dxa"/>
            <w:gridSpan w:val="3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58D4A7" w14:textId="425897F7" w:rsidR="00B979EC" w:rsidRPr="00647813" w:rsidRDefault="00B979EC" w:rsidP="00B979EC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4,006,133</w:t>
            </w:r>
          </w:p>
        </w:tc>
        <w:tc>
          <w:tcPr>
            <w:tcW w:w="269" w:type="dxa"/>
            <w:gridSpan w:val="2"/>
            <w:vAlign w:val="bottom"/>
          </w:tcPr>
          <w:p w14:paraId="24E2B6CE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5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8BC6CA" w14:textId="44136861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3,789,055</w:t>
            </w:r>
          </w:p>
        </w:tc>
        <w:tc>
          <w:tcPr>
            <w:tcW w:w="269" w:type="dxa"/>
            <w:vAlign w:val="bottom"/>
          </w:tcPr>
          <w:p w14:paraId="1555E9EF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FC324B" w14:textId="62E4B981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47,000</w:t>
            </w:r>
          </w:p>
        </w:tc>
        <w:tc>
          <w:tcPr>
            <w:tcW w:w="270" w:type="dxa"/>
            <w:vAlign w:val="bottom"/>
          </w:tcPr>
          <w:p w14:paraId="35223120" w14:textId="77777777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72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C37635" w14:textId="4B3A83FC" w:rsidR="00B979EC" w:rsidRPr="00647813" w:rsidRDefault="00B979EC" w:rsidP="00B979EC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3,836,055</w:t>
            </w:r>
          </w:p>
        </w:tc>
      </w:tr>
    </w:tbl>
    <w:p w14:paraId="69F19DC0" w14:textId="7B988EC4" w:rsidR="00C93960" w:rsidRPr="00AD600B" w:rsidRDefault="00C93960">
      <w:pPr>
        <w:rPr>
          <w:rFonts w:ascii="Angsana New" w:hAnsi="Angsana New"/>
          <w:sz w:val="30"/>
          <w:szCs w:val="30"/>
        </w:rPr>
      </w:pPr>
    </w:p>
    <w:p w14:paraId="142C8F5A" w14:textId="7E89E21F" w:rsidR="0008657F" w:rsidRPr="00AD600B" w:rsidRDefault="00D1484E" w:rsidP="00887EFF">
      <w:pPr>
        <w:tabs>
          <w:tab w:val="left" w:pos="3600"/>
        </w:tabs>
        <w:ind w:left="270" w:right="-747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AD600B">
        <w:rPr>
          <w:rFonts w:ascii="Angsana New" w:hAnsi="Angsana New"/>
          <w:sz w:val="30"/>
          <w:szCs w:val="30"/>
          <w:cs/>
        </w:rPr>
        <w:t>ณ วันที่</w:t>
      </w:r>
      <w:r w:rsidR="00172660" w:rsidRPr="00AD600B">
        <w:rPr>
          <w:rFonts w:ascii="Angsana New" w:hAnsi="Angsana New"/>
          <w:sz w:val="30"/>
          <w:szCs w:val="30"/>
        </w:rPr>
        <w:t xml:space="preserve"> 31 </w:t>
      </w:r>
      <w:r w:rsidRPr="00AD600B">
        <w:rPr>
          <w:rFonts w:ascii="Angsana New" w:hAnsi="Angsana New"/>
          <w:sz w:val="30"/>
          <w:szCs w:val="30"/>
          <w:cs/>
        </w:rPr>
        <w:t xml:space="preserve">ธันวาคม </w:t>
      </w:r>
      <w:r w:rsidR="009534E2" w:rsidRPr="00AD600B">
        <w:rPr>
          <w:rFonts w:ascii="Angsana New" w:hAnsi="Angsana New"/>
          <w:sz w:val="30"/>
          <w:szCs w:val="30"/>
        </w:rPr>
        <w:t>2563</w:t>
      </w:r>
      <w:r w:rsidRPr="00AD600B">
        <w:rPr>
          <w:rFonts w:ascii="Angsana New" w:hAnsi="Angsana New"/>
          <w:sz w:val="30"/>
          <w:szCs w:val="30"/>
          <w:cs/>
        </w:rPr>
        <w:t xml:space="preserve"> กลุ่มบริษัทมีวงเงินสินเชื่อจากธนาคารที่ยังไม่ได้เบิกใช้จำนวน </w:t>
      </w:r>
      <w:r w:rsidR="00BD6209" w:rsidRPr="00AD600B">
        <w:rPr>
          <w:rFonts w:ascii="Angsana New" w:hAnsi="Angsana New"/>
          <w:sz w:val="30"/>
          <w:szCs w:val="30"/>
        </w:rPr>
        <w:t>1,</w:t>
      </w:r>
      <w:r w:rsidR="009C23AD">
        <w:rPr>
          <w:rFonts w:ascii="Angsana New" w:hAnsi="Angsana New"/>
          <w:sz w:val="30"/>
          <w:szCs w:val="30"/>
        </w:rPr>
        <w:t>3</w:t>
      </w:r>
      <w:r w:rsidR="00BD6209" w:rsidRPr="00AD600B">
        <w:rPr>
          <w:rFonts w:ascii="Angsana New" w:hAnsi="Angsana New"/>
          <w:sz w:val="30"/>
          <w:szCs w:val="30"/>
        </w:rPr>
        <w:t>55.6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ล้านบาทและ</w:t>
      </w:r>
      <w:r w:rsidRPr="00AD600B">
        <w:rPr>
          <w:rFonts w:ascii="Angsana New" w:hAnsi="Angsana New"/>
          <w:sz w:val="30"/>
          <w:szCs w:val="30"/>
        </w:rPr>
        <w:t xml:space="preserve"> 83.4 </w:t>
      </w:r>
      <w:r w:rsidRPr="00AD600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AD600B">
        <w:rPr>
          <w:rFonts w:ascii="Angsana New" w:hAnsi="Angsana New"/>
          <w:i/>
          <w:iCs/>
          <w:sz w:val="30"/>
          <w:szCs w:val="30"/>
        </w:rPr>
        <w:t>(2562: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1,961.0 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ล้านบาทและ </w:t>
      </w:r>
      <w:r w:rsidRPr="00AD600B">
        <w:rPr>
          <w:rFonts w:ascii="Angsana New" w:hAnsi="Angsana New"/>
          <w:i/>
          <w:iCs/>
          <w:sz w:val="30"/>
          <w:szCs w:val="30"/>
        </w:rPr>
        <w:t>7</w:t>
      </w:r>
      <w:r w:rsidRPr="00AD600B">
        <w:rPr>
          <w:rFonts w:ascii="Angsana New" w:hAnsi="Angsana New"/>
          <w:i/>
          <w:iCs/>
          <w:sz w:val="30"/>
          <w:szCs w:val="30"/>
          <w:cs/>
        </w:rPr>
        <w:t>9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.5 </w:t>
      </w:r>
      <w:r w:rsidRPr="00AD600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</w:t>
      </w:r>
      <w:r w:rsidRPr="00AD600B">
        <w:rPr>
          <w:rFonts w:ascii="Angsana New" w:hAnsi="Angsana New"/>
          <w:i/>
          <w:iCs/>
          <w:sz w:val="30"/>
          <w:szCs w:val="30"/>
        </w:rPr>
        <w:t>)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วงเงินสินเชื่อใช้ไปจากธนาคารพาณิชย์ของกลุ่มบริษัทจำนวน</w:t>
      </w:r>
      <w:r w:rsidRPr="00AD600B">
        <w:rPr>
          <w:rFonts w:ascii="Angsana New" w:hAnsi="Angsana New"/>
          <w:sz w:val="30"/>
          <w:szCs w:val="30"/>
        </w:rPr>
        <w:t xml:space="preserve"> 4,986.1 </w:t>
      </w:r>
      <w:r w:rsidRPr="00AD600B">
        <w:rPr>
          <w:rFonts w:ascii="Angsana New" w:hAnsi="Angsana New"/>
          <w:sz w:val="30"/>
          <w:szCs w:val="30"/>
          <w:cs/>
        </w:rPr>
        <w:t>ล้านบาทและ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="0074606A" w:rsidRPr="00AD600B">
        <w:rPr>
          <w:rFonts w:ascii="Angsana New" w:hAnsi="Angsana New"/>
          <w:sz w:val="30"/>
          <w:szCs w:val="30"/>
        </w:rPr>
        <w:t>31</w:t>
      </w:r>
      <w:r w:rsidRPr="00AD600B">
        <w:rPr>
          <w:rFonts w:ascii="Angsana New" w:hAnsi="Angsana New"/>
          <w:sz w:val="30"/>
          <w:szCs w:val="30"/>
        </w:rPr>
        <w:t xml:space="preserve">.0 </w:t>
      </w:r>
      <w:r w:rsidRPr="00AD600B">
        <w:rPr>
          <w:rFonts w:ascii="Angsana New" w:hAnsi="Angsana New"/>
          <w:sz w:val="30"/>
          <w:szCs w:val="30"/>
          <w:cs/>
        </w:rPr>
        <w:t>ล้านเหรียญสหรัฐอเมริกา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</w:rPr>
        <w:t>(2562: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</w:t>
      </w:r>
      <w:r w:rsidRPr="00AD600B">
        <w:rPr>
          <w:rFonts w:ascii="Angsana New" w:hAnsi="Angsana New"/>
          <w:i/>
          <w:iCs/>
          <w:sz w:val="30"/>
          <w:szCs w:val="30"/>
        </w:rPr>
        <w:t>4,</w:t>
      </w:r>
      <w:r w:rsidRPr="00AD600B">
        <w:rPr>
          <w:rFonts w:ascii="Angsana New" w:hAnsi="Angsana New"/>
          <w:i/>
          <w:iCs/>
          <w:sz w:val="30"/>
          <w:szCs w:val="30"/>
          <w:cs/>
        </w:rPr>
        <w:t>9</w:t>
      </w:r>
      <w:r w:rsidRPr="00AD600B">
        <w:rPr>
          <w:rFonts w:ascii="Angsana New" w:hAnsi="Angsana New"/>
          <w:i/>
          <w:iCs/>
          <w:sz w:val="30"/>
          <w:szCs w:val="30"/>
        </w:rPr>
        <w:t>47.3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ล้านบาทและ </w:t>
      </w:r>
      <w:r w:rsidR="0074606A" w:rsidRPr="00AD600B">
        <w:rPr>
          <w:rFonts w:ascii="Angsana New" w:hAnsi="Angsana New"/>
          <w:i/>
          <w:iCs/>
          <w:sz w:val="30"/>
          <w:szCs w:val="30"/>
        </w:rPr>
        <w:t>23</w:t>
      </w:r>
      <w:r w:rsidRPr="00AD600B">
        <w:rPr>
          <w:rFonts w:ascii="Angsana New" w:hAnsi="Angsana New"/>
          <w:i/>
          <w:iCs/>
          <w:sz w:val="30"/>
          <w:szCs w:val="30"/>
        </w:rPr>
        <w:t>.5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 ล้านเหรียญสหรัฐอเมริกา)</w:t>
      </w:r>
      <w:r w:rsidRPr="00AD600B">
        <w:rPr>
          <w:rFonts w:ascii="Angsana New" w:hAnsi="Angsana New"/>
          <w:sz w:val="30"/>
          <w:szCs w:val="30"/>
        </w:rPr>
        <w:t xml:space="preserve"> </w:t>
      </w:r>
      <w:r w:rsidRPr="00AD600B">
        <w:rPr>
          <w:rFonts w:ascii="Angsana New" w:hAnsi="Angsana New"/>
          <w:sz w:val="30"/>
          <w:szCs w:val="30"/>
          <w:cs/>
        </w:rPr>
        <w:t>และบริษัทมีภาระค้ำประกันวงเงินสินเชื่อจากธนาคารพาณิชย์ของบริษัทย่อยจำนวน</w:t>
      </w:r>
      <w:r w:rsidRPr="00AD600B">
        <w:rPr>
          <w:rFonts w:ascii="Angsana New" w:hAnsi="Angsana New"/>
          <w:sz w:val="30"/>
          <w:szCs w:val="30"/>
        </w:rPr>
        <w:t xml:space="preserve"> 945.0 </w:t>
      </w:r>
      <w:r w:rsidRPr="00AD600B">
        <w:rPr>
          <w:rFonts w:ascii="Angsana New" w:hAnsi="Angsana New"/>
          <w:sz w:val="30"/>
          <w:szCs w:val="30"/>
          <w:cs/>
        </w:rPr>
        <w:t xml:space="preserve">ล้านบาทและ </w:t>
      </w:r>
      <w:r w:rsidRPr="00AD600B">
        <w:rPr>
          <w:rFonts w:ascii="Angsana New" w:hAnsi="Angsana New"/>
          <w:sz w:val="30"/>
          <w:szCs w:val="30"/>
        </w:rPr>
        <w:t xml:space="preserve">10.0 </w:t>
      </w:r>
      <w:r w:rsidRPr="00AD600B">
        <w:rPr>
          <w:rFonts w:ascii="Angsana New" w:hAnsi="Angsana New"/>
          <w:sz w:val="30"/>
          <w:szCs w:val="30"/>
          <w:cs/>
        </w:rPr>
        <w:t xml:space="preserve">ล้านเหรียญสหรัฐอเมริกา </w:t>
      </w:r>
      <w:r w:rsidRPr="00AD600B">
        <w:rPr>
          <w:rFonts w:ascii="Angsana New" w:hAnsi="Angsana New"/>
          <w:i/>
          <w:iCs/>
          <w:sz w:val="30"/>
          <w:szCs w:val="30"/>
        </w:rPr>
        <w:t>(2562: 9</w:t>
      </w:r>
      <w:r w:rsidRPr="00AD600B">
        <w:rPr>
          <w:rFonts w:ascii="Angsana New" w:hAnsi="Angsana New"/>
          <w:i/>
          <w:iCs/>
          <w:sz w:val="30"/>
          <w:szCs w:val="30"/>
          <w:cs/>
        </w:rPr>
        <w:t>50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.0 </w:t>
      </w:r>
      <w:r w:rsidRPr="00AD600B">
        <w:rPr>
          <w:rFonts w:ascii="Angsana New" w:hAnsi="Angsana New"/>
          <w:i/>
          <w:iCs/>
          <w:sz w:val="30"/>
          <w:szCs w:val="30"/>
          <w:cs/>
        </w:rPr>
        <w:t xml:space="preserve">ล้านบาทและ </w:t>
      </w:r>
      <w:r w:rsidRPr="00AD600B">
        <w:rPr>
          <w:rFonts w:ascii="Angsana New" w:hAnsi="Angsana New"/>
          <w:i/>
          <w:iCs/>
          <w:sz w:val="30"/>
          <w:szCs w:val="30"/>
        </w:rPr>
        <w:t xml:space="preserve">10.0 </w:t>
      </w:r>
      <w:r w:rsidRPr="00AD600B">
        <w:rPr>
          <w:rFonts w:ascii="Angsana New" w:hAnsi="Angsana New"/>
          <w:i/>
          <w:iCs/>
          <w:sz w:val="30"/>
          <w:szCs w:val="30"/>
          <w:cs/>
        </w:rPr>
        <w:t>ล้านเหรียญสหรัฐอเมริกา)</w:t>
      </w:r>
      <w:r w:rsidR="0030472A" w:rsidRPr="00AD600B">
        <w:rPr>
          <w:rFonts w:ascii="Angsana New" w:hAnsi="Angsana New"/>
          <w:sz w:val="30"/>
          <w:szCs w:val="30"/>
        </w:rPr>
        <w:t xml:space="preserve"> </w:t>
      </w:r>
      <w:r w:rsidR="0030472A" w:rsidRPr="00AD600B">
        <w:rPr>
          <w:rFonts w:ascii="Angsana New" w:hAnsi="Angsana New" w:hint="cs"/>
          <w:sz w:val="30"/>
          <w:szCs w:val="30"/>
          <w:cs/>
        </w:rPr>
        <w:t>และ</w:t>
      </w:r>
      <w:r w:rsidR="0008657F" w:rsidRPr="00AD600B">
        <w:rPr>
          <w:rFonts w:ascii="Angsana New" w:hAnsi="Angsana New"/>
          <w:sz w:val="30"/>
          <w:szCs w:val="30"/>
          <w:cs/>
        </w:rPr>
        <w:t>บริษัทมีวงเงินสินเชื่อซึ่งยังมิได้เบิกใช้เป็นจำนวนเงินรวม</w:t>
      </w:r>
      <w:r w:rsidR="00A37C67" w:rsidRPr="00AD600B">
        <w:rPr>
          <w:rFonts w:ascii="Angsana New" w:hAnsi="Angsana New"/>
          <w:sz w:val="30"/>
          <w:szCs w:val="30"/>
        </w:rPr>
        <w:t xml:space="preserve"> </w:t>
      </w:r>
      <w:r w:rsidR="009C23AD">
        <w:rPr>
          <w:rFonts w:ascii="Angsana New" w:hAnsi="Angsana New"/>
          <w:sz w:val="30"/>
          <w:szCs w:val="30"/>
        </w:rPr>
        <w:t>396</w:t>
      </w:r>
      <w:r w:rsidRPr="00AD600B">
        <w:rPr>
          <w:rFonts w:ascii="Angsana New" w:hAnsi="Angsana New"/>
          <w:sz w:val="30"/>
          <w:szCs w:val="30"/>
        </w:rPr>
        <w:t>.8</w:t>
      </w:r>
      <w:r w:rsidR="00A37C67" w:rsidRPr="00AD600B">
        <w:rPr>
          <w:rFonts w:ascii="Angsana New" w:hAnsi="Angsana New"/>
          <w:sz w:val="30"/>
          <w:szCs w:val="30"/>
        </w:rPr>
        <w:t xml:space="preserve"> </w:t>
      </w:r>
      <w:r w:rsidR="0008657F" w:rsidRPr="00AD600B">
        <w:rPr>
          <w:rFonts w:ascii="Angsana New" w:hAnsi="Angsana New"/>
          <w:sz w:val="30"/>
          <w:szCs w:val="30"/>
          <w:cs/>
        </w:rPr>
        <w:t>ล้า</w:t>
      </w:r>
      <w:r w:rsidRPr="00AD600B">
        <w:rPr>
          <w:rFonts w:ascii="Angsana New" w:hAnsi="Angsana New"/>
          <w:sz w:val="30"/>
          <w:szCs w:val="30"/>
          <w:cs/>
        </w:rPr>
        <w:t>นบาท</w:t>
      </w:r>
      <w:r w:rsidR="0008657F" w:rsidRPr="00AD600B">
        <w:rPr>
          <w:rFonts w:ascii="Angsana New" w:hAnsi="Angsana New"/>
          <w:sz w:val="30"/>
          <w:szCs w:val="30"/>
          <w:cs/>
        </w:rPr>
        <w:t xml:space="preserve"> </w:t>
      </w:r>
      <w:r w:rsidR="0008657F" w:rsidRPr="00AD600B">
        <w:rPr>
          <w:rFonts w:ascii="Angsana New" w:hAnsi="Angsana New"/>
          <w:i/>
          <w:iCs/>
          <w:sz w:val="30"/>
          <w:szCs w:val="30"/>
        </w:rPr>
        <w:t>(</w:t>
      </w:r>
      <w:r w:rsidR="00317E27" w:rsidRPr="00AD600B">
        <w:rPr>
          <w:rFonts w:ascii="Angsana New" w:hAnsi="Angsana New"/>
          <w:i/>
          <w:iCs/>
          <w:sz w:val="30"/>
          <w:szCs w:val="30"/>
        </w:rPr>
        <w:t>2562</w:t>
      </w:r>
      <w:r w:rsidR="0008657F" w:rsidRPr="00AD600B">
        <w:rPr>
          <w:rFonts w:ascii="Angsana New" w:hAnsi="Angsana New"/>
          <w:i/>
          <w:iCs/>
          <w:sz w:val="30"/>
          <w:szCs w:val="30"/>
        </w:rPr>
        <w:t xml:space="preserve">: </w:t>
      </w:r>
      <w:r w:rsidR="009534E2" w:rsidRPr="00AD600B">
        <w:rPr>
          <w:rFonts w:ascii="Angsana New" w:hAnsi="Angsana New"/>
          <w:i/>
          <w:iCs/>
          <w:sz w:val="30"/>
          <w:szCs w:val="30"/>
        </w:rPr>
        <w:t>920.3</w:t>
      </w:r>
      <w:r w:rsidR="0008657F" w:rsidRPr="00AD600B">
        <w:rPr>
          <w:rFonts w:ascii="Angsana New" w:hAnsi="Angsana New"/>
          <w:i/>
          <w:iCs/>
          <w:sz w:val="30"/>
          <w:szCs w:val="30"/>
        </w:rPr>
        <w:t xml:space="preserve"> </w:t>
      </w:r>
      <w:r w:rsidR="0008657F" w:rsidRPr="00AD600B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="008B72D7" w:rsidRPr="00AD600B">
        <w:rPr>
          <w:rFonts w:ascii="Angsana New" w:hAnsi="Angsana New"/>
          <w:i/>
          <w:iCs/>
          <w:sz w:val="30"/>
          <w:szCs w:val="30"/>
        </w:rPr>
        <w:t>)</w:t>
      </w:r>
    </w:p>
    <w:p w14:paraId="26A9EF43" w14:textId="06F549F3" w:rsidR="00C95B56" w:rsidRPr="00647813" w:rsidRDefault="00C95B56">
      <w:pPr>
        <w:jc w:val="left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br w:type="page"/>
      </w:r>
    </w:p>
    <w:tbl>
      <w:tblPr>
        <w:tblW w:w="9640" w:type="dxa"/>
        <w:tblInd w:w="4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6"/>
        <w:gridCol w:w="1040"/>
        <w:gridCol w:w="233"/>
        <w:gridCol w:w="1047"/>
        <w:gridCol w:w="233"/>
        <w:gridCol w:w="1171"/>
        <w:gridCol w:w="259"/>
        <w:gridCol w:w="981"/>
        <w:gridCol w:w="259"/>
        <w:gridCol w:w="975"/>
        <w:gridCol w:w="258"/>
        <w:gridCol w:w="8"/>
        <w:gridCol w:w="1090"/>
        <w:gridCol w:w="50"/>
      </w:tblGrid>
      <w:tr w:rsidR="0057322D" w:rsidRPr="00647813" w14:paraId="0681D624" w14:textId="77777777" w:rsidTr="002476C0">
        <w:trPr>
          <w:tblHeader/>
        </w:trPr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9D252B" w14:textId="77777777" w:rsidR="0057322D" w:rsidRPr="00647813" w:rsidRDefault="0057322D">
            <w:pPr>
              <w:rPr>
                <w:rFonts w:ascii="Angsana New" w:eastAsiaTheme="minorHAnsi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724" w:type="dxa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A7C2FA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งบการเงินรวม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 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 xml:space="preserve"> 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FE14A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571" w:type="dxa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A2A003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งบการเงินเฉพาะกิจการ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eastAsia="en-GB"/>
              </w:rPr>
              <w:t> 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 xml:space="preserve"> </w:t>
            </w:r>
          </w:p>
        </w:tc>
        <w:tc>
          <w:tcPr>
            <w:tcW w:w="50" w:type="dxa"/>
            <w:vAlign w:val="center"/>
            <w:hideMark/>
          </w:tcPr>
          <w:p w14:paraId="5EE15B8B" w14:textId="77777777" w:rsidR="0057322D" w:rsidRPr="00647813" w:rsidRDefault="0057322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 </w:t>
            </w:r>
          </w:p>
        </w:tc>
      </w:tr>
      <w:tr w:rsidR="004E7057" w:rsidRPr="00647813" w14:paraId="56701715" w14:textId="77777777" w:rsidTr="002476C0">
        <w:trPr>
          <w:trHeight w:val="432"/>
          <w:tblHeader/>
        </w:trPr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E00D31C" w14:textId="77777777" w:rsidR="0057322D" w:rsidRPr="00FC2C78" w:rsidRDefault="0057322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</w:pPr>
          </w:p>
          <w:p w14:paraId="2EF96FF4" w14:textId="77777777" w:rsidR="00FC2C78" w:rsidRDefault="0057322D">
            <w:pPr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lang w:eastAsia="en-GB"/>
              </w:rPr>
            </w:pPr>
            <w:r w:rsidRPr="00FC2C7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eastAsia="en-GB"/>
              </w:rPr>
              <w:t>หนี้สินตามสัญญาเช่า</w:t>
            </w:r>
          </w:p>
          <w:p w14:paraId="40AF9D35" w14:textId="3EF28EDA" w:rsidR="0057322D" w:rsidRPr="00FC2C78" w:rsidRDefault="00FC2C78">
            <w:pPr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lang w:eastAsia="en-GB"/>
              </w:rPr>
              <w:t xml:space="preserve">   </w:t>
            </w:r>
            <w:r w:rsidR="00F70928" w:rsidRPr="00FC2C78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  <w:lang w:eastAsia="en-GB"/>
              </w:rPr>
              <w:t>การเงิน</w:t>
            </w:r>
          </w:p>
        </w:tc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2ED166" w14:textId="77777777" w:rsidR="0057322D" w:rsidRPr="00647813" w:rsidRDefault="0057322D" w:rsidP="004E7057">
            <w:pPr>
              <w:ind w:left="-77"/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จำนวนเงิน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br/>
              <w:t>ขั้นต่ำที่ต้องจ่าย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23F30D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10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2FE7A7" w14:textId="77777777" w:rsidR="0057322D" w:rsidRPr="00647813" w:rsidRDefault="0057322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1D6D8C5" w14:textId="77777777" w:rsidR="0057322D" w:rsidRPr="00647813" w:rsidRDefault="0057322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17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46D501" w14:textId="77777777" w:rsidR="0057322D" w:rsidRPr="00647813" w:rsidRDefault="0057322D">
            <w:pPr>
              <w:autoSpaceDE w:val="0"/>
              <w:autoSpaceDN w:val="0"/>
              <w:ind w:left="-94" w:right="-106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668698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eastAsia="en-GB"/>
              </w:rPr>
            </w:pP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463908" w14:textId="77777777" w:rsidR="0057322D" w:rsidRPr="00647813" w:rsidRDefault="0057322D">
            <w:pPr>
              <w:ind w:left="-106" w:right="-66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จำนวนเงิน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br/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ขั้นต่ำที่ต้องจ่าย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306AA25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1BA16CB" w14:textId="77777777" w:rsidR="0057322D" w:rsidRPr="00647813" w:rsidRDefault="0057322D">
            <w:pPr>
              <w:ind w:left="-108" w:right="-85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ดอกเบี้ย</w:t>
            </w:r>
          </w:p>
        </w:tc>
        <w:tc>
          <w:tcPr>
            <w:tcW w:w="25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B096349" w14:textId="77777777" w:rsidR="0057322D" w:rsidRPr="00647813" w:rsidRDefault="0057322D">
            <w:pPr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09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28C9D" w14:textId="77777777" w:rsidR="0057322D" w:rsidRPr="00647813" w:rsidRDefault="0057322D" w:rsidP="00F00DBA">
            <w:pPr>
              <w:autoSpaceDE w:val="0"/>
              <w:autoSpaceDN w:val="0"/>
              <w:ind w:left="-148" w:right="-150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มูลค่าปัจจุบันของจำนวนเงินขั้นต่ำที่ต้องจ่าย</w:t>
            </w:r>
          </w:p>
        </w:tc>
        <w:tc>
          <w:tcPr>
            <w:tcW w:w="50" w:type="dxa"/>
            <w:vAlign w:val="center"/>
            <w:hideMark/>
          </w:tcPr>
          <w:p w14:paraId="68491323" w14:textId="77777777" w:rsidR="0057322D" w:rsidRPr="00647813" w:rsidRDefault="0057322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 </w:t>
            </w:r>
          </w:p>
        </w:tc>
      </w:tr>
      <w:tr w:rsidR="0057322D" w:rsidRPr="00647813" w14:paraId="60226BBD" w14:textId="77777777" w:rsidTr="002476C0">
        <w:trPr>
          <w:tblHeader/>
        </w:trPr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326AA8" w14:textId="77777777" w:rsidR="0057322D" w:rsidRPr="00647813" w:rsidRDefault="0057322D">
            <w:pPr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7554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326355" w14:textId="098EBAB5" w:rsidR="0057322D" w:rsidRPr="00647813" w:rsidRDefault="0057322D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GB"/>
              </w:rPr>
              <w:t>(</w:t>
            </w:r>
            <w:r w:rsidR="00612DA5">
              <w:rPr>
                <w:rFonts w:ascii="Angsana New" w:hAnsi="Angsana New" w:hint="cs"/>
                <w:i/>
                <w:iCs/>
                <w:sz w:val="30"/>
                <w:szCs w:val="30"/>
                <w:cs/>
                <w:lang w:eastAsia="en-GB"/>
              </w:rPr>
              <w:t>พัน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GB"/>
              </w:rPr>
              <w:t>บาท)</w:t>
            </w:r>
          </w:p>
        </w:tc>
        <w:tc>
          <w:tcPr>
            <w:tcW w:w="50" w:type="dxa"/>
            <w:vAlign w:val="center"/>
            <w:hideMark/>
          </w:tcPr>
          <w:p w14:paraId="1A19857A" w14:textId="77777777" w:rsidR="0057322D" w:rsidRPr="00647813" w:rsidRDefault="0057322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 </w:t>
            </w:r>
          </w:p>
        </w:tc>
      </w:tr>
      <w:tr w:rsidR="0057322D" w:rsidRPr="00647813" w14:paraId="3A3688A4" w14:textId="77777777" w:rsidTr="002476C0">
        <w:trPr>
          <w:tblHeader/>
        </w:trPr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38C2A5F" w14:textId="77777777" w:rsidR="0057322D" w:rsidRPr="002D7355" w:rsidRDefault="0057322D">
            <w:pPr>
              <w:ind w:right="-79"/>
              <w:rPr>
                <w:rFonts w:ascii="Angsana New" w:hAnsi="Angsana New"/>
                <w:b/>
                <w:bCs/>
                <w:i/>
                <w:iCs/>
                <w:color w:val="0000FF"/>
                <w:spacing w:val="-6"/>
                <w:sz w:val="30"/>
                <w:szCs w:val="30"/>
                <w:lang w:val="en-GB" w:eastAsia="en-GB"/>
              </w:rPr>
            </w:pPr>
            <w:r w:rsidRPr="002D7355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eastAsia="en-GB"/>
              </w:rPr>
              <w:t xml:space="preserve">ณ วันที่ </w:t>
            </w:r>
            <w:r w:rsidRPr="002D7355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lang w:val="en-GB" w:eastAsia="en-GB"/>
              </w:rPr>
              <w:t xml:space="preserve">31 </w:t>
            </w:r>
            <w:r w:rsidRPr="002D7355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  <w:lang w:eastAsia="en-GB"/>
              </w:rPr>
              <w:t xml:space="preserve">ธันวาคม </w:t>
            </w:r>
            <w:r w:rsidRPr="002D7355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lang w:val="en-GB" w:eastAsia="en-GB"/>
              </w:rPr>
              <w:t>2562</w:t>
            </w:r>
          </w:p>
        </w:tc>
        <w:tc>
          <w:tcPr>
            <w:tcW w:w="7554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249E4" w14:textId="77777777" w:rsidR="0057322D" w:rsidRPr="00647813" w:rsidRDefault="0057322D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GB" w:eastAsia="en-GB"/>
              </w:rPr>
            </w:pPr>
          </w:p>
        </w:tc>
        <w:tc>
          <w:tcPr>
            <w:tcW w:w="50" w:type="dxa"/>
            <w:vAlign w:val="center"/>
            <w:hideMark/>
          </w:tcPr>
          <w:p w14:paraId="31197F54" w14:textId="77777777" w:rsidR="0057322D" w:rsidRPr="00647813" w:rsidRDefault="0057322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 </w:t>
            </w:r>
          </w:p>
        </w:tc>
      </w:tr>
      <w:tr w:rsidR="004E7057" w:rsidRPr="00647813" w14:paraId="4E3E7E8E" w14:textId="77777777" w:rsidTr="002476C0"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24CE39" w14:textId="77777777" w:rsidR="0057322D" w:rsidRPr="00647813" w:rsidRDefault="0057322D">
            <w:pPr>
              <w:ind w:right="-79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ภายใน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1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ปี</w:t>
            </w:r>
          </w:p>
        </w:tc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0847F5" w14:textId="77777777" w:rsidR="0057322D" w:rsidRPr="00647813" w:rsidRDefault="0057322D">
            <w:pPr>
              <w:pStyle w:val="acctfourfigures"/>
              <w:spacing w:line="240" w:lineRule="atLeast"/>
              <w:ind w:right="-73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24,379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CBD6761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0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33EB4E" w14:textId="15BE5017" w:rsidR="0057322D" w:rsidRPr="00647813" w:rsidRDefault="00ED55D0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2,252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7D6B494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A4FCE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22,127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C347AF6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5E0336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22,949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AE1245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FFD13B" w14:textId="4488BF8D" w:rsidR="0057322D" w:rsidRPr="00647813" w:rsidRDefault="00ED55D0" w:rsidP="00ED55D0">
            <w:pPr>
              <w:pStyle w:val="acctfourfigures"/>
              <w:tabs>
                <w:tab w:val="clear" w:pos="765"/>
                <w:tab w:val="decimal" w:pos="6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2,063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E0AC16A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AAD872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20,886</w:t>
            </w:r>
          </w:p>
        </w:tc>
      </w:tr>
      <w:tr w:rsidR="004E7057" w:rsidRPr="00647813" w14:paraId="79C11680" w14:textId="77777777" w:rsidTr="002476C0"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89F237" w14:textId="77777777" w:rsidR="0057322D" w:rsidRPr="00647813" w:rsidRDefault="0057322D">
            <w:pPr>
              <w:ind w:left="162" w:right="-79" w:hanging="162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1 - 5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eastAsia="en-GB"/>
              </w:rPr>
              <w:t>ปี</w:t>
            </w:r>
          </w:p>
        </w:tc>
        <w:tc>
          <w:tcPr>
            <w:tcW w:w="1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D1DFFA6" w14:textId="77777777" w:rsidR="0057322D" w:rsidRPr="00647813" w:rsidRDefault="0057322D">
            <w:pPr>
              <w:pStyle w:val="acctfourfigures"/>
              <w:spacing w:line="240" w:lineRule="atLeast"/>
              <w:ind w:right="-73"/>
              <w:rPr>
                <w:rFonts w:ascii="Angsana New" w:hAnsi="Angsana New" w:cs="Angsana New"/>
                <w:sz w:val="30"/>
                <w:szCs w:val="30"/>
                <w:lang w:val="en-US"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33,924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2E54AB7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 w:bidi="th-TH"/>
              </w:rPr>
            </w:pPr>
          </w:p>
        </w:tc>
        <w:tc>
          <w:tcPr>
            <w:tcW w:w="104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7005ED" w14:textId="1C71B69C" w:rsidR="0057322D" w:rsidRPr="00647813" w:rsidRDefault="00ED55D0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1,861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1A03ED2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7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96E372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32,063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6A04822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8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FC1146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31,913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A2F8ADE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97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EF115B" w14:textId="1ABD33FB" w:rsidR="0057322D" w:rsidRPr="00647813" w:rsidRDefault="00ED55D0" w:rsidP="00ED55D0">
            <w:pPr>
              <w:pStyle w:val="acctfourfigures"/>
              <w:tabs>
                <w:tab w:val="clear" w:pos="765"/>
                <w:tab w:val="decimal" w:pos="69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1,697</w:t>
            </w:r>
            <w:r>
              <w:rPr>
                <w:rFonts w:ascii="Angsana New" w:hAnsi="Angsana New" w:cs="Angsana New"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A79BE6D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</w:p>
        </w:tc>
        <w:tc>
          <w:tcPr>
            <w:tcW w:w="1137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8B4ACB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eastAsia="en-GB"/>
              </w:rPr>
              <w:t>30,216</w:t>
            </w:r>
          </w:p>
        </w:tc>
      </w:tr>
      <w:tr w:rsidR="004E7057" w:rsidRPr="00647813" w14:paraId="642DF3FC" w14:textId="77777777" w:rsidTr="002476C0">
        <w:tc>
          <w:tcPr>
            <w:tcW w:w="20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8914A6" w14:textId="77777777" w:rsidR="0057322D" w:rsidRPr="00647813" w:rsidRDefault="0057322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GB"/>
              </w:rPr>
              <w:t>รวม</w:t>
            </w:r>
          </w:p>
        </w:tc>
        <w:tc>
          <w:tcPr>
            <w:tcW w:w="1040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EA10BA" w14:textId="77777777" w:rsidR="0057322D" w:rsidRPr="00647813" w:rsidRDefault="0057322D">
            <w:pPr>
              <w:pStyle w:val="acctfourfigures"/>
              <w:spacing w:line="240" w:lineRule="atLeast"/>
              <w:ind w:left="-38" w:right="-73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58,303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690831D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047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02DDAF" w14:textId="66163E9A" w:rsidR="0057322D" w:rsidRPr="00647813" w:rsidRDefault="00ED55D0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4,113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5FF367F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ADAA1A0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54,190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771CE5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81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49C1F48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54,862</w:t>
            </w:r>
          </w:p>
        </w:tc>
        <w:tc>
          <w:tcPr>
            <w:tcW w:w="25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468FFCD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975" w:type="dxa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2A170A" w14:textId="69899748" w:rsidR="0057322D" w:rsidRPr="00647813" w:rsidRDefault="00DF6856" w:rsidP="00DF6856">
            <w:pPr>
              <w:pStyle w:val="acctfourfigures"/>
              <w:tabs>
                <w:tab w:val="clear" w:pos="765"/>
                <w:tab w:val="decimal" w:pos="69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(</w:t>
            </w:r>
            <w:r w:rsidR="0057322D"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3,760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)</w:t>
            </w:r>
          </w:p>
        </w:tc>
        <w:tc>
          <w:tcPr>
            <w:tcW w:w="26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8C2C3FB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</w:p>
        </w:tc>
        <w:tc>
          <w:tcPr>
            <w:tcW w:w="1137" w:type="dxa"/>
            <w:gridSpan w:val="2"/>
            <w:tcBorders>
              <w:top w:val="single" w:sz="8" w:space="0" w:color="auto"/>
              <w:left w:val="nil"/>
              <w:bottom w:val="doub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E55D01" w14:textId="77777777" w:rsidR="0057322D" w:rsidRPr="00647813" w:rsidRDefault="0057322D">
            <w:pPr>
              <w:pStyle w:val="acctfourfigures"/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eastAsia="en-GB"/>
              </w:rPr>
              <w:t>51,102</w:t>
            </w:r>
          </w:p>
        </w:tc>
      </w:tr>
    </w:tbl>
    <w:p w14:paraId="3CC23BA6" w14:textId="77777777" w:rsidR="0057322D" w:rsidRPr="00647813" w:rsidRDefault="0057322D">
      <w:pPr>
        <w:rPr>
          <w:rFonts w:ascii="Angsana New" w:hAnsi="Angsana New"/>
          <w:sz w:val="30"/>
          <w:szCs w:val="30"/>
        </w:rPr>
      </w:pPr>
    </w:p>
    <w:p w14:paraId="485C0D5F" w14:textId="7005FD2A" w:rsidR="00000B7D" w:rsidRPr="00647813" w:rsidRDefault="00000B7D" w:rsidP="00DF6856">
      <w:pPr>
        <w:ind w:left="540" w:right="-29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บริษัทได้ขายอาคารและเครื่องจักรด้วยมูลค่าให้กับบริษัทในประเทศแห่งหนึ่งและเช่ากลับคืนภายใต้สัญญาเช่าการเงิน หนี้สินตามสัญญาเช่าการเงินมีกำหนดชำระคืนเป็นรายเดือน เริ่มตั้งแต่เดือนมกราคม </w:t>
      </w:r>
      <w:r w:rsidRPr="00647813">
        <w:rPr>
          <w:rFonts w:ascii="Angsana New" w:hAnsi="Angsana New"/>
          <w:sz w:val="30"/>
          <w:szCs w:val="30"/>
        </w:rPr>
        <w:t xml:space="preserve">2558 </w:t>
      </w:r>
      <w:r w:rsidRPr="00647813">
        <w:rPr>
          <w:rFonts w:ascii="Angsana New" w:hAnsi="Angsana New"/>
          <w:sz w:val="30"/>
          <w:szCs w:val="30"/>
          <w:cs/>
        </w:rPr>
        <w:t>ถึง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มีนาคม </w:t>
      </w:r>
      <w:r w:rsidRPr="00647813">
        <w:rPr>
          <w:rFonts w:ascii="Angsana New" w:hAnsi="Angsana New"/>
          <w:sz w:val="30"/>
          <w:szCs w:val="30"/>
        </w:rPr>
        <w:t xml:space="preserve">2566 </w:t>
      </w:r>
      <w:r w:rsidRPr="00647813">
        <w:rPr>
          <w:rFonts w:ascii="Angsana New" w:hAnsi="Angsana New"/>
          <w:sz w:val="30"/>
          <w:szCs w:val="30"/>
          <w:cs/>
        </w:rPr>
        <w:t>ภายใต้สัญญาเช่าดังกล่าว บริษัทต้องปฏิบัติตามเงื่อนไขที่มีต่อสินทรัพย์ที่เช่า</w:t>
      </w:r>
    </w:p>
    <w:p w14:paraId="75607B8F" w14:textId="77777777" w:rsidR="003963AC" w:rsidRPr="00647813" w:rsidRDefault="003963AC" w:rsidP="00DF6856">
      <w:pPr>
        <w:ind w:left="540" w:right="-297"/>
        <w:jc w:val="thaiDistribute"/>
        <w:rPr>
          <w:rFonts w:ascii="Angsana New" w:hAnsi="Angsana New"/>
          <w:sz w:val="30"/>
          <w:szCs w:val="30"/>
        </w:rPr>
      </w:pPr>
    </w:p>
    <w:p w14:paraId="7433C8EC" w14:textId="7F4A135A" w:rsidR="00EC439E" w:rsidRDefault="00000B7D" w:rsidP="00DF6856">
      <w:pPr>
        <w:ind w:left="540" w:right="-297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เงินกู้ยืมระยะยาวจากสถาบันการเงินของกลุ่มบริษัท/บริษัทจดจำนองด้วยที่ดินพร้อมสิ่งปลูกสร้าง อาคารและเครื่องจักรและค้ำประกันโดยกลุ่มบริษัท/บริษัท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</w:t>
      </w:r>
    </w:p>
    <w:p w14:paraId="57D54FAA" w14:textId="2D5E2339" w:rsidR="009C025D" w:rsidRDefault="009C025D" w:rsidP="00DF6856">
      <w:pPr>
        <w:ind w:left="540" w:right="-297"/>
        <w:jc w:val="thaiDistribute"/>
        <w:rPr>
          <w:rFonts w:ascii="Angsana New" w:hAnsi="Angsana New"/>
          <w:sz w:val="30"/>
          <w:szCs w:val="30"/>
        </w:rPr>
      </w:pPr>
    </w:p>
    <w:p w14:paraId="55BFB23C" w14:textId="77777777" w:rsidR="009C025D" w:rsidRPr="00647813" w:rsidRDefault="009C025D" w:rsidP="009C025D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การละเมิดสัญญาเงินกู้ยืม</w:t>
      </w:r>
    </w:p>
    <w:p w14:paraId="3625920C" w14:textId="77777777" w:rsidR="009C025D" w:rsidRPr="00647813" w:rsidRDefault="009C025D" w:rsidP="009C025D">
      <w:pPr>
        <w:ind w:left="540"/>
        <w:rPr>
          <w:rFonts w:ascii="Angsana New" w:hAnsi="Angsana New"/>
          <w:b/>
          <w:bCs/>
          <w:i/>
          <w:iCs/>
          <w:sz w:val="30"/>
          <w:szCs w:val="30"/>
          <w:highlight w:val="yellow"/>
        </w:rPr>
      </w:pPr>
    </w:p>
    <w:p w14:paraId="5A609F90" w14:textId="0E2956AA" w:rsidR="009C025D" w:rsidRPr="00C56477" w:rsidRDefault="009C025D" w:rsidP="00DF6856">
      <w:pPr>
        <w:ind w:left="540" w:right="-297"/>
        <w:jc w:val="thaiDistribute"/>
        <w:rPr>
          <w:rFonts w:ascii="Angsana New" w:hAnsi="Angsana New"/>
          <w:b/>
          <w:bCs/>
          <w:color w:val="0000FF"/>
          <w:sz w:val="28"/>
          <w:szCs w:val="28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นอกจากนี้กลุ่มบริษัท/บริษัทต้องปฏิบัติตามเงื่อนไขในสัญญาเงินกู้และรักษาระดับอัตราส่วนทางการเงินและเงื่อนไขอื่นตามที่ได้ระบุในสัญญา เช่น การรักษาระดับอัตราส่วนหนี้สินรวมต่อส่วนของผู้ถือหุ้น เป็นต้น โดยในระหว่างปีสิ้นสุดวันที่ </w:t>
      </w:r>
      <w:r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Pr="00647813">
        <w:rPr>
          <w:rFonts w:ascii="Angsana New" w:hAnsi="Angsana New"/>
          <w:sz w:val="30"/>
          <w:szCs w:val="30"/>
        </w:rPr>
        <w:t>2563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กลุ่มบริษัททำผิดเงื่อนไขการรักษาระดับอัตราส่วนทางการเงินที่กำหนดไว้ในสัญญาเงินกู้ยืม การผิดเงื่อนไขของสัญญานี้อาจเป็นสาเหตุให้ธนาคารเรียกชำระเงินกู้ยืมที่ค้างชำระตามสัญญาดังกล่าวทั้งจำนวนได้ อย่างไรก็ตาม </w:t>
      </w:r>
      <w:r w:rsidR="00A60B82">
        <w:rPr>
          <w:rFonts w:ascii="Angsana New" w:hAnsi="Angsana New" w:hint="cs"/>
          <w:sz w:val="30"/>
          <w:szCs w:val="30"/>
          <w:cs/>
        </w:rPr>
        <w:t xml:space="preserve">ในระหว่างปี </w:t>
      </w:r>
      <w:r w:rsidR="00A60B82">
        <w:rPr>
          <w:rFonts w:ascii="Angsana New" w:hAnsi="Angsana New"/>
          <w:sz w:val="30"/>
          <w:szCs w:val="30"/>
        </w:rPr>
        <w:t xml:space="preserve">2563 </w:t>
      </w:r>
      <w:r w:rsidRPr="00647813">
        <w:rPr>
          <w:rFonts w:ascii="Angsana New" w:hAnsi="Angsana New"/>
          <w:sz w:val="30"/>
          <w:szCs w:val="30"/>
          <w:cs/>
        </w:rPr>
        <w:t>กลุ่มบริษัทได้รับหนังสือผ่อนผันเงื่อนไขในการรักษาระดับอัตราส่วนทางการเงินจากสถาบันการเงินที่เกี่ยวข้องเรียบร้อยแล้ว</w:t>
      </w:r>
      <w:r w:rsidR="00A60B82">
        <w:rPr>
          <w:rFonts w:ascii="Angsana New" w:hAnsi="Angsana New"/>
          <w:sz w:val="30"/>
          <w:szCs w:val="30"/>
        </w:rPr>
        <w:t xml:space="preserve"> </w:t>
      </w:r>
      <w:r w:rsidR="00A60B82">
        <w:rPr>
          <w:rFonts w:ascii="Angsana New" w:hAnsi="Angsana New" w:hint="cs"/>
          <w:sz w:val="30"/>
          <w:szCs w:val="30"/>
          <w:cs/>
        </w:rPr>
        <w:t>และ</w:t>
      </w:r>
      <w:r w:rsidR="00A60B82" w:rsidRPr="00C56477">
        <w:rPr>
          <w:rFonts w:ascii="Angsana New" w:hAnsi="Angsana New" w:hint="cs"/>
          <w:sz w:val="30"/>
          <w:szCs w:val="30"/>
          <w:cs/>
        </w:rPr>
        <w:t>อยู่ระหว่างการเจรจา</w:t>
      </w:r>
      <w:r w:rsidR="00C56477" w:rsidRPr="00C56477">
        <w:rPr>
          <w:rFonts w:ascii="Angsana New" w:hAnsi="Angsana New" w:hint="cs"/>
          <w:sz w:val="30"/>
          <w:szCs w:val="30"/>
          <w:cs/>
        </w:rPr>
        <w:t>จัดตารางการจ่ายชำระหนี้ใหม่</w:t>
      </w:r>
    </w:p>
    <w:p w14:paraId="0F79FBDB" w14:textId="77777777" w:rsidR="009C025D" w:rsidRPr="00647813" w:rsidRDefault="009C025D" w:rsidP="007B0162">
      <w:pPr>
        <w:ind w:left="540" w:right="-567"/>
        <w:jc w:val="thaiDistribute"/>
        <w:rPr>
          <w:rFonts w:ascii="Angsana New" w:hAnsi="Angsana New"/>
          <w:sz w:val="30"/>
          <w:szCs w:val="30"/>
        </w:rPr>
      </w:pPr>
    </w:p>
    <w:p w14:paraId="049F2797" w14:textId="77777777" w:rsidR="00407CFA" w:rsidRPr="00647813" w:rsidRDefault="00407CFA">
      <w:pPr>
        <w:jc w:val="left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br w:type="page"/>
      </w:r>
    </w:p>
    <w:p w14:paraId="61388DA8" w14:textId="68BE785C" w:rsidR="00DA2BFE" w:rsidRPr="00647813" w:rsidRDefault="00DA2BFE" w:rsidP="00BA715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เงินกู้ยืมระยะยาวจากสถาบันการเงิน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4A2162" w:rsidRPr="00647813">
        <w:rPr>
          <w:rFonts w:ascii="Angsana New" w:hAnsi="Angsana New"/>
          <w:sz w:val="30"/>
          <w:szCs w:val="30"/>
        </w:rPr>
        <w:t xml:space="preserve">31 </w:t>
      </w:r>
      <w:r w:rsidR="004A2162" w:rsidRPr="00647813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z w:val="30"/>
          <w:szCs w:val="30"/>
          <w:cs/>
        </w:rPr>
        <w:t>มีรายละเอียดดังนี้</w:t>
      </w:r>
    </w:p>
    <w:p w14:paraId="6E1C5D93" w14:textId="4321251B" w:rsidR="00407CFA" w:rsidRPr="00647813" w:rsidRDefault="00407CFA" w:rsidP="00BA715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541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99"/>
        <w:gridCol w:w="990"/>
        <w:gridCol w:w="18"/>
        <w:gridCol w:w="252"/>
        <w:gridCol w:w="990"/>
        <w:gridCol w:w="450"/>
        <w:gridCol w:w="990"/>
        <w:gridCol w:w="271"/>
        <w:gridCol w:w="1063"/>
        <w:gridCol w:w="8"/>
        <w:gridCol w:w="10"/>
      </w:tblGrid>
      <w:tr w:rsidR="00FA2388" w:rsidRPr="00647813" w14:paraId="3988F0E8" w14:textId="77777777" w:rsidTr="0030645E">
        <w:trPr>
          <w:tblHeader/>
        </w:trPr>
        <w:tc>
          <w:tcPr>
            <w:tcW w:w="4499" w:type="dxa"/>
          </w:tcPr>
          <w:p w14:paraId="68505DED" w14:textId="77777777" w:rsidR="00FA2388" w:rsidRPr="00647813" w:rsidRDefault="00FA2388" w:rsidP="008D0599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4"/>
            <w:shd w:val="clear" w:color="auto" w:fill="auto"/>
            <w:vAlign w:val="bottom"/>
          </w:tcPr>
          <w:p w14:paraId="6E304B6D" w14:textId="77777777" w:rsidR="00FA2388" w:rsidRPr="00647813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450" w:type="dxa"/>
            <w:shd w:val="clear" w:color="auto" w:fill="auto"/>
          </w:tcPr>
          <w:p w14:paraId="4DCA77E1" w14:textId="77777777" w:rsidR="00FA2388" w:rsidRPr="00647813" w:rsidRDefault="00FA2388" w:rsidP="008D0599">
            <w:pPr>
              <w:tabs>
                <w:tab w:val="decimal" w:pos="792"/>
              </w:tabs>
              <w:ind w:left="-108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42" w:type="dxa"/>
            <w:gridSpan w:val="5"/>
            <w:shd w:val="clear" w:color="auto" w:fill="auto"/>
            <w:vAlign w:val="bottom"/>
          </w:tcPr>
          <w:p w14:paraId="6B65C023" w14:textId="77777777" w:rsidR="00FA2388" w:rsidRPr="00647813" w:rsidRDefault="00FA2388" w:rsidP="008D0599">
            <w:pPr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6BDE" w:rsidRPr="00647813" w14:paraId="6328F885" w14:textId="77777777" w:rsidTr="0030645E">
        <w:trPr>
          <w:tblHeader/>
        </w:trPr>
        <w:tc>
          <w:tcPr>
            <w:tcW w:w="4499" w:type="dxa"/>
          </w:tcPr>
          <w:p w14:paraId="558EC73A" w14:textId="77777777" w:rsidR="00326BDE" w:rsidRPr="00647813" w:rsidRDefault="00326BDE" w:rsidP="00326BDE">
            <w:pPr>
              <w:ind w:left="162" w:hanging="16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17DD8D4" w14:textId="1881427C" w:rsidR="00326BDE" w:rsidRPr="00647813" w:rsidRDefault="00123B08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33F43846" w14:textId="77777777" w:rsidR="00326BDE" w:rsidRPr="00647813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3B1FA78D" w14:textId="069F4B2D" w:rsidR="00326BDE" w:rsidRPr="00647813" w:rsidRDefault="00123B08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450" w:type="dxa"/>
            <w:shd w:val="clear" w:color="auto" w:fill="auto"/>
          </w:tcPr>
          <w:p w14:paraId="486BA90F" w14:textId="77777777" w:rsidR="00326BDE" w:rsidRPr="00647813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990" w:type="dxa"/>
            <w:shd w:val="clear" w:color="auto" w:fill="auto"/>
          </w:tcPr>
          <w:p w14:paraId="6541804F" w14:textId="142D4A84" w:rsidR="00326BDE" w:rsidRPr="00647813" w:rsidRDefault="00123B08" w:rsidP="00326BDE">
            <w:pPr>
              <w:pStyle w:val="BodyText"/>
              <w:tabs>
                <w:tab w:val="left" w:pos="94"/>
              </w:tabs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71" w:type="dxa"/>
          </w:tcPr>
          <w:p w14:paraId="1CE44B11" w14:textId="77777777" w:rsidR="00326BDE" w:rsidRPr="00647813" w:rsidRDefault="00326BDE" w:rsidP="00326BDE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1081" w:type="dxa"/>
            <w:gridSpan w:val="3"/>
          </w:tcPr>
          <w:p w14:paraId="7D208205" w14:textId="46C016A9" w:rsidR="00326BDE" w:rsidRPr="00647813" w:rsidRDefault="00123B08" w:rsidP="00326BDE">
            <w:pPr>
              <w:pStyle w:val="BodyText"/>
              <w:ind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326BDE" w:rsidRPr="00647813" w14:paraId="43BD2B89" w14:textId="77777777" w:rsidTr="0030645E">
        <w:trPr>
          <w:tblHeader/>
        </w:trPr>
        <w:tc>
          <w:tcPr>
            <w:tcW w:w="4499" w:type="dxa"/>
          </w:tcPr>
          <w:p w14:paraId="35D2E627" w14:textId="77777777" w:rsidR="00326BDE" w:rsidRPr="00647813" w:rsidRDefault="00326BDE" w:rsidP="00326BDE">
            <w:pPr>
              <w:ind w:left="162" w:hanging="16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42" w:type="dxa"/>
            <w:gridSpan w:val="10"/>
            <w:shd w:val="clear" w:color="auto" w:fill="auto"/>
            <w:vAlign w:val="bottom"/>
          </w:tcPr>
          <w:p w14:paraId="76D425DB" w14:textId="77777777" w:rsidR="00326BDE" w:rsidRPr="00647813" w:rsidRDefault="00326BDE" w:rsidP="00326BDE">
            <w:pPr>
              <w:ind w:left="-108" w:right="-108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6BDE" w:rsidRPr="00647813" w14:paraId="29000051" w14:textId="77777777" w:rsidTr="00CB4FC6">
        <w:tc>
          <w:tcPr>
            <w:tcW w:w="4499" w:type="dxa"/>
          </w:tcPr>
          <w:p w14:paraId="4B3BECAD" w14:textId="77777777" w:rsidR="00326BDE" w:rsidRPr="00647813" w:rsidRDefault="00326BDE" w:rsidP="00326BDE">
            <w:pPr>
              <w:ind w:left="162" w:right="-108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เงินกู้ยืมระยะยาวของบริษัท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F394BE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1F9E2C72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21BC8B7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4EEFC9E7" w14:textId="77777777" w:rsidR="00326BDE" w:rsidRPr="00647813" w:rsidRDefault="00326BDE" w:rsidP="00326BDE">
            <w:pPr>
              <w:tabs>
                <w:tab w:val="decimal" w:pos="783"/>
              </w:tabs>
              <w:ind w:left="-115" w:right="-7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19050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02AA2E66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5C2B0A8" w14:textId="77777777" w:rsidR="00326BDE" w:rsidRPr="00647813" w:rsidRDefault="00326BDE" w:rsidP="00326BDE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E1134" w:rsidRPr="00647813" w14:paraId="480F2A2B" w14:textId="77777777" w:rsidTr="00CB4FC6">
        <w:tc>
          <w:tcPr>
            <w:tcW w:w="4499" w:type="dxa"/>
          </w:tcPr>
          <w:p w14:paraId="0018E165" w14:textId="4525C676" w:rsidR="00FE1134" w:rsidRPr="00647813" w:rsidRDefault="00FE1134" w:rsidP="00D3057E">
            <w:pPr>
              <w:pStyle w:val="ListParagraph"/>
              <w:numPr>
                <w:ilvl w:val="0"/>
                <w:numId w:val="13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270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="00A231E8" w:rsidRPr="00647813">
              <w:rPr>
                <w:rFonts w:ascii="Angsana New" w:hAnsi="Angsana New"/>
                <w:sz w:val="30"/>
                <w:szCs w:val="30"/>
              </w:rPr>
              <w:t>0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1-8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4.5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สำหรับงวด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9-16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6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17-19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และเงินต้นส่วนที่เหลือสำหรับงวด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เดือนเริ่มตั้งแต่เดือนธันวาคม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58B9B7C" w14:textId="1EFFBA79" w:rsidR="00FE1134" w:rsidRPr="00647813" w:rsidRDefault="00896252" w:rsidP="00FE1134">
            <w:pPr>
              <w:tabs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204,000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7D8BBF0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AED024" w14:textId="56495282" w:rsidR="00FE1134" w:rsidRPr="00647813" w:rsidRDefault="00FE1134" w:rsidP="00FE1134">
            <w:pPr>
              <w:tabs>
                <w:tab w:val="decimal" w:pos="704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228,000</w:t>
            </w:r>
          </w:p>
        </w:tc>
        <w:tc>
          <w:tcPr>
            <w:tcW w:w="450" w:type="dxa"/>
            <w:shd w:val="clear" w:color="auto" w:fill="auto"/>
          </w:tcPr>
          <w:p w14:paraId="4D73A269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82A6BDD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E78DACC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D6E91F6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5E259A4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795C929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85308E7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4896C0C" w14:textId="53A17658" w:rsidR="00FE1134" w:rsidRPr="00647813" w:rsidRDefault="00896252" w:rsidP="00FE1134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204,000</w:t>
            </w:r>
          </w:p>
        </w:tc>
        <w:tc>
          <w:tcPr>
            <w:tcW w:w="271" w:type="dxa"/>
          </w:tcPr>
          <w:p w14:paraId="4702D204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23FAC22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FBB7588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598D2CD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2DBC7A1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4865E6D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1E16DDD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0409134" w14:textId="56B1627E" w:rsidR="00FE1134" w:rsidRPr="00647813" w:rsidRDefault="00FE1134" w:rsidP="00FE1134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228,000</w:t>
            </w:r>
          </w:p>
        </w:tc>
      </w:tr>
      <w:tr w:rsidR="00FE1134" w:rsidRPr="00647813" w14:paraId="4247B380" w14:textId="77777777" w:rsidTr="00CB4FC6">
        <w:tc>
          <w:tcPr>
            <w:tcW w:w="4499" w:type="dxa"/>
          </w:tcPr>
          <w:p w14:paraId="08D188E5" w14:textId="3A724A9D" w:rsidR="00FE1134" w:rsidRPr="00647813" w:rsidRDefault="00FE1134" w:rsidP="00D3057E">
            <w:pPr>
              <w:pStyle w:val="ListParagraph"/>
              <w:numPr>
                <w:ilvl w:val="0"/>
                <w:numId w:val="13"/>
              </w:numPr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 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9E54F9" w:rsidRPr="00647813">
              <w:rPr>
                <w:rFonts w:ascii="Angsana New" w:hAnsi="Angsana New"/>
                <w:sz w:val="30"/>
                <w:szCs w:val="30"/>
              </w:rPr>
              <w:t>645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1-8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10.5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สำหรับงวด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9-16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14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17-19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และ เงินต้นส่วนที่เหลือสำหรับงวด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เริ่มตั้งแต่เดือนธันวาคม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2559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97D6FD0" w14:textId="38790645" w:rsidR="00FE1134" w:rsidRPr="00647813" w:rsidRDefault="00896252" w:rsidP="00FE1134">
            <w:pPr>
              <w:tabs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491,000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0C37685D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4AB7D8B" w14:textId="5253B7AA" w:rsidR="00FE1134" w:rsidRPr="00647813" w:rsidRDefault="00FE1134" w:rsidP="00FE1134">
            <w:pPr>
              <w:tabs>
                <w:tab w:val="decimal" w:pos="702"/>
              </w:tabs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547,000</w:t>
            </w:r>
          </w:p>
        </w:tc>
        <w:tc>
          <w:tcPr>
            <w:tcW w:w="450" w:type="dxa"/>
            <w:shd w:val="clear" w:color="auto" w:fill="auto"/>
          </w:tcPr>
          <w:p w14:paraId="01FC1B76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FB628CD" w14:textId="7445E542" w:rsidR="00FE1134" w:rsidRPr="00647813" w:rsidRDefault="00896252" w:rsidP="00FE1134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491,000</w:t>
            </w:r>
          </w:p>
        </w:tc>
        <w:tc>
          <w:tcPr>
            <w:tcW w:w="271" w:type="dxa"/>
          </w:tcPr>
          <w:p w14:paraId="4A481D63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4B9C326F" w14:textId="5171A9AB" w:rsidR="00FE1134" w:rsidRPr="00647813" w:rsidRDefault="00FE1134" w:rsidP="00FE1134">
            <w:pPr>
              <w:ind w:left="-115" w:right="70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547,000</w:t>
            </w:r>
          </w:p>
        </w:tc>
      </w:tr>
      <w:tr w:rsidR="00FE1134" w:rsidRPr="00647813" w14:paraId="21E593CF" w14:textId="77777777" w:rsidTr="00CB4FC6">
        <w:tc>
          <w:tcPr>
            <w:tcW w:w="4499" w:type="dxa"/>
          </w:tcPr>
          <w:p w14:paraId="53BE13E9" w14:textId="6D506A26" w:rsidR="00FE1134" w:rsidRPr="00647813" w:rsidRDefault="00FE1134" w:rsidP="00D3057E">
            <w:pPr>
              <w:pStyle w:val="ListParagraph"/>
              <w:numPr>
                <w:ilvl w:val="0"/>
                <w:numId w:val="13"/>
              </w:numPr>
              <w:tabs>
                <w:tab w:val="clear" w:pos="227"/>
                <w:tab w:val="clear" w:pos="454"/>
                <w:tab w:val="left" w:pos="342"/>
                <w:tab w:val="left" w:pos="414"/>
              </w:tabs>
              <w:ind w:right="-108" w:hanging="37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92.5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9505BB" w:rsidRPr="00647813">
              <w:rPr>
                <w:rFonts w:ascii="Angsana New" w:hAnsi="Angsana New"/>
                <w:sz w:val="30"/>
                <w:szCs w:val="30"/>
              </w:rPr>
              <w:t>17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(</w:t>
            </w:r>
            <w:r w:rsidRPr="00647813">
              <w:rPr>
                <w:rFonts w:ascii="Angsana New" w:hAnsi="Angsana New"/>
                <w:sz w:val="30"/>
                <w:szCs w:val="30"/>
              </w:rPr>
              <w:t>2.5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ล้านบาทสำหรับงวด</w:t>
            </w:r>
            <w:r w:rsidR="003610ED" w:rsidRPr="00647813">
              <w:rPr>
                <w:rFonts w:ascii="Angsana New" w:hAnsi="Angsana New"/>
                <w:sz w:val="30"/>
                <w:szCs w:val="30"/>
                <w:cs/>
              </w:rPr>
              <w:t>แรก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3.8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สำหรับงวด </w:t>
            </w:r>
            <w:r w:rsidR="003610ED" w:rsidRPr="00647813">
              <w:rPr>
                <w:rFonts w:ascii="Angsana New" w:hAnsi="Angsana New"/>
                <w:sz w:val="30"/>
                <w:szCs w:val="30"/>
              </w:rPr>
              <w:t>2-5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งวดละ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6.3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ล้านบาท สำหรับงวด </w:t>
            </w:r>
            <w:r w:rsidR="003610ED" w:rsidRPr="00647813">
              <w:rPr>
                <w:rFonts w:ascii="Angsana New" w:hAnsi="Angsana New"/>
                <w:sz w:val="30"/>
                <w:szCs w:val="30"/>
              </w:rPr>
              <w:t>6</w:t>
            </w:r>
            <w:r w:rsidR="00C04CCB"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="003610ED" w:rsidRPr="00647813">
              <w:rPr>
                <w:rFonts w:ascii="Angsana New" w:hAnsi="Angsana New"/>
                <w:sz w:val="30"/>
                <w:szCs w:val="30"/>
              </w:rPr>
              <w:t>16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และ เงินต้นส่วนที่เหลือสำหรับงวด </w:t>
            </w:r>
            <w:r w:rsidR="003610ED" w:rsidRPr="00647813">
              <w:rPr>
                <w:rFonts w:ascii="Angsana New" w:hAnsi="Angsana New"/>
                <w:sz w:val="30"/>
                <w:szCs w:val="30"/>
              </w:rPr>
              <w:t>17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จ่ายชำระทุกๆ 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 เริ่มตั้งแต่เดือนมีนาคม </w:t>
            </w:r>
            <w:r w:rsidR="00C04CCB" w:rsidRPr="00647813">
              <w:rPr>
                <w:rFonts w:ascii="Angsana New" w:hAnsi="Angsana New"/>
                <w:sz w:val="30"/>
                <w:szCs w:val="30"/>
              </w:rPr>
              <w:t>25</w:t>
            </w:r>
            <w:r w:rsidRPr="00647813">
              <w:rPr>
                <w:rFonts w:ascii="Angsana New" w:hAnsi="Angsana New"/>
                <w:sz w:val="30"/>
                <w:szCs w:val="30"/>
              </w:rPr>
              <w:t>61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0EA664" w14:textId="493CDC83" w:rsidR="00FE1134" w:rsidRPr="00647813" w:rsidRDefault="00DC5D59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31,250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53120E83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6C39CAA" w14:textId="57483DD9" w:rsidR="00FE1134" w:rsidRPr="00647813" w:rsidRDefault="00FE1134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56,250</w:t>
            </w:r>
          </w:p>
        </w:tc>
        <w:tc>
          <w:tcPr>
            <w:tcW w:w="450" w:type="dxa"/>
            <w:shd w:val="clear" w:color="auto" w:fill="auto"/>
          </w:tcPr>
          <w:p w14:paraId="495E273C" w14:textId="77777777" w:rsidR="00FE1134" w:rsidRPr="00647813" w:rsidRDefault="00FE1134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C13FDD7" w14:textId="012A2793" w:rsidR="00FE1134" w:rsidRPr="00647813" w:rsidRDefault="00DC5D59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31,250</w:t>
            </w:r>
          </w:p>
        </w:tc>
        <w:tc>
          <w:tcPr>
            <w:tcW w:w="271" w:type="dxa"/>
          </w:tcPr>
          <w:p w14:paraId="65FE0129" w14:textId="77777777" w:rsidR="00FE1134" w:rsidRPr="00647813" w:rsidRDefault="00FE1134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C7F7CDA" w14:textId="2501288E" w:rsidR="00FE1134" w:rsidRPr="00647813" w:rsidRDefault="00FE1134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56,250</w:t>
            </w:r>
          </w:p>
        </w:tc>
      </w:tr>
      <w:tr w:rsidR="003C583D" w:rsidRPr="00647813" w14:paraId="0BEFCAFC" w14:textId="77777777" w:rsidTr="00CB4FC6">
        <w:tc>
          <w:tcPr>
            <w:tcW w:w="4499" w:type="dxa"/>
          </w:tcPr>
          <w:p w14:paraId="419E9DBD" w14:textId="77777777" w:rsidR="003C583D" w:rsidRPr="00647813" w:rsidRDefault="003C583D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D16204B" w14:textId="77777777" w:rsidR="003C583D" w:rsidRPr="00647813" w:rsidRDefault="003C583D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4E1C5C5" w14:textId="77777777" w:rsidR="003C583D" w:rsidRPr="00647813" w:rsidRDefault="003C583D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46CFF63" w14:textId="77777777" w:rsidR="003C583D" w:rsidRPr="00647813" w:rsidRDefault="003C583D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148E7D97" w14:textId="77777777" w:rsidR="003C583D" w:rsidRPr="00647813" w:rsidRDefault="003C583D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974D0D0" w14:textId="77777777" w:rsidR="003C583D" w:rsidRPr="00647813" w:rsidRDefault="003C583D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517B95ED" w14:textId="77777777" w:rsidR="003C583D" w:rsidRPr="00647813" w:rsidRDefault="003C583D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D338130" w14:textId="77777777" w:rsidR="003C583D" w:rsidRPr="00647813" w:rsidRDefault="003C583D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2E23" w:rsidRPr="00647813" w14:paraId="51C65A30" w14:textId="77777777" w:rsidTr="00CB4FC6">
        <w:tc>
          <w:tcPr>
            <w:tcW w:w="4499" w:type="dxa"/>
          </w:tcPr>
          <w:p w14:paraId="0B2945C7" w14:textId="77777777" w:rsidR="00292E23" w:rsidRPr="00647813" w:rsidRDefault="00292E23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9669678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FA755C1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191B6FC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5E25D4B6" w14:textId="77777777" w:rsidR="00292E23" w:rsidRPr="00647813" w:rsidRDefault="00292E23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5E2AEC" w14:textId="77777777" w:rsidR="00292E23" w:rsidRPr="00647813" w:rsidRDefault="00292E23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73A193A5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18AA2125" w14:textId="77777777" w:rsidR="00292E23" w:rsidRPr="00647813" w:rsidRDefault="00292E23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2E23" w:rsidRPr="00647813" w14:paraId="399283EA" w14:textId="77777777" w:rsidTr="00CB4FC6">
        <w:tc>
          <w:tcPr>
            <w:tcW w:w="4499" w:type="dxa"/>
          </w:tcPr>
          <w:p w14:paraId="2FDF422B" w14:textId="77777777" w:rsidR="00292E23" w:rsidRPr="00647813" w:rsidRDefault="00292E23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2FA4311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75EB95AD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D9F805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6A0CC07D" w14:textId="77777777" w:rsidR="00292E23" w:rsidRPr="00647813" w:rsidRDefault="00292E23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41721A" w14:textId="77777777" w:rsidR="00292E23" w:rsidRPr="00647813" w:rsidRDefault="00292E23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17C2F822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2DB5FC08" w14:textId="77777777" w:rsidR="00292E23" w:rsidRPr="00647813" w:rsidRDefault="00292E23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92E23" w:rsidRPr="00647813" w14:paraId="5D5EB4D7" w14:textId="77777777" w:rsidTr="00CB4FC6">
        <w:tc>
          <w:tcPr>
            <w:tcW w:w="4499" w:type="dxa"/>
          </w:tcPr>
          <w:p w14:paraId="5D54481E" w14:textId="77777777" w:rsidR="00292E23" w:rsidRPr="00647813" w:rsidRDefault="00292E23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55F9738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3F38FD89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8634179" w14:textId="77777777" w:rsidR="00292E23" w:rsidRPr="00647813" w:rsidRDefault="00292E23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62D3641F" w14:textId="77777777" w:rsidR="00292E23" w:rsidRPr="00647813" w:rsidRDefault="00292E23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2B4D6B2" w14:textId="77777777" w:rsidR="00292E23" w:rsidRPr="00647813" w:rsidRDefault="00292E23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4E9D57E9" w14:textId="77777777" w:rsidR="00292E23" w:rsidRPr="00647813" w:rsidRDefault="00292E23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0542590B" w14:textId="77777777" w:rsidR="00292E23" w:rsidRPr="00647813" w:rsidRDefault="00292E23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AC32B5" w:rsidRPr="00647813" w14:paraId="547DD56C" w14:textId="77777777" w:rsidTr="00CB4FC6">
        <w:tc>
          <w:tcPr>
            <w:tcW w:w="4499" w:type="dxa"/>
          </w:tcPr>
          <w:p w14:paraId="728AC06D" w14:textId="77777777" w:rsidR="00AC32B5" w:rsidRPr="00647813" w:rsidRDefault="00AC32B5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005119A" w14:textId="77777777" w:rsidR="00AC32B5" w:rsidRPr="00647813" w:rsidRDefault="00AC32B5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6D813276" w14:textId="77777777" w:rsidR="00AC32B5" w:rsidRPr="00647813" w:rsidRDefault="00AC32B5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079B9D4" w14:textId="77777777" w:rsidR="00AC32B5" w:rsidRPr="00647813" w:rsidRDefault="00AC32B5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28DAAF4B" w14:textId="77777777" w:rsidR="00AC32B5" w:rsidRPr="00647813" w:rsidRDefault="00AC32B5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838957" w14:textId="77777777" w:rsidR="00AC32B5" w:rsidRPr="00647813" w:rsidRDefault="00AC32B5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1938B82F" w14:textId="77777777" w:rsidR="00AC32B5" w:rsidRPr="00647813" w:rsidRDefault="00AC32B5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2FFE93EE" w14:textId="77777777" w:rsidR="00AC32B5" w:rsidRPr="00647813" w:rsidRDefault="00AC32B5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E34A3C" w:rsidRPr="00647813" w14:paraId="5D5F66B3" w14:textId="77777777" w:rsidTr="00CB4FC6">
        <w:tc>
          <w:tcPr>
            <w:tcW w:w="4499" w:type="dxa"/>
          </w:tcPr>
          <w:p w14:paraId="2D571D7A" w14:textId="77777777" w:rsidR="00E34A3C" w:rsidRPr="00647813" w:rsidRDefault="00E34A3C" w:rsidP="003C583D">
            <w:pPr>
              <w:pStyle w:val="ListParagraph"/>
              <w:tabs>
                <w:tab w:val="clear" w:pos="227"/>
                <w:tab w:val="clear" w:pos="454"/>
                <w:tab w:val="left" w:pos="342"/>
                <w:tab w:val="left" w:pos="414"/>
              </w:tabs>
              <w:ind w:left="360" w:right="-10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212A399" w14:textId="77777777" w:rsidR="00E34A3C" w:rsidRPr="00647813" w:rsidRDefault="00E34A3C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01AD9A2" w14:textId="77777777" w:rsidR="00E34A3C" w:rsidRPr="00647813" w:rsidRDefault="00E34A3C" w:rsidP="00FE1134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11BE668" w14:textId="77777777" w:rsidR="00E34A3C" w:rsidRPr="00647813" w:rsidRDefault="00E34A3C" w:rsidP="00FE1134">
            <w:pPr>
              <w:tabs>
                <w:tab w:val="decimal" w:pos="702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66630A5B" w14:textId="77777777" w:rsidR="00E34A3C" w:rsidRPr="00647813" w:rsidRDefault="00E34A3C" w:rsidP="00FE1134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913874" w14:textId="77777777" w:rsidR="00E34A3C" w:rsidRPr="00647813" w:rsidRDefault="00E34A3C" w:rsidP="00FE1134">
            <w:pPr>
              <w:ind w:left="-115" w:right="6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5E2F6320" w14:textId="77777777" w:rsidR="00E34A3C" w:rsidRPr="00647813" w:rsidRDefault="00E34A3C" w:rsidP="00FE1134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1" w:type="dxa"/>
            <w:gridSpan w:val="3"/>
            <w:vAlign w:val="bottom"/>
          </w:tcPr>
          <w:p w14:paraId="5AFAAA2D" w14:textId="77777777" w:rsidR="00E34A3C" w:rsidRPr="00647813" w:rsidRDefault="00E34A3C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0135" w:rsidRPr="00647813" w14:paraId="781FA193" w14:textId="77777777" w:rsidTr="00CB4FC6">
        <w:trPr>
          <w:gridAfter w:val="1"/>
          <w:wAfter w:w="10" w:type="dxa"/>
        </w:trPr>
        <w:tc>
          <w:tcPr>
            <w:tcW w:w="4499" w:type="dxa"/>
          </w:tcPr>
          <w:p w14:paraId="7DD563CD" w14:textId="77777777" w:rsidR="005D0135" w:rsidRPr="00647813" w:rsidRDefault="005D0135" w:rsidP="005D0135">
            <w:pPr>
              <w:ind w:left="162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lastRenderedPageBreak/>
              <w:t>เงินกู้ยืมระยะยาวของบริษัทย่อย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E62A6FB" w14:textId="77777777" w:rsidR="005D0135" w:rsidRPr="00647813" w:rsidRDefault="005D0135" w:rsidP="005D013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29ACE099" w14:textId="77777777" w:rsidR="005D0135" w:rsidRPr="00647813" w:rsidRDefault="005D0135" w:rsidP="005D013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8311955" w14:textId="77777777" w:rsidR="005D0135" w:rsidRPr="00647813" w:rsidRDefault="005D0135" w:rsidP="005D0135">
            <w:pPr>
              <w:tabs>
                <w:tab w:val="decimal" w:pos="783"/>
              </w:tabs>
              <w:ind w:left="-115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3EA5C438" w14:textId="77777777" w:rsidR="005D0135" w:rsidRPr="00647813" w:rsidRDefault="005D0135" w:rsidP="005D0135">
            <w:pPr>
              <w:tabs>
                <w:tab w:val="decimal" w:pos="783"/>
              </w:tabs>
              <w:ind w:left="-115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657939" w14:textId="77777777" w:rsidR="005D0135" w:rsidRPr="00647813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" w:type="dxa"/>
          </w:tcPr>
          <w:p w14:paraId="67E87A96" w14:textId="77777777" w:rsidR="005D0135" w:rsidRPr="00647813" w:rsidRDefault="005D0135" w:rsidP="005D0135">
            <w:pPr>
              <w:tabs>
                <w:tab w:val="decimal" w:pos="783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1" w:type="dxa"/>
            <w:gridSpan w:val="2"/>
            <w:vAlign w:val="bottom"/>
          </w:tcPr>
          <w:p w14:paraId="5CB3C87F" w14:textId="77777777" w:rsidR="005D0135" w:rsidRPr="00647813" w:rsidRDefault="005D0135" w:rsidP="005D0135">
            <w:pPr>
              <w:tabs>
                <w:tab w:val="decimal" w:pos="610"/>
              </w:tabs>
              <w:ind w:left="-115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5D0135" w:rsidRPr="00647813" w14:paraId="50AE6D7C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708684C0" w14:textId="77777777" w:rsidR="005D0135" w:rsidRPr="00647813" w:rsidRDefault="005D0135" w:rsidP="005D0135">
            <w:pPr>
              <w:tabs>
                <w:tab w:val="left" w:pos="327"/>
              </w:tabs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บริษัท เลเท็กซ์ ซิสเทมส์ จำกัด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มหาชน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739FBFCB" w14:textId="77777777" w:rsidR="005D0135" w:rsidRPr="00647813" w:rsidRDefault="005D0135" w:rsidP="005D0135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shd w:val="clear" w:color="auto" w:fill="auto"/>
          </w:tcPr>
          <w:p w14:paraId="528DCD4D" w14:textId="77777777" w:rsidR="005D0135" w:rsidRPr="00647813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2509D4DF" w14:textId="77777777" w:rsidR="005D0135" w:rsidRPr="00647813" w:rsidRDefault="005D0135" w:rsidP="005D0135">
            <w:pPr>
              <w:tabs>
                <w:tab w:val="decimal" w:pos="808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0" w:type="dxa"/>
            <w:shd w:val="clear" w:color="auto" w:fill="auto"/>
          </w:tcPr>
          <w:p w14:paraId="053836F2" w14:textId="77777777" w:rsidR="005D0135" w:rsidRPr="00647813" w:rsidRDefault="005D0135" w:rsidP="005D0135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A0A3C6" w14:textId="77777777" w:rsidR="005D0135" w:rsidRPr="00647813" w:rsidRDefault="005D0135" w:rsidP="005D0135">
            <w:pPr>
              <w:tabs>
                <w:tab w:val="decimal" w:pos="545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1" w:type="dxa"/>
          </w:tcPr>
          <w:p w14:paraId="25B7D62C" w14:textId="77777777" w:rsidR="005D0135" w:rsidRPr="00647813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18A01766" w14:textId="77777777" w:rsidR="005D0135" w:rsidRPr="00647813" w:rsidRDefault="005D0135" w:rsidP="005D0135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FE1134" w:rsidRPr="00647813" w14:paraId="5D636897" w14:textId="77777777" w:rsidTr="00BA6107">
        <w:trPr>
          <w:gridAfter w:val="2"/>
          <w:wAfter w:w="18" w:type="dxa"/>
        </w:trPr>
        <w:tc>
          <w:tcPr>
            <w:tcW w:w="4499" w:type="dxa"/>
          </w:tcPr>
          <w:p w14:paraId="4EAB082F" w14:textId="01E957D6" w:rsidR="00FE1134" w:rsidRPr="00647813" w:rsidRDefault="00FE1134" w:rsidP="00D3057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 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300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E34A3C"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12.5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3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เริ่มตั้งแต่เดือนกันยายน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2560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85717F" w14:textId="05A940E3" w:rsidR="00FE1134" w:rsidRPr="00647813" w:rsidRDefault="00BA6107" w:rsidP="00BA6107">
            <w:pPr>
              <w:tabs>
                <w:tab w:val="decimal" w:pos="934"/>
              </w:tabs>
              <w:ind w:left="-108" w:rightChars="26" w:right="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170,300</w:t>
            </w:r>
          </w:p>
        </w:tc>
        <w:tc>
          <w:tcPr>
            <w:tcW w:w="270" w:type="dxa"/>
            <w:gridSpan w:val="2"/>
            <w:shd w:val="clear" w:color="auto" w:fill="auto"/>
          </w:tcPr>
          <w:p w14:paraId="6C6001C8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15042DB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F218F5E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585F1BF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49F32B6" w14:textId="2E981C1B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175,000</w:t>
            </w:r>
          </w:p>
        </w:tc>
        <w:tc>
          <w:tcPr>
            <w:tcW w:w="450" w:type="dxa"/>
            <w:shd w:val="clear" w:color="auto" w:fill="auto"/>
          </w:tcPr>
          <w:p w14:paraId="1A6962E9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04429C" w14:textId="18C4ED50" w:rsidR="00FE1134" w:rsidRPr="00647813" w:rsidRDefault="00DC5D59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367C3CD4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573668E8" w14:textId="77777777" w:rsidR="00FE1134" w:rsidRPr="00647813" w:rsidRDefault="00FE1134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1134" w:rsidRPr="00647813" w14:paraId="582784D1" w14:textId="77777777" w:rsidTr="00BA6107">
        <w:trPr>
          <w:gridAfter w:val="2"/>
          <w:wAfter w:w="18" w:type="dxa"/>
        </w:trPr>
        <w:tc>
          <w:tcPr>
            <w:tcW w:w="4499" w:type="dxa"/>
          </w:tcPr>
          <w:p w14:paraId="49B060AA" w14:textId="40A0DFF7" w:rsidR="00FE1134" w:rsidRPr="00647813" w:rsidRDefault="00FE1134" w:rsidP="00D3057E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left" w:pos="414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100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24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งวดละ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4.2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เริ่มตั้งแต่เดือนมกราคม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EA0E39D" w14:textId="02FF8C72" w:rsidR="00FE1134" w:rsidRPr="00647813" w:rsidRDefault="00BA6107" w:rsidP="00BA6107">
            <w:pPr>
              <w:tabs>
                <w:tab w:val="decimal" w:pos="934"/>
              </w:tabs>
              <w:ind w:left="-108" w:rightChars="26" w:right="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93,100</w:t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2D48F672" w14:textId="77777777" w:rsidR="00FE1134" w:rsidRPr="00647813" w:rsidRDefault="00FE1134" w:rsidP="00BA6107">
            <w:pPr>
              <w:tabs>
                <w:tab w:val="decimal" w:pos="792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3763EA5C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F228FD6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BF4B200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674B3B53" w14:textId="355D78C0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100,000</w:t>
            </w:r>
          </w:p>
        </w:tc>
        <w:tc>
          <w:tcPr>
            <w:tcW w:w="450" w:type="dxa"/>
            <w:shd w:val="clear" w:color="auto" w:fill="auto"/>
          </w:tcPr>
          <w:p w14:paraId="4C2FC893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02E9F0B" w14:textId="55D0C9FD" w:rsidR="00FE1134" w:rsidRPr="00647813" w:rsidRDefault="00DC5D59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77985B8F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vAlign w:val="bottom"/>
          </w:tcPr>
          <w:p w14:paraId="2AFD72BD" w14:textId="77777777" w:rsidR="00FE1134" w:rsidRPr="00647813" w:rsidRDefault="00FE1134" w:rsidP="00FE1134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1134" w:rsidRPr="00647813" w14:paraId="2B556614" w14:textId="77777777" w:rsidTr="00BA6107">
        <w:trPr>
          <w:gridAfter w:val="2"/>
          <w:wAfter w:w="18" w:type="dxa"/>
        </w:trPr>
        <w:tc>
          <w:tcPr>
            <w:tcW w:w="4499" w:type="dxa"/>
          </w:tcPr>
          <w:p w14:paraId="7F1F1CB0" w14:textId="75BFC8F2" w:rsidR="00FE1134" w:rsidRPr="00647813" w:rsidRDefault="00FE1134" w:rsidP="00A97250">
            <w:pPr>
              <w:pStyle w:val="ListParagraph"/>
              <w:numPr>
                <w:ilvl w:val="0"/>
                <w:numId w:val="13"/>
              </w:numPr>
              <w:tabs>
                <w:tab w:val="clear" w:pos="454"/>
                <w:tab w:val="clear" w:pos="6549"/>
                <w:tab w:val="left" w:pos="414"/>
                <w:tab w:val="left" w:pos="4396"/>
              </w:tabs>
              <w:ind w:right="-108" w:hanging="396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เงินกู้ยืมจำนวนเงิน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400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คิดดอกเบี้ยในอัตรา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MLR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ลบร้อยละ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ต่อปีและมีกำหนดชำระคืนเงินต้น 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4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งวดละ</w:t>
            </w:r>
            <w:r w:rsidR="00993F18">
              <w:rPr>
                <w:rFonts w:ascii="Angsana New" w:hAnsi="Angsana New"/>
                <w:sz w:val="30"/>
                <w:szCs w:val="30"/>
              </w:rPr>
              <w:t xml:space="preserve"> 1</w:t>
            </w:r>
            <w:r w:rsidRPr="00647813">
              <w:rPr>
                <w:rFonts w:ascii="Angsana New" w:hAnsi="Angsana New"/>
                <w:sz w:val="30"/>
                <w:szCs w:val="30"/>
              </w:rPr>
              <w:t>6.7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ล้านบาท จ่ายชำระทุก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="00BF73F2"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เริ่มตั้งแต่เดือนกุมภาพันธ์ </w:t>
            </w:r>
            <w:r w:rsidRPr="00647813">
              <w:rPr>
                <w:rFonts w:ascii="Angsana New" w:hAnsi="Angsana New"/>
                <w:sz w:val="30"/>
                <w:szCs w:val="30"/>
              </w:rPr>
              <w:t>2563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89057B" w14:textId="4D46DAB1" w:rsidR="00FE1134" w:rsidRPr="00647813" w:rsidRDefault="00BA6107" w:rsidP="00BA6107">
            <w:pPr>
              <w:tabs>
                <w:tab w:val="decimal" w:pos="934"/>
              </w:tabs>
              <w:ind w:left="-108" w:rightChars="26" w:right="6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86,779</w:t>
            </w:r>
          </w:p>
        </w:tc>
        <w:tc>
          <w:tcPr>
            <w:tcW w:w="252" w:type="dxa"/>
            <w:shd w:val="clear" w:color="auto" w:fill="auto"/>
          </w:tcPr>
          <w:p w14:paraId="2EA3E693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164A93DE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461768CA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B1BEF9E" w14:textId="77777777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315FC2E" w14:textId="49C438E5" w:rsidR="00FE1134" w:rsidRPr="00647813" w:rsidRDefault="00FE1134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75,037</w:t>
            </w:r>
          </w:p>
        </w:tc>
        <w:tc>
          <w:tcPr>
            <w:tcW w:w="450" w:type="dxa"/>
            <w:shd w:val="clear" w:color="auto" w:fill="auto"/>
          </w:tcPr>
          <w:p w14:paraId="1D7845AF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16144E" w14:textId="45E1C407" w:rsidR="00FE1134" w:rsidRPr="00647813" w:rsidRDefault="00DC5D59" w:rsidP="00762405">
            <w:pPr>
              <w:ind w:left="-11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1" w:type="dxa"/>
          </w:tcPr>
          <w:p w14:paraId="2C15C3FC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5A0C779B" w14:textId="77777777" w:rsidR="00FE1134" w:rsidRPr="00647813" w:rsidRDefault="00FE1134" w:rsidP="00FE1134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E1134" w:rsidRPr="00647813" w14:paraId="246D7985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0639CEE8" w14:textId="77777777" w:rsidR="00FE1134" w:rsidRPr="00647813" w:rsidRDefault="00FE1134" w:rsidP="00FE1134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C35240" w14:textId="4D3472F5" w:rsidR="00FE1134" w:rsidRPr="00647813" w:rsidRDefault="00BA6107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1,076,429</w:t>
            </w:r>
          </w:p>
        </w:tc>
        <w:tc>
          <w:tcPr>
            <w:tcW w:w="252" w:type="dxa"/>
            <w:shd w:val="clear" w:color="auto" w:fill="auto"/>
          </w:tcPr>
          <w:p w14:paraId="4A375563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</w:tcPr>
          <w:p w14:paraId="47D3A5C9" w14:textId="0BBB5E6D" w:rsidR="00FE1134" w:rsidRPr="00647813" w:rsidRDefault="00FE1134" w:rsidP="00A97250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1,181,287</w:t>
            </w:r>
          </w:p>
        </w:tc>
        <w:tc>
          <w:tcPr>
            <w:tcW w:w="450" w:type="dxa"/>
            <w:shd w:val="clear" w:color="auto" w:fill="auto"/>
          </w:tcPr>
          <w:p w14:paraId="1D8BDC4D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98F2601" w14:textId="3730560B" w:rsidR="00FE1134" w:rsidRPr="00647813" w:rsidRDefault="005760CF" w:rsidP="00FE1134">
            <w:pPr>
              <w:tabs>
                <w:tab w:val="decimal" w:pos="504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726,250</w:t>
            </w:r>
          </w:p>
        </w:tc>
        <w:tc>
          <w:tcPr>
            <w:tcW w:w="271" w:type="dxa"/>
          </w:tcPr>
          <w:p w14:paraId="23B1B866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</w:tcBorders>
            <w:vAlign w:val="bottom"/>
          </w:tcPr>
          <w:p w14:paraId="73FBF832" w14:textId="6B784175" w:rsidR="00FE1134" w:rsidRPr="00647813" w:rsidRDefault="00FE1134" w:rsidP="00FE1134">
            <w:pPr>
              <w:tabs>
                <w:tab w:val="decimal" w:pos="504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831,250</w:t>
            </w:r>
          </w:p>
        </w:tc>
      </w:tr>
      <w:tr w:rsidR="00FE1134" w:rsidRPr="00647813" w14:paraId="209FEEFB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16DBB7C3" w14:textId="77777777" w:rsidR="00FE1134" w:rsidRPr="00647813" w:rsidRDefault="00FE1134" w:rsidP="00FE1134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br w:type="page"/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ส่วนของเงินกู้ยืมระยะยาวที่ถึงกำหนดชำระ</w:t>
            </w:r>
          </w:p>
          <w:p w14:paraId="06258285" w14:textId="26D57B07" w:rsidR="00FE1134" w:rsidRPr="00647813" w:rsidRDefault="00FE1134" w:rsidP="00FE1134">
            <w:pPr>
              <w:tabs>
                <w:tab w:val="left" w:pos="324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="0058622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ภายในหนึ่งปี</w:t>
            </w:r>
          </w:p>
        </w:tc>
        <w:tc>
          <w:tcPr>
            <w:tcW w:w="1008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0CD126" w14:textId="7CD99E6D" w:rsidR="00FE1134" w:rsidRPr="00647813" w:rsidRDefault="00BA6107" w:rsidP="00FE1134">
            <w:pPr>
              <w:tabs>
                <w:tab w:val="decimal" w:pos="934"/>
              </w:tabs>
              <w:ind w:left="-108" w:rightChars="10" w:right="24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(773,000)</w:t>
            </w:r>
          </w:p>
        </w:tc>
        <w:tc>
          <w:tcPr>
            <w:tcW w:w="252" w:type="dxa"/>
            <w:shd w:val="clear" w:color="auto" w:fill="auto"/>
          </w:tcPr>
          <w:p w14:paraId="4EC09EC8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E9841C9" w14:textId="727A264B" w:rsidR="00FE1134" w:rsidRPr="00647813" w:rsidRDefault="00FE1134" w:rsidP="00A151D1">
            <w:pPr>
              <w:tabs>
                <w:tab w:val="decimal" w:pos="934"/>
              </w:tabs>
              <w:ind w:left="-108" w:rightChars="5" w:right="12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(238,600)</w:t>
            </w:r>
          </w:p>
        </w:tc>
        <w:tc>
          <w:tcPr>
            <w:tcW w:w="450" w:type="dxa"/>
            <w:shd w:val="clear" w:color="auto" w:fill="auto"/>
          </w:tcPr>
          <w:p w14:paraId="4220A1C6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EAF607" w14:textId="24830811" w:rsidR="00FE1134" w:rsidRPr="00647813" w:rsidRDefault="00762405" w:rsidP="00FE1134">
            <w:pPr>
              <w:tabs>
                <w:tab w:val="decimal" w:pos="504"/>
              </w:tabs>
              <w:ind w:left="-115" w:right="-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(720,000)</w:t>
            </w:r>
          </w:p>
        </w:tc>
        <w:tc>
          <w:tcPr>
            <w:tcW w:w="271" w:type="dxa"/>
          </w:tcPr>
          <w:p w14:paraId="68ED6739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bottom w:val="single" w:sz="4" w:space="0" w:color="auto"/>
            </w:tcBorders>
            <w:vAlign w:val="bottom"/>
          </w:tcPr>
          <w:p w14:paraId="769DD922" w14:textId="22AFA6EB" w:rsidR="00FE1134" w:rsidRPr="00647813" w:rsidRDefault="00FE1134" w:rsidP="00FE1134">
            <w:pPr>
              <w:tabs>
                <w:tab w:val="decimal" w:pos="504"/>
              </w:tabs>
              <w:ind w:left="-115" w:right="-17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(105,000)</w:t>
            </w:r>
          </w:p>
        </w:tc>
      </w:tr>
      <w:tr w:rsidR="00FE1134" w:rsidRPr="00647813" w14:paraId="45726F92" w14:textId="77777777" w:rsidTr="00CB4FC6">
        <w:trPr>
          <w:gridAfter w:val="2"/>
          <w:wAfter w:w="18" w:type="dxa"/>
        </w:trPr>
        <w:tc>
          <w:tcPr>
            <w:tcW w:w="4499" w:type="dxa"/>
          </w:tcPr>
          <w:p w14:paraId="329FCFF4" w14:textId="77777777" w:rsidR="00FE1134" w:rsidRPr="00647813" w:rsidRDefault="00FE1134" w:rsidP="00FE1134">
            <w:pPr>
              <w:tabs>
                <w:tab w:val="left" w:pos="327"/>
              </w:tabs>
              <w:ind w:left="612" w:hanging="61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F98308" w14:textId="14929A6B" w:rsidR="00FE1134" w:rsidRPr="00647813" w:rsidRDefault="00BA6107" w:rsidP="00FE1134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303,429</w:t>
            </w:r>
          </w:p>
        </w:tc>
        <w:tc>
          <w:tcPr>
            <w:tcW w:w="252" w:type="dxa"/>
            <w:shd w:val="clear" w:color="auto" w:fill="auto"/>
          </w:tcPr>
          <w:p w14:paraId="7A249701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8C1FE0B" w14:textId="73F0638B" w:rsidR="00FE1134" w:rsidRPr="00647813" w:rsidRDefault="00FE1134" w:rsidP="00A151D1">
            <w:pPr>
              <w:tabs>
                <w:tab w:val="decimal" w:pos="934"/>
              </w:tabs>
              <w:ind w:left="-108" w:rightChars="26" w:right="62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942,687</w:t>
            </w:r>
          </w:p>
        </w:tc>
        <w:tc>
          <w:tcPr>
            <w:tcW w:w="450" w:type="dxa"/>
            <w:shd w:val="clear" w:color="auto" w:fill="auto"/>
          </w:tcPr>
          <w:p w14:paraId="753BCF6C" w14:textId="77777777" w:rsidR="00FE1134" w:rsidRPr="00647813" w:rsidRDefault="00FE1134" w:rsidP="00FE1134">
            <w:pPr>
              <w:tabs>
                <w:tab w:val="decimal" w:pos="792"/>
              </w:tabs>
              <w:ind w:left="-108" w:right="-7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29163DD" w14:textId="51D93297" w:rsidR="00FE1134" w:rsidRPr="00647813" w:rsidRDefault="00762405" w:rsidP="00FE1134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6,250</w:t>
            </w:r>
          </w:p>
        </w:tc>
        <w:tc>
          <w:tcPr>
            <w:tcW w:w="271" w:type="dxa"/>
          </w:tcPr>
          <w:p w14:paraId="6EB0D20D" w14:textId="77777777" w:rsidR="00FE1134" w:rsidRPr="00647813" w:rsidRDefault="00FE1134" w:rsidP="00FE1134">
            <w:pPr>
              <w:tabs>
                <w:tab w:val="decimal" w:pos="792"/>
              </w:tabs>
              <w:ind w:left="-108" w:right="-108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7227B" w14:textId="5EE20ACF" w:rsidR="00FE1134" w:rsidRPr="00647813" w:rsidRDefault="00FE1134" w:rsidP="00FE1134">
            <w:pPr>
              <w:tabs>
                <w:tab w:val="decimal" w:pos="610"/>
              </w:tabs>
              <w:ind w:left="-115" w:right="52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726,250</w:t>
            </w:r>
          </w:p>
        </w:tc>
      </w:tr>
    </w:tbl>
    <w:p w14:paraId="17D7649E" w14:textId="77777777" w:rsidR="00A151D1" w:rsidRPr="00647813" w:rsidRDefault="00A151D1" w:rsidP="00A151D1">
      <w:pPr>
        <w:ind w:left="63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582BAAF0" w14:textId="6FC29B94" w:rsidR="00800917" w:rsidRPr="00647813" w:rsidRDefault="00800917" w:rsidP="00BA6107">
      <w:pPr>
        <w:numPr>
          <w:ilvl w:val="0"/>
          <w:numId w:val="1"/>
        </w:numPr>
        <w:tabs>
          <w:tab w:val="num" w:pos="630"/>
        </w:tabs>
        <w:ind w:left="450" w:right="-45" w:hanging="63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ประมาณการหนี้สิน</w:t>
      </w:r>
      <w:r w:rsidR="007219CB" w:rsidRPr="00647813">
        <w:rPr>
          <w:rFonts w:ascii="Angsana New" w:hAnsi="Angsana New"/>
          <w:b/>
          <w:bCs/>
          <w:sz w:val="30"/>
          <w:szCs w:val="30"/>
          <w:cs/>
        </w:rPr>
        <w:t>ไม่หมุนเวียน</w:t>
      </w:r>
      <w:r w:rsidRPr="00647813">
        <w:rPr>
          <w:rFonts w:ascii="Angsana New" w:hAnsi="Angsana New"/>
          <w:b/>
          <w:bCs/>
          <w:sz w:val="30"/>
          <w:szCs w:val="30"/>
          <w:cs/>
        </w:rPr>
        <w:t>สำหรับผลประโยชน์พนักงาน</w:t>
      </w:r>
    </w:p>
    <w:p w14:paraId="1E499786" w14:textId="30452295" w:rsidR="00800917" w:rsidRPr="00647813" w:rsidRDefault="00800917" w:rsidP="00800917">
      <w:pPr>
        <w:ind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4967" w:type="pct"/>
        <w:tblInd w:w="450" w:type="dxa"/>
        <w:tblBorders>
          <w:bottom w:val="doub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91"/>
        <w:gridCol w:w="1057"/>
        <w:gridCol w:w="308"/>
        <w:gridCol w:w="1003"/>
        <w:gridCol w:w="503"/>
        <w:gridCol w:w="1104"/>
        <w:gridCol w:w="359"/>
        <w:gridCol w:w="929"/>
      </w:tblGrid>
      <w:tr w:rsidR="00F279EC" w:rsidRPr="00647813" w14:paraId="0E9FA28E" w14:textId="77777777" w:rsidTr="00441619">
        <w:trPr>
          <w:trHeight w:val="435"/>
          <w:tblHeader/>
        </w:trPr>
        <w:tc>
          <w:tcPr>
            <w:tcW w:w="2302" w:type="pct"/>
            <w:vMerge w:val="restart"/>
            <w:shd w:val="clear" w:color="auto" w:fill="auto"/>
          </w:tcPr>
          <w:p w14:paraId="0846BD75" w14:textId="77777777" w:rsidR="00F279EC" w:rsidRPr="00647813" w:rsidRDefault="00F279EC" w:rsidP="00F279EC">
            <w:pPr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472" w:type="pct"/>
            <w:gridSpan w:val="4"/>
          </w:tcPr>
          <w:p w14:paraId="1CDEF9D0" w14:textId="77777777" w:rsidR="00F279EC" w:rsidRPr="00647813" w:rsidRDefault="00F279EC" w:rsidP="00F279EC">
            <w:pPr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งบการเงินรวม</w:t>
            </w:r>
          </w:p>
        </w:tc>
        <w:tc>
          <w:tcPr>
            <w:tcW w:w="1226" w:type="pct"/>
            <w:gridSpan w:val="3"/>
          </w:tcPr>
          <w:p w14:paraId="31225EE7" w14:textId="77777777" w:rsidR="00F279EC" w:rsidRPr="00647813" w:rsidRDefault="00F279EC" w:rsidP="00F279EC">
            <w:pPr>
              <w:ind w:right="-193" w:hanging="172"/>
              <w:jc w:val="center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151D1" w:rsidRPr="00647813" w14:paraId="5982AAD4" w14:textId="77777777" w:rsidTr="00441619">
        <w:trPr>
          <w:trHeight w:val="420"/>
          <w:tblHeader/>
        </w:trPr>
        <w:tc>
          <w:tcPr>
            <w:tcW w:w="2302" w:type="pct"/>
            <w:vMerge/>
            <w:shd w:val="clear" w:color="auto" w:fill="auto"/>
          </w:tcPr>
          <w:p w14:paraId="1D2BE4E0" w14:textId="77777777" w:rsidR="00326BDE" w:rsidRPr="00647813" w:rsidRDefault="00326BDE" w:rsidP="00326BDE">
            <w:pPr>
              <w:ind w:left="184" w:hanging="184"/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42" w:type="pct"/>
          </w:tcPr>
          <w:p w14:paraId="37F81D33" w14:textId="25F931B4" w:rsidR="00326BDE" w:rsidRPr="00647813" w:rsidRDefault="00123B08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256</w:t>
            </w:r>
            <w:r w:rsidR="00FE113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58" w:type="pct"/>
          </w:tcPr>
          <w:p w14:paraId="4484ED5E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</w:p>
        </w:tc>
        <w:tc>
          <w:tcPr>
            <w:tcW w:w="514" w:type="pct"/>
          </w:tcPr>
          <w:p w14:paraId="3A92FFB2" w14:textId="180FCDDB" w:rsidR="00326BDE" w:rsidRPr="00647813" w:rsidRDefault="00123B08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256</w:t>
            </w:r>
            <w:r w:rsidR="00FE1134" w:rsidRPr="00647813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2</w:t>
            </w:r>
          </w:p>
        </w:tc>
        <w:tc>
          <w:tcPr>
            <w:tcW w:w="258" w:type="pct"/>
          </w:tcPr>
          <w:p w14:paraId="3468339F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</w:p>
        </w:tc>
        <w:tc>
          <w:tcPr>
            <w:tcW w:w="566" w:type="pct"/>
          </w:tcPr>
          <w:p w14:paraId="1C911A14" w14:textId="398E964C" w:rsidR="00326BDE" w:rsidRPr="00647813" w:rsidRDefault="00123B08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256</w:t>
            </w:r>
            <w:r w:rsidR="00FE1134" w:rsidRPr="00647813">
              <w:rPr>
                <w:rFonts w:ascii="Angsana New" w:hAnsi="Angsana New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184" w:type="pct"/>
          </w:tcPr>
          <w:p w14:paraId="05A23767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</w:tcPr>
          <w:p w14:paraId="3B341E7E" w14:textId="6B5B8011" w:rsidR="00326BDE" w:rsidRPr="00647813" w:rsidRDefault="00123B08" w:rsidP="00326BDE">
            <w:pPr>
              <w:jc w:val="center"/>
              <w:rPr>
                <w:rFonts w:ascii="Angsana New" w:hAnsi="Angsana New"/>
                <w:b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color w:val="000000"/>
                <w:sz w:val="30"/>
                <w:szCs w:val="30"/>
                <w:cs/>
              </w:rPr>
              <w:t>256</w:t>
            </w:r>
            <w:r w:rsidR="00FE1134" w:rsidRPr="00647813">
              <w:rPr>
                <w:rFonts w:ascii="Angsana New" w:hAnsi="Angsana New"/>
                <w:bCs/>
                <w:color w:val="000000"/>
                <w:sz w:val="30"/>
                <w:szCs w:val="30"/>
              </w:rPr>
              <w:t>2</w:t>
            </w:r>
          </w:p>
        </w:tc>
      </w:tr>
      <w:tr w:rsidR="00326BDE" w:rsidRPr="00647813" w14:paraId="4A0E949B" w14:textId="77777777" w:rsidTr="00441619">
        <w:trPr>
          <w:trHeight w:val="420"/>
          <w:tblHeader/>
        </w:trPr>
        <w:tc>
          <w:tcPr>
            <w:tcW w:w="2302" w:type="pct"/>
          </w:tcPr>
          <w:p w14:paraId="04E065CE" w14:textId="77777777" w:rsidR="00326BDE" w:rsidRPr="00647813" w:rsidRDefault="00326BDE" w:rsidP="00326BDE">
            <w:pPr>
              <w:rPr>
                <w:rFonts w:ascii="Angsana New" w:hAnsi="Angsana New"/>
                <w:b/>
                <w:bCs/>
                <w:i/>
                <w:iCs/>
                <w:color w:val="000000"/>
                <w:sz w:val="30"/>
                <w:szCs w:val="30"/>
              </w:rPr>
            </w:pPr>
          </w:p>
        </w:tc>
        <w:tc>
          <w:tcPr>
            <w:tcW w:w="2698" w:type="pct"/>
            <w:gridSpan w:val="7"/>
          </w:tcPr>
          <w:p w14:paraId="2FAE3AB2" w14:textId="77777777" w:rsidR="00326BDE" w:rsidRPr="00647813" w:rsidRDefault="00326BDE" w:rsidP="00326BDE">
            <w:pPr>
              <w:jc w:val="center"/>
              <w:rPr>
                <w:rFonts w:ascii="Angsana New" w:hAnsi="Angsana New"/>
                <w:i/>
                <w:iCs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lang w:val="en-GB"/>
              </w:rPr>
              <w:t>(</w:t>
            </w:r>
            <w:r w:rsidRPr="00647813">
              <w:rPr>
                <w:rFonts w:ascii="Angsana New" w:hAnsi="Angsana New"/>
                <w:i/>
                <w:iCs/>
                <w:color w:val="000000"/>
                <w:sz w:val="30"/>
                <w:szCs w:val="30"/>
                <w:cs/>
                <w:lang w:val="en-GB"/>
              </w:rPr>
              <w:t>พันบาท)</w:t>
            </w:r>
          </w:p>
        </w:tc>
      </w:tr>
      <w:tr w:rsidR="00A151D1" w:rsidRPr="00647813" w14:paraId="6070DAF1" w14:textId="77777777" w:rsidTr="00441619">
        <w:trPr>
          <w:trHeight w:val="420"/>
        </w:trPr>
        <w:tc>
          <w:tcPr>
            <w:tcW w:w="2302" w:type="pct"/>
            <w:tcBorders>
              <w:bottom w:val="nil"/>
              <w:right w:val="nil"/>
            </w:tcBorders>
          </w:tcPr>
          <w:p w14:paraId="2C67E543" w14:textId="77777777" w:rsidR="00FE1134" w:rsidRPr="00647813" w:rsidRDefault="00FE1134" w:rsidP="00FE1134">
            <w:pPr>
              <w:ind w:left="256" w:hanging="270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54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304D9" w14:textId="1BD6E269" w:rsidR="00FE1134" w:rsidRPr="00BA6107" w:rsidRDefault="00BA6107" w:rsidP="00FE113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551DF9">
              <w:rPr>
                <w:rFonts w:ascii="Angsana New" w:hAnsi="Angsana New"/>
                <w:color w:val="000000"/>
                <w:sz w:val="30"/>
                <w:szCs w:val="30"/>
              </w:rPr>
              <w:t>93,323</w:t>
            </w:r>
          </w:p>
        </w:tc>
        <w:tc>
          <w:tcPr>
            <w:tcW w:w="158" w:type="pct"/>
            <w:tcBorders>
              <w:left w:val="nil"/>
              <w:bottom w:val="nil"/>
            </w:tcBorders>
            <w:vAlign w:val="bottom"/>
          </w:tcPr>
          <w:p w14:paraId="426DB393" w14:textId="77777777" w:rsidR="00FE1134" w:rsidRPr="00647813" w:rsidRDefault="00FE1134" w:rsidP="00FE1134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14" w:type="pct"/>
            <w:tcBorders>
              <w:bottom w:val="nil"/>
            </w:tcBorders>
            <w:vAlign w:val="bottom"/>
          </w:tcPr>
          <w:p w14:paraId="058EF7D5" w14:textId="44C91715" w:rsidR="00FE1134" w:rsidRPr="00647813" w:rsidRDefault="00FE1134" w:rsidP="00FE113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95,557</w:t>
            </w:r>
          </w:p>
        </w:tc>
        <w:tc>
          <w:tcPr>
            <w:tcW w:w="258" w:type="pct"/>
            <w:tcBorders>
              <w:bottom w:val="nil"/>
            </w:tcBorders>
            <w:vAlign w:val="bottom"/>
          </w:tcPr>
          <w:p w14:paraId="58C6494B" w14:textId="77777777" w:rsidR="00FE1134" w:rsidRPr="00647813" w:rsidRDefault="00FE1134" w:rsidP="00FE1134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nil"/>
            </w:tcBorders>
            <w:vAlign w:val="bottom"/>
          </w:tcPr>
          <w:p w14:paraId="49F6B4D0" w14:textId="1476B076" w:rsidR="00FE1134" w:rsidRPr="00647813" w:rsidRDefault="00762405" w:rsidP="00FE113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67,653</w:t>
            </w:r>
          </w:p>
        </w:tc>
        <w:tc>
          <w:tcPr>
            <w:tcW w:w="184" w:type="pct"/>
            <w:tcBorders>
              <w:bottom w:val="nil"/>
            </w:tcBorders>
            <w:vAlign w:val="bottom"/>
          </w:tcPr>
          <w:p w14:paraId="18835EFD" w14:textId="77777777" w:rsidR="00FE1134" w:rsidRPr="00647813" w:rsidRDefault="00FE1134" w:rsidP="00FE1134">
            <w:pPr>
              <w:rPr>
                <w:rFonts w:ascii="Angsana New" w:hAnsi="Angsana New"/>
                <w:color w:val="000000"/>
                <w:sz w:val="30"/>
                <w:szCs w:val="30"/>
              </w:rPr>
            </w:pPr>
          </w:p>
        </w:tc>
        <w:tc>
          <w:tcPr>
            <w:tcW w:w="476" w:type="pct"/>
            <w:tcBorders>
              <w:bottom w:val="nil"/>
            </w:tcBorders>
            <w:vAlign w:val="bottom"/>
          </w:tcPr>
          <w:p w14:paraId="02DFD812" w14:textId="32DBA9B8" w:rsidR="00FE1134" w:rsidRPr="00647813" w:rsidRDefault="00FE1134" w:rsidP="00FE1134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</w:rPr>
            </w:pPr>
            <w:r w:rsidRPr="00647813">
              <w:rPr>
                <w:rFonts w:ascii="Angsana New" w:hAnsi="Angsana New"/>
                <w:color w:val="000000"/>
                <w:sz w:val="30"/>
                <w:szCs w:val="30"/>
              </w:rPr>
              <w:t>71,871</w:t>
            </w:r>
          </w:p>
        </w:tc>
      </w:tr>
      <w:tr w:rsidR="00441619" w:rsidRPr="00647813" w14:paraId="4035BD8F" w14:textId="77777777" w:rsidTr="00441619">
        <w:trPr>
          <w:trHeight w:val="420"/>
        </w:trPr>
        <w:tc>
          <w:tcPr>
            <w:tcW w:w="2302" w:type="pct"/>
            <w:tcBorders>
              <w:bottom w:val="nil"/>
            </w:tcBorders>
          </w:tcPr>
          <w:p w14:paraId="3362CFAA" w14:textId="3EA41EB8" w:rsidR="00441619" w:rsidRPr="00647813" w:rsidRDefault="00441619" w:rsidP="00750CDC">
            <w:pPr>
              <w:ind w:left="256" w:hanging="270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cs/>
                <w:lang w:val="en-GB"/>
              </w:rPr>
              <w:t>รวม</w:t>
            </w:r>
          </w:p>
        </w:tc>
        <w:tc>
          <w:tcPr>
            <w:tcW w:w="542" w:type="pct"/>
            <w:tcBorders>
              <w:top w:val="single" w:sz="4" w:space="0" w:color="auto"/>
              <w:bottom w:val="double" w:sz="4" w:space="0" w:color="auto"/>
            </w:tcBorders>
          </w:tcPr>
          <w:p w14:paraId="70C589D1" w14:textId="23B72CAD" w:rsidR="00441619" w:rsidRPr="00BA6107" w:rsidRDefault="00BA6107" w:rsidP="00750CDC">
            <w:pPr>
              <w:jc w:val="right"/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</w:pPr>
            <w:r w:rsidRPr="00BA6107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93,323</w:t>
            </w:r>
          </w:p>
        </w:tc>
        <w:tc>
          <w:tcPr>
            <w:tcW w:w="158" w:type="pct"/>
            <w:tcBorders>
              <w:top w:val="nil"/>
              <w:bottom w:val="nil"/>
            </w:tcBorders>
          </w:tcPr>
          <w:p w14:paraId="654507B1" w14:textId="77777777" w:rsidR="00441619" w:rsidRPr="00647813" w:rsidRDefault="00441619" w:rsidP="00750CDC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14" w:type="pct"/>
            <w:tcBorders>
              <w:top w:val="single" w:sz="4" w:space="0" w:color="auto"/>
              <w:bottom w:val="double" w:sz="4" w:space="0" w:color="auto"/>
            </w:tcBorders>
          </w:tcPr>
          <w:p w14:paraId="2444F961" w14:textId="7D6D7808" w:rsidR="00441619" w:rsidRPr="00647813" w:rsidRDefault="00441619" w:rsidP="00750CD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  <w:lang w:val="en-GB"/>
              </w:rPr>
              <w:t>95,557</w:t>
            </w:r>
          </w:p>
        </w:tc>
        <w:tc>
          <w:tcPr>
            <w:tcW w:w="258" w:type="pct"/>
            <w:tcBorders>
              <w:top w:val="nil"/>
              <w:bottom w:val="nil"/>
            </w:tcBorders>
            <w:vAlign w:val="bottom"/>
          </w:tcPr>
          <w:p w14:paraId="051FBD2F" w14:textId="77777777" w:rsidR="00441619" w:rsidRPr="00647813" w:rsidRDefault="00441619" w:rsidP="00750CDC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DA9575E" w14:textId="5BFB4983" w:rsidR="00441619" w:rsidRPr="00647813" w:rsidRDefault="00441619" w:rsidP="00750CD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67,653</w:t>
            </w:r>
          </w:p>
        </w:tc>
        <w:tc>
          <w:tcPr>
            <w:tcW w:w="184" w:type="pct"/>
            <w:tcBorders>
              <w:top w:val="nil"/>
              <w:bottom w:val="nil"/>
            </w:tcBorders>
            <w:vAlign w:val="bottom"/>
          </w:tcPr>
          <w:p w14:paraId="548979D4" w14:textId="77777777" w:rsidR="00441619" w:rsidRPr="00647813" w:rsidRDefault="00441619" w:rsidP="00750CDC">
            <w:pPr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</w:p>
        </w:tc>
        <w:tc>
          <w:tcPr>
            <w:tcW w:w="47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139B33" w14:textId="7CFE4663" w:rsidR="00441619" w:rsidRPr="00647813" w:rsidRDefault="00441619" w:rsidP="00750CDC">
            <w:pPr>
              <w:jc w:val="right"/>
              <w:rPr>
                <w:rFonts w:ascii="Angsana New" w:hAnsi="Angsana New"/>
                <w:color w:val="000000"/>
                <w:sz w:val="30"/>
                <w:szCs w:val="30"/>
                <w:highlight w:val="yellow"/>
              </w:rPr>
            </w:pPr>
            <w:r w:rsidRPr="00647813">
              <w:rPr>
                <w:rFonts w:ascii="Angsana New" w:hAnsi="Angsana New"/>
                <w:b/>
                <w:bCs/>
                <w:color w:val="000000"/>
                <w:sz w:val="30"/>
                <w:szCs w:val="30"/>
              </w:rPr>
              <w:t>71,871</w:t>
            </w:r>
          </w:p>
        </w:tc>
      </w:tr>
    </w:tbl>
    <w:p w14:paraId="1E0141E5" w14:textId="77777777" w:rsidR="00D32AE8" w:rsidRPr="00647813" w:rsidRDefault="00D32AE8" w:rsidP="00704614">
      <w:pPr>
        <w:tabs>
          <w:tab w:val="left" w:pos="540"/>
        </w:tabs>
        <w:ind w:firstLine="630"/>
        <w:rPr>
          <w:rFonts w:ascii="Angsana New" w:hAnsi="Angsana New"/>
          <w:b/>
          <w:bCs/>
          <w:i/>
          <w:iCs/>
          <w:sz w:val="30"/>
          <w:szCs w:val="30"/>
        </w:rPr>
        <w:sectPr w:rsidR="00D32AE8" w:rsidRPr="00647813" w:rsidSect="00123B08">
          <w:footerReference w:type="default" r:id="rId21"/>
          <w:pgSz w:w="11907" w:h="16840" w:code="9"/>
          <w:pgMar w:top="691" w:right="1152" w:bottom="720" w:left="1152" w:header="720" w:footer="720" w:gutter="0"/>
          <w:cols w:space="720"/>
          <w:docGrid w:linePitch="326"/>
        </w:sectPr>
      </w:pPr>
    </w:p>
    <w:p w14:paraId="70663FB7" w14:textId="61FC1AEB" w:rsidR="008E12B9" w:rsidRPr="00647813" w:rsidRDefault="008E12B9" w:rsidP="00B70162">
      <w:pPr>
        <w:tabs>
          <w:tab w:val="left" w:pos="540"/>
        </w:tabs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โครงการผลประโยชน์ที่กำหนดไว้</w:t>
      </w:r>
    </w:p>
    <w:p w14:paraId="1DA7487E" w14:textId="77777777" w:rsidR="008E12B9" w:rsidRPr="00647813" w:rsidRDefault="008E12B9" w:rsidP="008E12B9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3594CABD" w14:textId="380ACF1A" w:rsidR="00000B7D" w:rsidRPr="00647813" w:rsidRDefault="002208A8" w:rsidP="00B70162">
      <w:pPr>
        <w:ind w:left="540" w:right="-16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pacing w:val="-8"/>
          <w:sz w:val="30"/>
          <w:szCs w:val="30"/>
          <w:cs/>
        </w:rPr>
        <w:t>บริษัทและกลุ่มบริษัท</w:t>
      </w:r>
      <w:r w:rsidR="00450DA3" w:rsidRPr="00647813">
        <w:rPr>
          <w:rFonts w:ascii="Angsana New" w:hAnsi="Angsana New"/>
          <w:sz w:val="30"/>
          <w:szCs w:val="30"/>
          <w:cs/>
        </w:rPr>
        <w:t xml:space="preserve">จัดการโครงการผลประโยชน์ที่กำหนดไว้ตามข้อกำหนดของพระราชบัญญัติคุ้มครองแรงงาน พ.ศ. </w:t>
      </w:r>
      <w:r w:rsidR="00450DA3" w:rsidRPr="00647813">
        <w:rPr>
          <w:rFonts w:ascii="Angsana New" w:hAnsi="Angsana New"/>
          <w:sz w:val="30"/>
          <w:szCs w:val="30"/>
        </w:rPr>
        <w:t xml:space="preserve">2541 </w:t>
      </w:r>
      <w:r w:rsidR="00450DA3" w:rsidRPr="00647813">
        <w:rPr>
          <w:rFonts w:ascii="Angsana New" w:hAnsi="Angsana New"/>
          <w:sz w:val="30"/>
          <w:szCs w:val="30"/>
          <w:cs/>
        </w:rPr>
        <w:t>ในการให้ผลประโยชน์เมื่อเกษียณแก่พนักงานตามสิทธิและอายุงานโครงการผลประโยชน์ที่กำหนดไว้มีความเสี่ยงจากการประมาณการตามหลักคณิตศาสตร์ประกันภัย ได้แก่ ความเสี่ยงของช่วงชีวิต ความเสี่ยงจากอัตราแลกเปลี่ยน ความเสี่ยงจากอัตราดอกเบี้ย และความเสี่ยงจากตลาด (เงินลงทุน)</w:t>
      </w:r>
    </w:p>
    <w:p w14:paraId="11B7F0F0" w14:textId="77777777" w:rsidR="003A3924" w:rsidRPr="00647813" w:rsidRDefault="003A3924" w:rsidP="00B70162">
      <w:pPr>
        <w:ind w:left="540" w:right="-162"/>
        <w:jc w:val="thaiDistribute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540" w:type="dxa"/>
        <w:tblLook w:val="01E0" w:firstRow="1" w:lastRow="1" w:firstColumn="1" w:lastColumn="1" w:noHBand="0" w:noVBand="0"/>
      </w:tblPr>
      <w:tblGrid>
        <w:gridCol w:w="3582"/>
        <w:gridCol w:w="900"/>
        <w:gridCol w:w="990"/>
        <w:gridCol w:w="236"/>
        <w:gridCol w:w="1024"/>
        <w:gridCol w:w="270"/>
        <w:gridCol w:w="1080"/>
        <w:gridCol w:w="270"/>
        <w:gridCol w:w="918"/>
      </w:tblGrid>
      <w:tr w:rsidR="00AC225B" w:rsidRPr="00647813" w14:paraId="4C9009E4" w14:textId="77777777" w:rsidTr="00683598">
        <w:trPr>
          <w:tblHeader/>
        </w:trPr>
        <w:tc>
          <w:tcPr>
            <w:tcW w:w="3582" w:type="dxa"/>
            <w:vMerge w:val="restart"/>
            <w:shd w:val="clear" w:color="auto" w:fill="auto"/>
          </w:tcPr>
          <w:p w14:paraId="28327AA5" w14:textId="77777777" w:rsidR="009D464E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มูลค่าปัจจุบันของภาระผูกพันตาม</w:t>
            </w:r>
          </w:p>
          <w:p w14:paraId="3397D872" w14:textId="77777777" w:rsidR="00AC225B" w:rsidRPr="00647813" w:rsidRDefault="009D464E" w:rsidP="009D464E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 xml:space="preserve">   โครงการผลประโยชน์</w:t>
            </w:r>
          </w:p>
        </w:tc>
        <w:tc>
          <w:tcPr>
            <w:tcW w:w="900" w:type="dxa"/>
          </w:tcPr>
          <w:p w14:paraId="63575259" w14:textId="77777777" w:rsidR="00AC225B" w:rsidRPr="00647813" w:rsidRDefault="00AC225B" w:rsidP="00203453">
            <w:pPr>
              <w:ind w:left="-108" w:right="-198" w:hanging="90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</w:p>
        </w:tc>
        <w:tc>
          <w:tcPr>
            <w:tcW w:w="2250" w:type="dxa"/>
            <w:gridSpan w:val="3"/>
          </w:tcPr>
          <w:p w14:paraId="27FEFE5E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7C713469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268" w:type="dxa"/>
            <w:gridSpan w:val="3"/>
          </w:tcPr>
          <w:p w14:paraId="1DF49F4D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C225B" w:rsidRPr="00647813" w14:paraId="38AE71C7" w14:textId="77777777" w:rsidTr="00683598">
        <w:trPr>
          <w:tblHeader/>
        </w:trPr>
        <w:tc>
          <w:tcPr>
            <w:tcW w:w="3582" w:type="dxa"/>
            <w:vMerge/>
          </w:tcPr>
          <w:p w14:paraId="4CD83D27" w14:textId="77777777" w:rsidR="00AC225B" w:rsidRPr="00647813" w:rsidRDefault="00AC225B" w:rsidP="00203453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00" w:type="dxa"/>
          </w:tcPr>
          <w:p w14:paraId="1EAEEC65" w14:textId="77777777" w:rsidR="00AC225B" w:rsidRPr="00647813" w:rsidRDefault="00AC225B" w:rsidP="00203453">
            <w:pPr>
              <w:ind w:hanging="108"/>
              <w:jc w:val="center"/>
              <w:rPr>
                <w:rFonts w:ascii="Angsana New" w:hAnsi="Angsana New"/>
                <w:b/>
                <w:i/>
                <w:iCs/>
                <w:color w:val="000000"/>
                <w:sz w:val="30"/>
                <w:szCs w:val="30"/>
                <w:cs/>
                <w:lang w:val="en-GB"/>
              </w:rPr>
            </w:pPr>
          </w:p>
        </w:tc>
        <w:tc>
          <w:tcPr>
            <w:tcW w:w="990" w:type="dxa"/>
            <w:vAlign w:val="center"/>
          </w:tcPr>
          <w:p w14:paraId="37AF8F65" w14:textId="5924A463" w:rsidR="00AC225B" w:rsidRPr="00647813" w:rsidRDefault="00123B08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8409D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651CF213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27FC1AF" w14:textId="76664F01" w:rsidR="00AC225B" w:rsidRPr="00647813" w:rsidRDefault="00123B08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8409D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1A3616F1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281AD027" w14:textId="537652F0" w:rsidR="00AC225B" w:rsidRPr="00647813" w:rsidRDefault="00123B08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8409D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27B02F47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18" w:type="dxa"/>
            <w:vAlign w:val="center"/>
          </w:tcPr>
          <w:p w14:paraId="2D1278BB" w14:textId="4C0C4408" w:rsidR="00AC225B" w:rsidRPr="00647813" w:rsidRDefault="00123B08" w:rsidP="003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A8409D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C225B" w:rsidRPr="00647813" w14:paraId="727173D3" w14:textId="77777777" w:rsidTr="00683598">
        <w:trPr>
          <w:tblHeader/>
        </w:trPr>
        <w:tc>
          <w:tcPr>
            <w:tcW w:w="3582" w:type="dxa"/>
          </w:tcPr>
          <w:p w14:paraId="174FC2F3" w14:textId="77777777" w:rsidR="00AC225B" w:rsidRPr="00647813" w:rsidRDefault="00AC225B" w:rsidP="00203453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69F6AE14" w14:textId="77777777" w:rsidR="00AC225B" w:rsidRPr="00647813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4788" w:type="dxa"/>
            <w:gridSpan w:val="7"/>
          </w:tcPr>
          <w:p w14:paraId="3781323F" w14:textId="77777777" w:rsidR="00AC225B" w:rsidRPr="00647813" w:rsidRDefault="002208A8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(พัน</w:t>
            </w:r>
            <w:r w:rsidR="00AC225B"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A8409D" w:rsidRPr="00647813" w14:paraId="73A4DB25" w14:textId="77777777" w:rsidTr="00683598">
        <w:tc>
          <w:tcPr>
            <w:tcW w:w="3582" w:type="dxa"/>
          </w:tcPr>
          <w:p w14:paraId="057556CC" w14:textId="77777777" w:rsidR="00A8409D" w:rsidRPr="00647813" w:rsidRDefault="00A8409D" w:rsidP="00A8409D">
            <w:pPr>
              <w:tabs>
                <w:tab w:val="left" w:pos="342"/>
              </w:tabs>
              <w:ind w:left="342" w:hanging="342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900" w:type="dxa"/>
          </w:tcPr>
          <w:p w14:paraId="018F8E61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7B55D08A" w14:textId="05A9A3BD" w:rsidR="00A8409D" w:rsidRPr="00647813" w:rsidRDefault="00915A1E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95,557</w:t>
            </w:r>
          </w:p>
        </w:tc>
        <w:tc>
          <w:tcPr>
            <w:tcW w:w="236" w:type="dxa"/>
          </w:tcPr>
          <w:p w14:paraId="262E2BE8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4572657" w14:textId="3B36B430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55,369</w:t>
            </w:r>
          </w:p>
        </w:tc>
        <w:tc>
          <w:tcPr>
            <w:tcW w:w="270" w:type="dxa"/>
          </w:tcPr>
          <w:p w14:paraId="2E66C740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37F6AE74" w14:textId="7A903776" w:rsidR="00A8409D" w:rsidRPr="00647813" w:rsidRDefault="00762405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71,871</w:t>
            </w:r>
          </w:p>
        </w:tc>
        <w:tc>
          <w:tcPr>
            <w:tcW w:w="270" w:type="dxa"/>
          </w:tcPr>
          <w:p w14:paraId="0D8F6791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5184EDD5" w14:textId="474F3A4C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37,238</w:t>
            </w:r>
          </w:p>
        </w:tc>
      </w:tr>
      <w:tr w:rsidR="00A8409D" w:rsidRPr="00647813" w14:paraId="14953C5B" w14:textId="77777777" w:rsidTr="00683598">
        <w:trPr>
          <w:trHeight w:val="281"/>
        </w:trPr>
        <w:tc>
          <w:tcPr>
            <w:tcW w:w="3582" w:type="dxa"/>
          </w:tcPr>
          <w:p w14:paraId="16780152" w14:textId="77777777" w:rsidR="00A8409D" w:rsidRPr="00647813" w:rsidRDefault="00A8409D" w:rsidP="00A8409D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4D76967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6F35A41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60DA2E2D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2D2A67E3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EE04CC0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DED4110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1E5B816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44D40373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A8409D" w:rsidRPr="00647813" w14:paraId="75451563" w14:textId="77777777" w:rsidTr="00683598">
        <w:tc>
          <w:tcPr>
            <w:tcW w:w="3582" w:type="dxa"/>
          </w:tcPr>
          <w:p w14:paraId="3C391FEA" w14:textId="77777777" w:rsidR="00A8409D" w:rsidRPr="00647813" w:rsidRDefault="00A8409D" w:rsidP="00A8409D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รับรู้ในกำไรหรือขาดทุน</w:t>
            </w:r>
          </w:p>
        </w:tc>
        <w:tc>
          <w:tcPr>
            <w:tcW w:w="900" w:type="dxa"/>
          </w:tcPr>
          <w:p w14:paraId="768A17F7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2AC65545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36" w:type="dxa"/>
          </w:tcPr>
          <w:p w14:paraId="15C1F955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4D86ED5F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  <w:tc>
          <w:tcPr>
            <w:tcW w:w="270" w:type="dxa"/>
          </w:tcPr>
          <w:p w14:paraId="4C4D37E4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496612A0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6BE55412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57D72F79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</w:p>
        </w:tc>
      </w:tr>
      <w:tr w:rsidR="00A8409D" w:rsidRPr="00647813" w14:paraId="265E9775" w14:textId="77777777" w:rsidTr="00683598">
        <w:tc>
          <w:tcPr>
            <w:tcW w:w="3582" w:type="dxa"/>
          </w:tcPr>
          <w:p w14:paraId="76526E66" w14:textId="77777777" w:rsidR="00A8409D" w:rsidRPr="00647813" w:rsidRDefault="00A8409D" w:rsidP="00A8409D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ต้นทุนบริการปัจจุบัน</w:t>
            </w:r>
          </w:p>
        </w:tc>
        <w:tc>
          <w:tcPr>
            <w:tcW w:w="900" w:type="dxa"/>
          </w:tcPr>
          <w:p w14:paraId="53622D93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787B373E" w14:textId="6235451F" w:rsidR="00A8409D" w:rsidRPr="00647813" w:rsidRDefault="00915A1E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6,893</w:t>
            </w:r>
          </w:p>
        </w:tc>
        <w:tc>
          <w:tcPr>
            <w:tcW w:w="236" w:type="dxa"/>
          </w:tcPr>
          <w:p w14:paraId="2A03335F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7D68213" w14:textId="15D07FE0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7,716</w:t>
            </w:r>
          </w:p>
        </w:tc>
        <w:tc>
          <w:tcPr>
            <w:tcW w:w="270" w:type="dxa"/>
          </w:tcPr>
          <w:p w14:paraId="5B490671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B88FA57" w14:textId="32C17858" w:rsidR="00A8409D" w:rsidRPr="00647813" w:rsidRDefault="00762405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3,156</w:t>
            </w:r>
          </w:p>
        </w:tc>
        <w:tc>
          <w:tcPr>
            <w:tcW w:w="270" w:type="dxa"/>
          </w:tcPr>
          <w:p w14:paraId="70F8948C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0B67C0DD" w14:textId="4C2EE9E4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4,238</w:t>
            </w:r>
          </w:p>
        </w:tc>
      </w:tr>
      <w:tr w:rsidR="00A8409D" w:rsidRPr="00647813" w14:paraId="71CF9948" w14:textId="77777777" w:rsidTr="00683598">
        <w:tc>
          <w:tcPr>
            <w:tcW w:w="3582" w:type="dxa"/>
          </w:tcPr>
          <w:p w14:paraId="15E52DB0" w14:textId="77777777" w:rsidR="00A8409D" w:rsidRPr="00647813" w:rsidRDefault="00A8409D" w:rsidP="00A8409D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ต้นทุนบริการในอดีต</w:t>
            </w:r>
          </w:p>
        </w:tc>
        <w:tc>
          <w:tcPr>
            <w:tcW w:w="900" w:type="dxa"/>
          </w:tcPr>
          <w:p w14:paraId="141665AC" w14:textId="77777777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3A473BD2" w14:textId="30A9999E" w:rsidR="00A8409D" w:rsidRPr="00647813" w:rsidRDefault="00915A1E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9CEB3F1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69D9F76B" w14:textId="2B062B4A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19,744</w:t>
            </w:r>
          </w:p>
        </w:tc>
        <w:tc>
          <w:tcPr>
            <w:tcW w:w="270" w:type="dxa"/>
          </w:tcPr>
          <w:p w14:paraId="69F5C006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D4A590" w14:textId="43329572" w:rsidR="00A8409D" w:rsidRPr="00647813" w:rsidRDefault="00762405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FE030B2" w14:textId="77777777" w:rsidR="00A8409D" w:rsidRPr="00647813" w:rsidRDefault="00A8409D" w:rsidP="00A8409D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36B8FD06" w14:textId="3EB2C20B" w:rsidR="00A8409D" w:rsidRPr="00647813" w:rsidRDefault="00A8409D" w:rsidP="00A8409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15,741</w:t>
            </w:r>
          </w:p>
        </w:tc>
      </w:tr>
      <w:tr w:rsidR="00E239D8" w:rsidRPr="00647813" w14:paraId="676E355C" w14:textId="77777777" w:rsidTr="00683598">
        <w:tc>
          <w:tcPr>
            <w:tcW w:w="3582" w:type="dxa"/>
          </w:tcPr>
          <w:p w14:paraId="5322A8FD" w14:textId="7F8FE4B8" w:rsidR="00E239D8" w:rsidRPr="00647813" w:rsidRDefault="00E239D8" w:rsidP="00E239D8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ดอกเบี้ยจากภาระผูกพัน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900" w:type="dxa"/>
          </w:tcPr>
          <w:p w14:paraId="73B9C620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38F2C01F" w14:textId="66938610" w:rsidR="00E239D8" w:rsidRPr="00647813" w:rsidRDefault="00915A1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1,998</w:t>
            </w:r>
          </w:p>
        </w:tc>
        <w:tc>
          <w:tcPr>
            <w:tcW w:w="236" w:type="dxa"/>
          </w:tcPr>
          <w:p w14:paraId="53C140E6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37E39704" w14:textId="4E465F1A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2,192</w:t>
            </w:r>
          </w:p>
        </w:tc>
        <w:tc>
          <w:tcPr>
            <w:tcW w:w="270" w:type="dxa"/>
          </w:tcPr>
          <w:p w14:paraId="312537AA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BD54BF9" w14:textId="069C0937" w:rsidR="00E239D8" w:rsidRPr="00647813" w:rsidRDefault="00762405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1,288</w:t>
            </w:r>
          </w:p>
        </w:tc>
        <w:tc>
          <w:tcPr>
            <w:tcW w:w="270" w:type="dxa"/>
          </w:tcPr>
          <w:p w14:paraId="40D079C8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18DCBDE8" w14:textId="7CBB56D0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1,575</w:t>
            </w:r>
          </w:p>
        </w:tc>
      </w:tr>
      <w:tr w:rsidR="00E239D8" w:rsidRPr="00647813" w14:paraId="593232B2" w14:textId="77777777" w:rsidTr="00683598">
        <w:tc>
          <w:tcPr>
            <w:tcW w:w="3582" w:type="dxa"/>
          </w:tcPr>
          <w:p w14:paraId="41456B1D" w14:textId="77777777" w:rsidR="00E239D8" w:rsidRPr="00647813" w:rsidRDefault="00E239D8" w:rsidP="00E239D8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00" w:type="dxa"/>
          </w:tcPr>
          <w:p w14:paraId="1F2B0E14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1C7E73D" w14:textId="6FC17910" w:rsidR="00E239D8" w:rsidRPr="00647813" w:rsidRDefault="00915A1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8,891</w:t>
            </w:r>
          </w:p>
        </w:tc>
        <w:tc>
          <w:tcPr>
            <w:tcW w:w="236" w:type="dxa"/>
          </w:tcPr>
          <w:p w14:paraId="7CFEDE0E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5899C98D" w14:textId="6A03BE90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29,652</w:t>
            </w:r>
          </w:p>
        </w:tc>
        <w:tc>
          <w:tcPr>
            <w:tcW w:w="270" w:type="dxa"/>
          </w:tcPr>
          <w:p w14:paraId="1ED619D7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6AA0B00" w14:textId="51A27FF0" w:rsidR="00E239D8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4,444</w:t>
            </w:r>
          </w:p>
        </w:tc>
        <w:tc>
          <w:tcPr>
            <w:tcW w:w="270" w:type="dxa"/>
          </w:tcPr>
          <w:p w14:paraId="1474B3D4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5C2381AA" w14:textId="25D82785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21,554</w:t>
            </w:r>
          </w:p>
        </w:tc>
      </w:tr>
      <w:tr w:rsidR="00E239D8" w:rsidRPr="00647813" w14:paraId="64DFDDAF" w14:textId="77777777" w:rsidTr="00683598">
        <w:tc>
          <w:tcPr>
            <w:tcW w:w="3582" w:type="dxa"/>
          </w:tcPr>
          <w:p w14:paraId="75CFABA1" w14:textId="77777777" w:rsidR="00E239D8" w:rsidRPr="00647813" w:rsidRDefault="00E239D8" w:rsidP="00E239D8">
            <w:pPr>
              <w:ind w:left="342" w:hanging="34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00" w:type="dxa"/>
          </w:tcPr>
          <w:p w14:paraId="3AF83EF1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60937C57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36" w:type="dxa"/>
          </w:tcPr>
          <w:p w14:paraId="1515F8D0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06F709ED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lang w:bidi="th-TH"/>
              </w:rPr>
            </w:pPr>
          </w:p>
        </w:tc>
        <w:tc>
          <w:tcPr>
            <w:tcW w:w="270" w:type="dxa"/>
          </w:tcPr>
          <w:p w14:paraId="4E446BB7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31E5222C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3E5CD1E5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09ED04DA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</w:rPr>
            </w:pPr>
          </w:p>
        </w:tc>
      </w:tr>
      <w:tr w:rsidR="00E239D8" w:rsidRPr="00647813" w14:paraId="3E061349" w14:textId="77777777" w:rsidTr="00683598">
        <w:tc>
          <w:tcPr>
            <w:tcW w:w="3582" w:type="dxa"/>
          </w:tcPr>
          <w:p w14:paraId="7B486F24" w14:textId="77777777" w:rsidR="00E239D8" w:rsidRPr="00647813" w:rsidRDefault="00E239D8" w:rsidP="00E239D8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Pr="00647813">
              <w:rPr>
                <w:rFonts w:ascii="Angsana New" w:hAnsi="Angsana New"/>
                <w:sz w:val="30"/>
                <w:szCs w:val="30"/>
              </w:rPr>
              <w:t>)</w:t>
            </w:r>
            <w:r w:rsidRPr="00647813">
              <w:rPr>
                <w:rFonts w:ascii="Angsana New" w:hAnsi="Angsana New"/>
                <w:color w:val="FFFFFF" w:themeColor="background1"/>
                <w:sz w:val="30"/>
                <w:szCs w:val="30"/>
                <w:cs/>
              </w:rPr>
              <w:t>ว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ขาดทุนจากการประมาณตามหลักคณิตศาสตร์ประกันภัย </w:t>
            </w:r>
          </w:p>
        </w:tc>
        <w:tc>
          <w:tcPr>
            <w:tcW w:w="900" w:type="dxa"/>
          </w:tcPr>
          <w:p w14:paraId="24DCBFDA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43B8C6C4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</w:tcPr>
          <w:p w14:paraId="22AE2C5D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0EE8B97D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1120B1C0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E4FD536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270" w:type="dxa"/>
          </w:tcPr>
          <w:p w14:paraId="47B356E0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4618BC8C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E239D8" w:rsidRPr="00647813" w14:paraId="14916128" w14:textId="77777777" w:rsidTr="00683598">
        <w:tc>
          <w:tcPr>
            <w:tcW w:w="3582" w:type="dxa"/>
          </w:tcPr>
          <w:p w14:paraId="0A1EBBDA" w14:textId="77777777" w:rsidR="00E239D8" w:rsidRPr="00647813" w:rsidRDefault="00E239D8" w:rsidP="00246BD3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ข้อสมมติด้านประชากรศาสตร์</w:t>
            </w:r>
          </w:p>
        </w:tc>
        <w:tc>
          <w:tcPr>
            <w:tcW w:w="900" w:type="dxa"/>
          </w:tcPr>
          <w:p w14:paraId="581955FD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</w:p>
        </w:tc>
        <w:tc>
          <w:tcPr>
            <w:tcW w:w="990" w:type="dxa"/>
          </w:tcPr>
          <w:p w14:paraId="5F04A2CD" w14:textId="277ABE57" w:rsidR="00E239D8" w:rsidRPr="00647813" w:rsidRDefault="00915A1E" w:rsidP="00915A1E">
            <w:pPr>
              <w:pStyle w:val="acctfourfigures"/>
              <w:tabs>
                <w:tab w:val="clear" w:pos="765"/>
                <w:tab w:val="left" w:pos="468"/>
                <w:tab w:val="left" w:pos="720"/>
              </w:tabs>
              <w:spacing w:line="240" w:lineRule="atLeast"/>
              <w:ind w:left="-79" w:right="-55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(1,496)</w:t>
            </w:r>
          </w:p>
        </w:tc>
        <w:tc>
          <w:tcPr>
            <w:tcW w:w="236" w:type="dxa"/>
          </w:tcPr>
          <w:p w14:paraId="4FE66EC9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634E677" w14:textId="564C9701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14,124</w:t>
            </w:r>
          </w:p>
        </w:tc>
        <w:tc>
          <w:tcPr>
            <w:tcW w:w="270" w:type="dxa"/>
          </w:tcPr>
          <w:p w14:paraId="467A4E14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122FDA" w14:textId="6C3793D4" w:rsidR="00E239D8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1,849</w:t>
            </w:r>
          </w:p>
        </w:tc>
        <w:tc>
          <w:tcPr>
            <w:tcW w:w="270" w:type="dxa"/>
          </w:tcPr>
          <w:p w14:paraId="1DC2AF31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50C79AFB" w14:textId="77901B6E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14,124</w:t>
            </w:r>
          </w:p>
        </w:tc>
      </w:tr>
      <w:tr w:rsidR="006343CE" w:rsidRPr="00647813" w14:paraId="7E07FD50" w14:textId="77777777" w:rsidTr="00683598">
        <w:tc>
          <w:tcPr>
            <w:tcW w:w="3582" w:type="dxa"/>
          </w:tcPr>
          <w:p w14:paraId="3EFA5B4F" w14:textId="3ED350B6" w:rsidR="006343CE" w:rsidRPr="00647813" w:rsidRDefault="006343CE" w:rsidP="00246BD3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ข้อสมมติ</w:t>
            </w:r>
            <w:r w:rsidR="00E469A9" w:rsidRPr="00647813">
              <w:rPr>
                <w:rFonts w:ascii="Angsana New" w:hAnsi="Angsana New"/>
                <w:sz w:val="30"/>
                <w:szCs w:val="30"/>
                <w:cs/>
              </w:rPr>
              <w:t>ทางการเงิน</w:t>
            </w:r>
          </w:p>
        </w:tc>
        <w:tc>
          <w:tcPr>
            <w:tcW w:w="900" w:type="dxa"/>
          </w:tcPr>
          <w:p w14:paraId="258DC383" w14:textId="77777777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4A923BF3" w14:textId="46E7B802" w:rsidR="006343CE" w:rsidRPr="00647813" w:rsidRDefault="00915A1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3,440</w:t>
            </w:r>
          </w:p>
        </w:tc>
        <w:tc>
          <w:tcPr>
            <w:tcW w:w="236" w:type="dxa"/>
          </w:tcPr>
          <w:p w14:paraId="6712BE6E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5520640B" w14:textId="776E1A2D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6AACAEB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13779CD" w14:textId="2B2F1CDC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3,008</w:t>
            </w:r>
          </w:p>
        </w:tc>
        <w:tc>
          <w:tcPr>
            <w:tcW w:w="270" w:type="dxa"/>
          </w:tcPr>
          <w:p w14:paraId="7848A4E8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15EB46CE" w14:textId="58EE90FF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6343CE" w:rsidRPr="00647813" w14:paraId="0621CCEF" w14:textId="77777777" w:rsidTr="00683598">
        <w:tc>
          <w:tcPr>
            <w:tcW w:w="3582" w:type="dxa"/>
          </w:tcPr>
          <w:p w14:paraId="166E1EDF" w14:textId="32F7EC78" w:rsidR="006343CE" w:rsidRPr="00647813" w:rsidRDefault="006343CE" w:rsidP="00246BD3">
            <w:pPr>
              <w:pStyle w:val="ListParagraph"/>
              <w:numPr>
                <w:ilvl w:val="2"/>
                <w:numId w:val="1"/>
              </w:numPr>
              <w:ind w:hanging="76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การปรับปรุงค่าประสบการณ์</w:t>
            </w:r>
          </w:p>
        </w:tc>
        <w:tc>
          <w:tcPr>
            <w:tcW w:w="900" w:type="dxa"/>
          </w:tcPr>
          <w:p w14:paraId="19A31D11" w14:textId="77777777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</w:tcPr>
          <w:p w14:paraId="219ED6AA" w14:textId="7D34C65C" w:rsidR="006343CE" w:rsidRPr="00647813" w:rsidRDefault="00915A1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6,081</w:t>
            </w:r>
          </w:p>
        </w:tc>
        <w:tc>
          <w:tcPr>
            <w:tcW w:w="236" w:type="dxa"/>
          </w:tcPr>
          <w:p w14:paraId="659E0827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</w:tcPr>
          <w:p w14:paraId="7AABBC8C" w14:textId="55EF1FC4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96D34C8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8EA21D" w14:textId="1AFC9F5A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4,09</w:t>
            </w:r>
            <w:r w:rsidR="009C02E6" w:rsidRPr="00647813">
              <w:rPr>
                <w:rFonts w:ascii="Angsana New" w:hAnsi="Angsana New" w:cs="Angsana New"/>
                <w:sz w:val="30"/>
                <w:szCs w:val="30"/>
              </w:rPr>
              <w:t>5</w:t>
            </w:r>
          </w:p>
        </w:tc>
        <w:tc>
          <w:tcPr>
            <w:tcW w:w="270" w:type="dxa"/>
          </w:tcPr>
          <w:p w14:paraId="43EE1AFC" w14:textId="77777777" w:rsidR="006343CE" w:rsidRPr="00647813" w:rsidRDefault="006343CE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</w:tcPr>
          <w:p w14:paraId="208E1755" w14:textId="533D72E8" w:rsidR="006343CE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E239D8" w:rsidRPr="00647813" w14:paraId="64788EA7" w14:textId="77777777" w:rsidTr="00683598">
        <w:trPr>
          <w:trHeight w:val="253"/>
        </w:trPr>
        <w:tc>
          <w:tcPr>
            <w:tcW w:w="3582" w:type="dxa"/>
          </w:tcPr>
          <w:p w14:paraId="28490A6F" w14:textId="77777777" w:rsidR="00E239D8" w:rsidRPr="00647813" w:rsidRDefault="00E239D8" w:rsidP="00E239D8">
            <w:pPr>
              <w:ind w:left="342" w:hanging="34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0" w:type="dxa"/>
          </w:tcPr>
          <w:p w14:paraId="15220211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54B6136D" w14:textId="5FEE9FB8" w:rsidR="00E239D8" w:rsidRPr="00647813" w:rsidRDefault="00915A1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8,025</w:t>
            </w:r>
          </w:p>
        </w:tc>
        <w:tc>
          <w:tcPr>
            <w:tcW w:w="236" w:type="dxa"/>
          </w:tcPr>
          <w:p w14:paraId="681420D9" w14:textId="77777777" w:rsidR="00E239D8" w:rsidRPr="00647813" w:rsidRDefault="00E239D8" w:rsidP="00E239D8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673D2662" w14:textId="5317CF50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14,124</w:t>
            </w:r>
          </w:p>
        </w:tc>
        <w:tc>
          <w:tcPr>
            <w:tcW w:w="270" w:type="dxa"/>
          </w:tcPr>
          <w:p w14:paraId="2FF6599D" w14:textId="77777777" w:rsidR="00E239D8" w:rsidRPr="00647813" w:rsidRDefault="00E239D8" w:rsidP="00E239D8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</w:tcPr>
          <w:p w14:paraId="18D8B7FA" w14:textId="4817A922" w:rsidR="00E239D8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8,95</w:t>
            </w:r>
            <w:r w:rsidR="009175B8"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4D16A06D" w14:textId="77777777" w:rsidR="00E239D8" w:rsidRPr="00647813" w:rsidRDefault="00E239D8" w:rsidP="00E239D8">
            <w:pPr>
              <w:jc w:val="right"/>
              <w:rPr>
                <w:rFonts w:ascii="Angsana New" w:eastAsia="Times New Roman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918" w:type="dxa"/>
            <w:tcBorders>
              <w:top w:val="single" w:sz="4" w:space="0" w:color="auto"/>
            </w:tcBorders>
          </w:tcPr>
          <w:p w14:paraId="78154EAF" w14:textId="3AAD8564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14,124</w:t>
            </w:r>
          </w:p>
        </w:tc>
      </w:tr>
      <w:tr w:rsidR="00E239D8" w:rsidRPr="00647813" w14:paraId="4B011E24" w14:textId="77777777" w:rsidTr="00F35BF9">
        <w:tc>
          <w:tcPr>
            <w:tcW w:w="3582" w:type="dxa"/>
          </w:tcPr>
          <w:p w14:paraId="000578E9" w14:textId="77777777" w:rsidR="00E239D8" w:rsidRPr="00647813" w:rsidRDefault="00E239D8" w:rsidP="00E239D8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ผลประโยชน์จ่าย</w:t>
            </w:r>
          </w:p>
        </w:tc>
        <w:tc>
          <w:tcPr>
            <w:tcW w:w="900" w:type="dxa"/>
          </w:tcPr>
          <w:p w14:paraId="6CFC26C2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</w:tcPr>
          <w:p w14:paraId="2067CF73" w14:textId="08300A9B" w:rsidR="00E239D8" w:rsidRPr="00DD6225" w:rsidRDefault="00915A1E" w:rsidP="00DD6225">
            <w:pPr>
              <w:pStyle w:val="acctfourfigures"/>
              <w:tabs>
                <w:tab w:val="clear" w:pos="765"/>
                <w:tab w:val="left" w:pos="468"/>
                <w:tab w:val="left" w:pos="720"/>
              </w:tabs>
              <w:spacing w:line="240" w:lineRule="atLeast"/>
              <w:ind w:left="-79" w:right="-55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DD622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(19,150)</w:t>
            </w:r>
          </w:p>
        </w:tc>
        <w:tc>
          <w:tcPr>
            <w:tcW w:w="236" w:type="dxa"/>
          </w:tcPr>
          <w:p w14:paraId="498E307D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24" w:type="dxa"/>
          </w:tcPr>
          <w:p w14:paraId="6EE710B6" w14:textId="66160DBC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69"/>
              <w:jc w:val="right"/>
              <w:rPr>
                <w:rFonts w:ascii="Angsana New" w:hAnsi="Angsana New" w:cs="Angsana New"/>
                <w:sz w:val="30"/>
                <w:szCs w:val="30"/>
                <w:highlight w:val="yellow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(3,588)</w:t>
            </w:r>
          </w:p>
        </w:tc>
        <w:tc>
          <w:tcPr>
            <w:tcW w:w="270" w:type="dxa"/>
          </w:tcPr>
          <w:p w14:paraId="31790623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1080" w:type="dxa"/>
          </w:tcPr>
          <w:p w14:paraId="0AED3579" w14:textId="1C79F6C5" w:rsidR="00E239D8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6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(17,614)</w:t>
            </w:r>
          </w:p>
        </w:tc>
        <w:tc>
          <w:tcPr>
            <w:tcW w:w="270" w:type="dxa"/>
          </w:tcPr>
          <w:p w14:paraId="492924BE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  <w:highlight w:val="yellow"/>
              </w:rPr>
            </w:pPr>
          </w:p>
        </w:tc>
        <w:tc>
          <w:tcPr>
            <w:tcW w:w="918" w:type="dxa"/>
          </w:tcPr>
          <w:p w14:paraId="4A73794B" w14:textId="7BC78C4B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(1,045)</w:t>
            </w:r>
          </w:p>
        </w:tc>
      </w:tr>
      <w:tr w:rsidR="00E239D8" w:rsidRPr="00647813" w14:paraId="2BA69A3A" w14:textId="77777777" w:rsidTr="00683598">
        <w:tc>
          <w:tcPr>
            <w:tcW w:w="3582" w:type="dxa"/>
          </w:tcPr>
          <w:p w14:paraId="71A7A1FD" w14:textId="77777777" w:rsidR="00E239D8" w:rsidRPr="00647813" w:rsidRDefault="00E239D8" w:rsidP="00E239D8">
            <w:pPr>
              <w:ind w:left="342" w:hanging="34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900" w:type="dxa"/>
          </w:tcPr>
          <w:p w14:paraId="46FE65C3" w14:textId="77777777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892D79D" w14:textId="55280B8F" w:rsidR="00E239D8" w:rsidRPr="00647813" w:rsidRDefault="00915A1E" w:rsidP="00DD6225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93,323</w:t>
            </w:r>
          </w:p>
        </w:tc>
        <w:tc>
          <w:tcPr>
            <w:tcW w:w="236" w:type="dxa"/>
          </w:tcPr>
          <w:p w14:paraId="2466597C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bottom w:val="double" w:sz="4" w:space="0" w:color="auto"/>
            </w:tcBorders>
          </w:tcPr>
          <w:p w14:paraId="0583AD69" w14:textId="66E07DC5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95,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557</w:t>
            </w:r>
          </w:p>
        </w:tc>
        <w:tc>
          <w:tcPr>
            <w:tcW w:w="270" w:type="dxa"/>
          </w:tcPr>
          <w:p w14:paraId="27A053F0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CC0D9E8" w14:textId="2AEE1F96" w:rsidR="00E239D8" w:rsidRPr="00647813" w:rsidRDefault="006343CE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 w:right="-14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67,65</w:t>
            </w:r>
            <w:r w:rsidR="009C02E6"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1D746A35" w14:textId="77777777" w:rsidR="00E239D8" w:rsidRPr="00647813" w:rsidRDefault="00E239D8" w:rsidP="00E239D8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</w:tcPr>
          <w:p w14:paraId="161B2D54" w14:textId="053E936A" w:rsidR="00E239D8" w:rsidRPr="00647813" w:rsidRDefault="00E239D8" w:rsidP="00E239D8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71,871</w:t>
            </w:r>
          </w:p>
        </w:tc>
      </w:tr>
    </w:tbl>
    <w:p w14:paraId="31776B14" w14:textId="074CF6C8" w:rsidR="00737D63" w:rsidRDefault="00737D63" w:rsidP="008E12B9">
      <w:pPr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2EA3FCDF" w14:textId="77777777" w:rsidR="00737D63" w:rsidRDefault="00737D63">
      <w:pPr>
        <w:jc w:val="left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511"/>
        <w:gridCol w:w="951"/>
        <w:gridCol w:w="72"/>
        <w:gridCol w:w="164"/>
        <w:gridCol w:w="72"/>
        <w:gridCol w:w="1024"/>
        <w:gridCol w:w="270"/>
        <w:gridCol w:w="1076"/>
        <w:gridCol w:w="270"/>
        <w:gridCol w:w="1087"/>
      </w:tblGrid>
      <w:tr w:rsidR="00AC225B" w:rsidRPr="00647813" w14:paraId="615042AB" w14:textId="77777777" w:rsidTr="00345E33">
        <w:tc>
          <w:tcPr>
            <w:tcW w:w="4511" w:type="dxa"/>
          </w:tcPr>
          <w:p w14:paraId="337CF9B6" w14:textId="77777777" w:rsidR="00AC225B" w:rsidRPr="00647813" w:rsidRDefault="004542F1" w:rsidP="004542F1">
            <w:pPr>
              <w:ind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lastRenderedPageBreak/>
              <w:t>ข้อสมมติหลักในการประมาณการตาม</w:t>
            </w:r>
          </w:p>
        </w:tc>
        <w:tc>
          <w:tcPr>
            <w:tcW w:w="2283" w:type="dxa"/>
            <w:gridSpan w:val="5"/>
          </w:tcPr>
          <w:p w14:paraId="5C849747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270" w:type="dxa"/>
          </w:tcPr>
          <w:p w14:paraId="65AC68AA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3" w:type="dxa"/>
            <w:gridSpan w:val="3"/>
          </w:tcPr>
          <w:p w14:paraId="223834DA" w14:textId="77777777" w:rsidR="00AC225B" w:rsidRPr="00647813" w:rsidRDefault="00AC225B" w:rsidP="00203453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647813">
              <w:rPr>
                <w:rFonts w:ascii="Angsana New" w:hAnsi="Angsana New"/>
                <w:bCs/>
                <w:sz w:val="30"/>
                <w:szCs w:val="30"/>
              </w:rPr>
              <w:t xml:space="preserve"> </w:t>
            </w:r>
          </w:p>
        </w:tc>
      </w:tr>
      <w:tr w:rsidR="00AC225B" w:rsidRPr="00647813" w14:paraId="0AE9DA08" w14:textId="77777777" w:rsidTr="00345E33">
        <w:tc>
          <w:tcPr>
            <w:tcW w:w="4511" w:type="dxa"/>
          </w:tcPr>
          <w:p w14:paraId="5F1A9228" w14:textId="77777777" w:rsidR="00AC225B" w:rsidRPr="00647813" w:rsidRDefault="004542F1" w:rsidP="004542F1">
            <w:pPr>
              <w:ind w:left="168" w:right="-108"/>
              <w:jc w:val="thaiDistribute"/>
              <w:rPr>
                <w:rFonts w:ascii="Angsana New" w:hAnsi="Angsana New"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i/>
                <w:iCs/>
                <w:sz w:val="30"/>
                <w:szCs w:val="30"/>
                <w:cs/>
              </w:rPr>
              <w:t>หลักคณิตศาสตร์ประกันภัย</w:t>
            </w:r>
          </w:p>
        </w:tc>
        <w:tc>
          <w:tcPr>
            <w:tcW w:w="1023" w:type="dxa"/>
            <w:gridSpan w:val="2"/>
            <w:vAlign w:val="center"/>
          </w:tcPr>
          <w:p w14:paraId="1965E1EC" w14:textId="2F123293" w:rsidR="00AC225B" w:rsidRPr="00647813" w:rsidRDefault="00123B08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F771F1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  <w:vAlign w:val="center"/>
          </w:tcPr>
          <w:p w14:paraId="7498E8F5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292DF11F" w14:textId="64D90309" w:rsidR="00AC225B" w:rsidRPr="00647813" w:rsidRDefault="00123B08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F771F1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287FE50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76" w:type="dxa"/>
            <w:vAlign w:val="center"/>
          </w:tcPr>
          <w:p w14:paraId="16342AEA" w14:textId="0B6BA1CA" w:rsidR="00AC225B" w:rsidRPr="00647813" w:rsidRDefault="00123B08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F771F1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6A5F2367" w14:textId="77777777" w:rsidR="00AC225B" w:rsidRPr="00647813" w:rsidRDefault="00AC225B" w:rsidP="0020345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vAlign w:val="center"/>
          </w:tcPr>
          <w:p w14:paraId="5EDE22CC" w14:textId="79F6F37D" w:rsidR="00AC225B" w:rsidRPr="00647813" w:rsidRDefault="00123B08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F771F1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AC225B" w:rsidRPr="00647813" w14:paraId="2E90E7B0" w14:textId="77777777" w:rsidTr="00345E33">
        <w:tc>
          <w:tcPr>
            <w:tcW w:w="4511" w:type="dxa"/>
          </w:tcPr>
          <w:p w14:paraId="485E2A4A" w14:textId="77777777" w:rsidR="00AC225B" w:rsidRPr="00647813" w:rsidRDefault="00AC225B" w:rsidP="00203453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986" w:type="dxa"/>
            <w:gridSpan w:val="9"/>
          </w:tcPr>
          <w:p w14:paraId="5F893A5D" w14:textId="77777777" w:rsidR="00AC225B" w:rsidRPr="00647813" w:rsidRDefault="00AC225B" w:rsidP="00203453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(ร้อยละ)</w:t>
            </w:r>
          </w:p>
        </w:tc>
      </w:tr>
      <w:tr w:rsidR="00F771F1" w:rsidRPr="00647813" w14:paraId="36E05898" w14:textId="77777777" w:rsidTr="00345E33">
        <w:tc>
          <w:tcPr>
            <w:tcW w:w="4511" w:type="dxa"/>
          </w:tcPr>
          <w:p w14:paraId="081525FB" w14:textId="05223134" w:rsidR="00F771F1" w:rsidRPr="00647813" w:rsidRDefault="00F771F1" w:rsidP="005B33F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</w:t>
            </w:r>
          </w:p>
        </w:tc>
        <w:tc>
          <w:tcPr>
            <w:tcW w:w="951" w:type="dxa"/>
          </w:tcPr>
          <w:p w14:paraId="2E5EB5E6" w14:textId="7AFD06F1" w:rsidR="00F771F1" w:rsidRPr="00647813" w:rsidRDefault="0070580D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1.3 - 1.8</w:t>
            </w:r>
          </w:p>
        </w:tc>
        <w:tc>
          <w:tcPr>
            <w:tcW w:w="236" w:type="dxa"/>
            <w:gridSpan w:val="2"/>
          </w:tcPr>
          <w:p w14:paraId="0274F660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5C1C6EBB" w14:textId="461FAF88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1.8 - 4.4</w:t>
            </w:r>
          </w:p>
        </w:tc>
        <w:tc>
          <w:tcPr>
            <w:tcW w:w="270" w:type="dxa"/>
          </w:tcPr>
          <w:p w14:paraId="49D0DC12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6C976ABD" w14:textId="7F5F30D2" w:rsidR="00F771F1" w:rsidRPr="00647813" w:rsidRDefault="006343CE" w:rsidP="0049735C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</w:t>
            </w:r>
            <w:r w:rsidR="00DE336B"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</w:t>
            </w:r>
          </w:p>
        </w:tc>
        <w:tc>
          <w:tcPr>
            <w:tcW w:w="270" w:type="dxa"/>
          </w:tcPr>
          <w:p w14:paraId="07E6CA74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3BF165EF" w14:textId="77777777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1.8 - 4.4</w:t>
            </w:r>
          </w:p>
        </w:tc>
      </w:tr>
      <w:tr w:rsidR="00F771F1" w:rsidRPr="00647813" w14:paraId="7BB24730" w14:textId="77777777" w:rsidTr="00345E33">
        <w:tc>
          <w:tcPr>
            <w:tcW w:w="4511" w:type="dxa"/>
          </w:tcPr>
          <w:p w14:paraId="57B37FBB" w14:textId="508B4F3A" w:rsidR="00F771F1" w:rsidRPr="00647813" w:rsidRDefault="00F771F1" w:rsidP="005B33F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การเพิ่มขึ้นของเงินเดือนในอนาคต </w:t>
            </w:r>
          </w:p>
        </w:tc>
        <w:tc>
          <w:tcPr>
            <w:tcW w:w="951" w:type="dxa"/>
          </w:tcPr>
          <w:p w14:paraId="1C3811D6" w14:textId="51388449" w:rsidR="00F771F1" w:rsidRPr="00647813" w:rsidRDefault="0070580D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3.0 - 4.0</w:t>
            </w:r>
          </w:p>
        </w:tc>
        <w:tc>
          <w:tcPr>
            <w:tcW w:w="236" w:type="dxa"/>
            <w:gridSpan w:val="2"/>
          </w:tcPr>
          <w:p w14:paraId="2E10FD9C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gridSpan w:val="2"/>
          </w:tcPr>
          <w:p w14:paraId="5CDE0C5B" w14:textId="7E379A19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  <w:r w:rsidR="0070580D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.0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 xml:space="preserve"> - 5.5</w:t>
            </w:r>
          </w:p>
        </w:tc>
        <w:tc>
          <w:tcPr>
            <w:tcW w:w="270" w:type="dxa"/>
          </w:tcPr>
          <w:p w14:paraId="4D8CF239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6" w:type="dxa"/>
          </w:tcPr>
          <w:p w14:paraId="33355584" w14:textId="01E0F3E2" w:rsidR="00F771F1" w:rsidRPr="0049735C" w:rsidRDefault="006343CE" w:rsidP="0049735C">
            <w:pPr>
              <w:pStyle w:val="acctfourfigures"/>
              <w:tabs>
                <w:tab w:val="clear" w:pos="765"/>
                <w:tab w:val="left" w:pos="617"/>
              </w:tabs>
              <w:spacing w:line="240" w:lineRule="atLeast"/>
              <w:ind w:left="-79" w:right="-90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9735C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4.0</w:t>
            </w:r>
          </w:p>
        </w:tc>
        <w:tc>
          <w:tcPr>
            <w:tcW w:w="270" w:type="dxa"/>
          </w:tcPr>
          <w:p w14:paraId="201E7682" w14:textId="77777777" w:rsidR="00F771F1" w:rsidRPr="00647813" w:rsidRDefault="00F771F1" w:rsidP="00F771F1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7" w:type="dxa"/>
          </w:tcPr>
          <w:p w14:paraId="4BB50CA1" w14:textId="745D509D" w:rsidR="00F771F1" w:rsidRPr="00647813" w:rsidRDefault="00F771F1" w:rsidP="0070580D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</w:t>
            </w:r>
            <w:r w:rsidR="0070580D">
              <w:rPr>
                <w:rFonts w:ascii="Angsana New" w:hAnsi="Angsana New" w:cs="Angsana New"/>
                <w:sz w:val="30"/>
                <w:szCs w:val="30"/>
                <w:lang w:bidi="th-TH"/>
              </w:rPr>
              <w:t>.0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- 5.5</w:t>
            </w:r>
          </w:p>
        </w:tc>
      </w:tr>
    </w:tbl>
    <w:p w14:paraId="01620051" w14:textId="77777777" w:rsidR="008E12B9" w:rsidRPr="00647813" w:rsidRDefault="008E12B9" w:rsidP="008E12B9">
      <w:pPr>
        <w:ind w:left="540" w:right="-45"/>
        <w:jc w:val="thaiDistribute"/>
        <w:rPr>
          <w:rFonts w:ascii="Angsana New" w:hAnsi="Angsana New"/>
          <w:sz w:val="30"/>
          <w:szCs w:val="30"/>
          <w:highlight w:val="yellow"/>
        </w:rPr>
      </w:pPr>
    </w:p>
    <w:p w14:paraId="27B2CAEA" w14:textId="77777777" w:rsidR="000672FA" w:rsidRPr="00647813" w:rsidRDefault="00450DA3" w:rsidP="005B33FF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ข้อสมมติเกี่ยวกับอัตรามรณะในอนาคตถือตามข้อมูลทางสถิติที่เผยแพร่ทั่วไปและตารางมรณะ</w:t>
      </w:r>
    </w:p>
    <w:p w14:paraId="111F4249" w14:textId="77777777" w:rsidR="00450DA3" w:rsidRPr="00647813" w:rsidRDefault="00450DA3" w:rsidP="00450DA3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</w:rPr>
        <w:t xml:space="preserve"> </w:t>
      </w:r>
    </w:p>
    <w:p w14:paraId="773EB03D" w14:textId="0BFCD873" w:rsidR="00BF280B" w:rsidRPr="00647813" w:rsidRDefault="008676A1" w:rsidP="003A3924">
      <w:pPr>
        <w:ind w:left="540" w:right="-117"/>
        <w:jc w:val="thaiDistribute"/>
        <w:rPr>
          <w:rFonts w:ascii="Angsana New" w:hAnsi="Angsana New"/>
          <w:i/>
          <w:iCs/>
          <w:spacing w:val="-6"/>
          <w:sz w:val="30"/>
          <w:szCs w:val="30"/>
        </w:rPr>
      </w:pPr>
      <w:r w:rsidRPr="00647813">
        <w:rPr>
          <w:rFonts w:ascii="Angsana New" w:hAnsi="Angsana New"/>
          <w:spacing w:val="-6"/>
          <w:sz w:val="30"/>
          <w:szCs w:val="30"/>
          <w:cs/>
        </w:rPr>
        <w:t xml:space="preserve">ณ วันที่ </w:t>
      </w:r>
      <w:r w:rsidRPr="00647813">
        <w:rPr>
          <w:rFonts w:ascii="Angsana New" w:hAnsi="Angsana New"/>
          <w:spacing w:val="-6"/>
          <w:sz w:val="30"/>
          <w:szCs w:val="30"/>
        </w:rPr>
        <w:t xml:space="preserve">31 </w:t>
      </w:r>
      <w:r w:rsidRPr="00647813">
        <w:rPr>
          <w:rFonts w:ascii="Angsana New" w:hAnsi="Angsana New"/>
          <w:spacing w:val="-6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pacing w:val="-6"/>
          <w:sz w:val="30"/>
          <w:szCs w:val="30"/>
        </w:rPr>
        <w:t>256</w:t>
      </w:r>
      <w:r w:rsidR="00F771F1" w:rsidRPr="00647813">
        <w:rPr>
          <w:rFonts w:ascii="Angsana New" w:hAnsi="Angsana New"/>
          <w:spacing w:val="-6"/>
          <w:sz w:val="30"/>
          <w:szCs w:val="30"/>
        </w:rPr>
        <w:t>3</w:t>
      </w:r>
      <w:r w:rsidRPr="00647813">
        <w:rPr>
          <w:rFonts w:ascii="Angsana New" w:hAnsi="Angsana New"/>
          <w:spacing w:val="-6"/>
          <w:sz w:val="30"/>
          <w:szCs w:val="30"/>
        </w:rPr>
        <w:t xml:space="preserve"> </w:t>
      </w:r>
      <w:r w:rsidR="00AC225B" w:rsidRPr="00647813">
        <w:rPr>
          <w:rFonts w:ascii="Angsana New" w:hAnsi="Angsana New"/>
          <w:spacing w:val="-6"/>
          <w:sz w:val="30"/>
          <w:szCs w:val="30"/>
          <w:cs/>
        </w:rPr>
        <w:t>ระยะเวลาถัวเฉลี่ยถ่วงน้ำหนักของภาระ</w:t>
      </w:r>
      <w:r w:rsidR="00983528" w:rsidRPr="00647813">
        <w:rPr>
          <w:rFonts w:ascii="Angsana New" w:hAnsi="Angsana New"/>
          <w:spacing w:val="-6"/>
          <w:sz w:val="30"/>
          <w:szCs w:val="30"/>
          <w:cs/>
        </w:rPr>
        <w:t>ผูกพันผลประโยชน์ที่กำหนดไว้เป็น</w:t>
      </w:r>
      <w:r w:rsidR="00983528" w:rsidRPr="00647813">
        <w:rPr>
          <w:rFonts w:ascii="Angsana New" w:hAnsi="Angsana New"/>
          <w:spacing w:val="-6"/>
          <w:sz w:val="30"/>
          <w:szCs w:val="30"/>
        </w:rPr>
        <w:t xml:space="preserve"> </w:t>
      </w:r>
      <w:r w:rsidR="007E1DB0" w:rsidRPr="00647813">
        <w:rPr>
          <w:rFonts w:ascii="Angsana New" w:hAnsi="Angsana New"/>
          <w:spacing w:val="-6"/>
          <w:sz w:val="30"/>
          <w:szCs w:val="30"/>
        </w:rPr>
        <w:t>10</w:t>
      </w:r>
      <w:r w:rsidR="00AC225B" w:rsidRPr="00647813">
        <w:rPr>
          <w:rFonts w:ascii="Angsana New" w:hAnsi="Angsana New"/>
          <w:spacing w:val="-6"/>
          <w:sz w:val="30"/>
          <w:szCs w:val="30"/>
        </w:rPr>
        <w:t xml:space="preserve"> </w:t>
      </w:r>
      <w:r w:rsidR="00AC225B" w:rsidRPr="00647813">
        <w:rPr>
          <w:rFonts w:ascii="Angsana New" w:hAnsi="Angsana New"/>
          <w:spacing w:val="-6"/>
          <w:sz w:val="30"/>
          <w:szCs w:val="30"/>
          <w:cs/>
        </w:rPr>
        <w:t xml:space="preserve">ปี </w:t>
      </w:r>
      <w:r w:rsidR="003A3924" w:rsidRPr="00647813">
        <w:rPr>
          <w:rFonts w:ascii="Angsana New" w:hAnsi="Angsana New"/>
          <w:i/>
          <w:iCs/>
          <w:spacing w:val="-6"/>
          <w:sz w:val="30"/>
          <w:szCs w:val="30"/>
        </w:rPr>
        <w:t xml:space="preserve">(2562: </w:t>
      </w:r>
      <w:r w:rsidR="00926480" w:rsidRPr="00647813">
        <w:rPr>
          <w:rFonts w:ascii="Angsana New" w:hAnsi="Angsana New"/>
          <w:i/>
          <w:iCs/>
          <w:spacing w:val="-6"/>
          <w:sz w:val="30"/>
          <w:szCs w:val="30"/>
        </w:rPr>
        <w:t>16</w:t>
      </w:r>
      <w:r w:rsidR="003A3924" w:rsidRPr="00647813">
        <w:rPr>
          <w:rFonts w:ascii="Angsana New" w:hAnsi="Angsana New"/>
          <w:i/>
          <w:iCs/>
          <w:spacing w:val="-6"/>
          <w:sz w:val="30"/>
          <w:szCs w:val="30"/>
        </w:rPr>
        <w:t xml:space="preserve"> </w:t>
      </w:r>
      <w:r w:rsidR="003A3924" w:rsidRPr="00647813">
        <w:rPr>
          <w:rFonts w:ascii="Angsana New" w:hAnsi="Angsana New"/>
          <w:i/>
          <w:iCs/>
          <w:spacing w:val="-6"/>
          <w:sz w:val="30"/>
          <w:szCs w:val="30"/>
          <w:cs/>
        </w:rPr>
        <w:t>ปี</w:t>
      </w:r>
      <w:r w:rsidR="003A3924" w:rsidRPr="00647813">
        <w:rPr>
          <w:rFonts w:ascii="Angsana New" w:hAnsi="Angsana New"/>
          <w:i/>
          <w:iCs/>
          <w:spacing w:val="-6"/>
          <w:sz w:val="30"/>
          <w:szCs w:val="30"/>
        </w:rPr>
        <w:t>)</w:t>
      </w:r>
    </w:p>
    <w:p w14:paraId="3AFC01D1" w14:textId="4C10461C" w:rsidR="00B5274F" w:rsidRPr="00647813" w:rsidRDefault="00983528" w:rsidP="008D022F">
      <w:pPr>
        <w:ind w:left="540" w:right="-45"/>
        <w:jc w:val="thaiDistribute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</w:rPr>
        <w:t xml:space="preserve"> </w:t>
      </w:r>
    </w:p>
    <w:p w14:paraId="70DE9580" w14:textId="77777777" w:rsidR="008E12B9" w:rsidRPr="00647813" w:rsidRDefault="008E12B9" w:rsidP="008E12B9">
      <w:pPr>
        <w:ind w:firstLine="540"/>
        <w:jc w:val="thaiDistribute"/>
        <w:rPr>
          <w:rFonts w:ascii="Angsana New" w:eastAsia="Calibri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eastAsia="Calibri" w:hAnsi="Angsana New"/>
          <w:b/>
          <w:bCs/>
          <w:i/>
          <w:iCs/>
          <w:sz w:val="30"/>
          <w:szCs w:val="30"/>
          <w:cs/>
        </w:rPr>
        <w:t>การวิเคราะห์ความอ่อนไหว</w:t>
      </w:r>
    </w:p>
    <w:p w14:paraId="261A42E4" w14:textId="77777777" w:rsidR="008E12B9" w:rsidRPr="00647813" w:rsidRDefault="008E12B9" w:rsidP="008E12B9">
      <w:pPr>
        <w:ind w:firstLine="540"/>
        <w:jc w:val="thaiDistribute"/>
        <w:rPr>
          <w:rFonts w:ascii="Angsana New" w:hAnsi="Angsana New"/>
          <w:b/>
          <w:bCs/>
          <w:i/>
          <w:iCs/>
          <w:color w:val="0000FF"/>
          <w:sz w:val="30"/>
          <w:szCs w:val="30"/>
          <w:highlight w:val="yellow"/>
        </w:rPr>
      </w:pPr>
    </w:p>
    <w:p w14:paraId="5884F42D" w14:textId="77777777" w:rsidR="008E12B9" w:rsidRPr="00647813" w:rsidRDefault="008E12B9" w:rsidP="009D2FCC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ารเปลี่ยนแปลงในแต่ละข้อสมมติที่เกี่ยวข้องในการประมาณการตามหลักคณิตศาสตร์ประกันภัยที่อาจเป็นไปได้อย่างสมเหตุสมผล ณ วันที่รายงาน โดยถือว่าข้อสมมติอื่นๆ คงที่</w:t>
      </w:r>
    </w:p>
    <w:p w14:paraId="7F9849E5" w14:textId="77777777" w:rsidR="00704614" w:rsidRPr="00647813" w:rsidRDefault="00704614" w:rsidP="006612A4">
      <w:pPr>
        <w:tabs>
          <w:tab w:val="left" w:pos="540"/>
        </w:tabs>
        <w:ind w:left="540" w:right="-252"/>
        <w:jc w:val="thaiDistribute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320"/>
        <w:gridCol w:w="1134"/>
        <w:gridCol w:w="236"/>
        <w:gridCol w:w="1096"/>
        <w:gridCol w:w="270"/>
        <w:gridCol w:w="1080"/>
        <w:gridCol w:w="270"/>
        <w:gridCol w:w="1091"/>
      </w:tblGrid>
      <w:tr w:rsidR="000934DC" w:rsidRPr="00647813" w14:paraId="450A73F9" w14:textId="77777777" w:rsidTr="005D001D">
        <w:trPr>
          <w:tblHeader/>
        </w:trPr>
        <w:tc>
          <w:tcPr>
            <w:tcW w:w="4320" w:type="dxa"/>
          </w:tcPr>
          <w:p w14:paraId="5515204D" w14:textId="77777777" w:rsidR="000934DC" w:rsidRPr="00647813" w:rsidRDefault="000934DC" w:rsidP="001C337B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5177" w:type="dxa"/>
            <w:gridSpan w:val="7"/>
          </w:tcPr>
          <w:p w14:paraId="72E13711" w14:textId="61A6066E" w:rsidR="000934DC" w:rsidRPr="00647813" w:rsidRDefault="000934DC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E409D2" w:rsidRPr="00647813" w14:paraId="7F27A56C" w14:textId="77777777" w:rsidTr="00CD1B3D">
        <w:trPr>
          <w:tblHeader/>
        </w:trPr>
        <w:tc>
          <w:tcPr>
            <w:tcW w:w="4320" w:type="dxa"/>
          </w:tcPr>
          <w:p w14:paraId="4644F937" w14:textId="02877D61" w:rsidR="00E409D2" w:rsidRPr="00647813" w:rsidRDefault="00E409D2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466" w:type="dxa"/>
            <w:gridSpan w:val="3"/>
          </w:tcPr>
          <w:p w14:paraId="29F652CE" w14:textId="70E7306B" w:rsidR="00E409D2" w:rsidRPr="00647813" w:rsidRDefault="00E409D2" w:rsidP="00E409D2">
            <w:pPr>
              <w:pStyle w:val="acctfourfigures"/>
              <w:tabs>
                <w:tab w:val="clear" w:pos="765"/>
              </w:tabs>
              <w:spacing w:line="240" w:lineRule="atLeast"/>
              <w:ind w:left="85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70" w:type="dxa"/>
          </w:tcPr>
          <w:p w14:paraId="69D3812D" w14:textId="77777777" w:rsidR="00E409D2" w:rsidRPr="00647813" w:rsidRDefault="00E409D2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3406AD00" w14:textId="57C02A55" w:rsidR="00E409D2" w:rsidRPr="00647813" w:rsidRDefault="00E409D2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F64C6" w:rsidRPr="00647813" w14:paraId="502F27E8" w14:textId="77777777" w:rsidTr="00C93409">
        <w:trPr>
          <w:tblHeader/>
        </w:trPr>
        <w:tc>
          <w:tcPr>
            <w:tcW w:w="4320" w:type="dxa"/>
          </w:tcPr>
          <w:p w14:paraId="3D0FE768" w14:textId="0135A855" w:rsidR="005F64C6" w:rsidRPr="00647813" w:rsidRDefault="005F64C6" w:rsidP="00FC5E6E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262D535B" w14:textId="24C12AC9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33E383FB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3A4AF752" w14:textId="25773BED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68FED509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33FA8B8" w14:textId="1ED6EF35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0C384448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65A042CA" w14:textId="3B8DAC11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</w:tr>
      <w:tr w:rsidR="005F64C6" w:rsidRPr="00647813" w14:paraId="2F35A975" w14:textId="77777777" w:rsidTr="00C93409">
        <w:trPr>
          <w:tblHeader/>
        </w:trPr>
        <w:tc>
          <w:tcPr>
            <w:tcW w:w="4320" w:type="dxa"/>
          </w:tcPr>
          <w:p w14:paraId="3C1AD808" w14:textId="77777777" w:rsidR="005F64C6" w:rsidRPr="00647813" w:rsidRDefault="005F64C6" w:rsidP="00E21D8F">
            <w:pPr>
              <w:ind w:hanging="9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77" w:type="dxa"/>
            <w:gridSpan w:val="7"/>
          </w:tcPr>
          <w:p w14:paraId="6CDE8232" w14:textId="77777777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F771F1" w:rsidRPr="00647813" w14:paraId="3E0EEB9F" w14:textId="77777777" w:rsidTr="00C93409">
        <w:tc>
          <w:tcPr>
            <w:tcW w:w="4320" w:type="dxa"/>
          </w:tcPr>
          <w:p w14:paraId="38B2B98F" w14:textId="4092360E" w:rsidR="00F771F1" w:rsidRPr="00647813" w:rsidRDefault="00F771F1" w:rsidP="00F56790">
            <w:pPr>
              <w:ind w:left="234" w:hanging="234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อัตราคิดลด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3B856470" w14:textId="6FD68A72" w:rsidR="00F771F1" w:rsidRPr="00647813" w:rsidRDefault="00D97443" w:rsidP="00D97443">
            <w:pPr>
              <w:pStyle w:val="acctfourfigures"/>
              <w:tabs>
                <w:tab w:val="clear" w:pos="765"/>
              </w:tabs>
              <w:spacing w:line="240" w:lineRule="atLeast"/>
              <w:ind w:left="-79" w:right="108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(6,616)</w:t>
            </w:r>
          </w:p>
        </w:tc>
        <w:tc>
          <w:tcPr>
            <w:tcW w:w="236" w:type="dxa"/>
            <w:vAlign w:val="center"/>
          </w:tcPr>
          <w:p w14:paraId="076AED17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2C163B03" w14:textId="10B291F9" w:rsidR="00F771F1" w:rsidRPr="00D97443" w:rsidRDefault="00F771F1" w:rsidP="00D97443">
            <w:pPr>
              <w:pStyle w:val="acctfourfigures"/>
              <w:tabs>
                <w:tab w:val="clear" w:pos="765"/>
              </w:tabs>
              <w:spacing w:line="240" w:lineRule="atLeast"/>
              <w:ind w:left="-79" w:right="94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D97443">
              <w:rPr>
                <w:rFonts w:ascii="Angsana New" w:hAnsi="Angsana New" w:cs="Angsana New"/>
                <w:sz w:val="30"/>
                <w:szCs w:val="30"/>
              </w:rPr>
              <w:t>(7,211)</w:t>
            </w:r>
          </w:p>
        </w:tc>
        <w:tc>
          <w:tcPr>
            <w:tcW w:w="270" w:type="dxa"/>
            <w:vAlign w:val="center"/>
          </w:tcPr>
          <w:p w14:paraId="6BE2A9A5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930AB0" w14:textId="0E128D34" w:rsidR="00F771F1" w:rsidRPr="00647813" w:rsidRDefault="00A15F3C" w:rsidP="00A15F3C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7,707</w:t>
            </w:r>
          </w:p>
        </w:tc>
        <w:tc>
          <w:tcPr>
            <w:tcW w:w="270" w:type="dxa"/>
            <w:vAlign w:val="center"/>
          </w:tcPr>
          <w:p w14:paraId="310DE392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7CE02596" w14:textId="19507F17" w:rsidR="00F771F1" w:rsidRPr="00647813" w:rsidRDefault="00F771F1" w:rsidP="00A15F3C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8,373</w:t>
            </w:r>
          </w:p>
        </w:tc>
      </w:tr>
      <w:tr w:rsidR="00F771F1" w:rsidRPr="00647813" w14:paraId="2309C682" w14:textId="77777777" w:rsidTr="00C93409">
        <w:tc>
          <w:tcPr>
            <w:tcW w:w="4320" w:type="dxa"/>
          </w:tcPr>
          <w:p w14:paraId="5D71FD9D" w14:textId="226B09C9" w:rsidR="00F771F1" w:rsidRPr="00647813" w:rsidRDefault="00F771F1" w:rsidP="00F56790">
            <w:pPr>
              <w:ind w:left="234" w:hanging="234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>การเพิ่มขึ้นของเงินเดือนในอนาคต (</w:t>
            </w:r>
            <w:r w:rsidR="00E409D2"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>ร้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อยละ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)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</w:rPr>
              <w:t xml:space="preserve">         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</w:tcPr>
          <w:p w14:paraId="791B5B7B" w14:textId="37E6E1C0" w:rsidR="00F771F1" w:rsidRPr="00647813" w:rsidRDefault="00D97443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7,173</w:t>
            </w:r>
          </w:p>
        </w:tc>
        <w:tc>
          <w:tcPr>
            <w:tcW w:w="236" w:type="dxa"/>
          </w:tcPr>
          <w:p w14:paraId="299169A8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4A8F2221" w14:textId="07AA2289" w:rsidR="00F771F1" w:rsidRPr="00647813" w:rsidRDefault="00F771F1" w:rsidP="00D97443">
            <w:pPr>
              <w:pStyle w:val="acctfourfigures"/>
              <w:tabs>
                <w:tab w:val="clear" w:pos="765"/>
              </w:tabs>
              <w:spacing w:line="240" w:lineRule="atLeast"/>
              <w:ind w:left="-79" w:right="142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8,858</w:t>
            </w:r>
          </w:p>
        </w:tc>
        <w:tc>
          <w:tcPr>
            <w:tcW w:w="270" w:type="dxa"/>
          </w:tcPr>
          <w:p w14:paraId="701D2C7E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A40DC2E" w14:textId="6D5533A3" w:rsidR="00F771F1" w:rsidRPr="00647813" w:rsidRDefault="00A15F3C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(6,301)</w:t>
            </w:r>
          </w:p>
        </w:tc>
        <w:tc>
          <w:tcPr>
            <w:tcW w:w="270" w:type="dxa"/>
          </w:tcPr>
          <w:p w14:paraId="154B94AD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0F935AA9" w14:textId="66E6095F" w:rsidR="00F771F1" w:rsidRPr="00647813" w:rsidRDefault="00F771F1" w:rsidP="00A15F3C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(7,748)</w:t>
            </w:r>
          </w:p>
        </w:tc>
      </w:tr>
      <w:tr w:rsidR="00F771F1" w:rsidRPr="00647813" w14:paraId="4DBA6016" w14:textId="77777777" w:rsidTr="00C93409">
        <w:tc>
          <w:tcPr>
            <w:tcW w:w="4320" w:type="dxa"/>
          </w:tcPr>
          <w:p w14:paraId="49113D25" w14:textId="3107E44C" w:rsidR="00F771F1" w:rsidRPr="00647813" w:rsidRDefault="00F771F1" w:rsidP="00F56790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35639F11" w14:textId="0E0C4FA7" w:rsidR="00F771F1" w:rsidRPr="00647813" w:rsidRDefault="00D97443" w:rsidP="00D97443">
            <w:pPr>
              <w:pStyle w:val="acctfourfigures"/>
              <w:tabs>
                <w:tab w:val="clear" w:pos="765"/>
              </w:tabs>
              <w:spacing w:line="240" w:lineRule="atLeast"/>
              <w:ind w:left="-79" w:right="108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(5,436)</w:t>
            </w:r>
          </w:p>
        </w:tc>
        <w:tc>
          <w:tcPr>
            <w:tcW w:w="236" w:type="dxa"/>
          </w:tcPr>
          <w:p w14:paraId="49DA14DC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E5F12EA" w14:textId="645F8F20" w:rsidR="00F771F1" w:rsidRPr="00647813" w:rsidRDefault="00F771F1" w:rsidP="00D97443">
            <w:pPr>
              <w:pStyle w:val="acctfourfigures"/>
              <w:tabs>
                <w:tab w:val="clear" w:pos="765"/>
              </w:tabs>
              <w:spacing w:line="240" w:lineRule="atLeast"/>
              <w:ind w:left="-79" w:right="108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(5,916)</w:t>
            </w:r>
          </w:p>
        </w:tc>
        <w:tc>
          <w:tcPr>
            <w:tcW w:w="270" w:type="dxa"/>
          </w:tcPr>
          <w:p w14:paraId="3065706D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E96E222" w14:textId="13104C9C" w:rsidR="00F771F1" w:rsidRPr="00647813" w:rsidRDefault="00A15F3C" w:rsidP="00A15F3C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6,382</w:t>
            </w:r>
          </w:p>
        </w:tc>
        <w:tc>
          <w:tcPr>
            <w:tcW w:w="270" w:type="dxa"/>
          </w:tcPr>
          <w:p w14:paraId="3D6E18B4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43B68FE0" w14:textId="55371B27" w:rsidR="00F771F1" w:rsidRPr="00647813" w:rsidRDefault="00F771F1" w:rsidP="00A15F3C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6,972</w:t>
            </w:r>
          </w:p>
        </w:tc>
      </w:tr>
      <w:tr w:rsidR="00F771F1" w:rsidRPr="00647813" w14:paraId="06496019" w14:textId="77777777" w:rsidTr="00C93409">
        <w:tc>
          <w:tcPr>
            <w:tcW w:w="4320" w:type="dxa"/>
          </w:tcPr>
          <w:p w14:paraId="0205126C" w14:textId="02FEC8D6" w:rsidR="00F771F1" w:rsidRPr="00647813" w:rsidRDefault="00F771F1" w:rsidP="00F56790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17A07854" w14:textId="0B21F041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6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234DFC0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6" w:type="dxa"/>
          </w:tcPr>
          <w:p w14:paraId="417879D4" w14:textId="187CB37F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12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5E692E2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9DC2EA" w14:textId="02F2B450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44B6A8A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0C4320AE" w14:textId="59973297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97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</w:tbl>
    <w:p w14:paraId="1B61B6AF" w14:textId="0B44CBE5" w:rsidR="004F74DE" w:rsidRPr="00647813" w:rsidRDefault="004F74DE" w:rsidP="00B20CF9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497" w:type="dxa"/>
        <w:tblInd w:w="540" w:type="dxa"/>
        <w:tblLook w:val="01E0" w:firstRow="1" w:lastRow="1" w:firstColumn="1" w:lastColumn="1" w:noHBand="0" w:noVBand="0"/>
      </w:tblPr>
      <w:tblGrid>
        <w:gridCol w:w="4320"/>
        <w:gridCol w:w="1134"/>
        <w:gridCol w:w="236"/>
        <w:gridCol w:w="1096"/>
        <w:gridCol w:w="270"/>
        <w:gridCol w:w="1080"/>
        <w:gridCol w:w="270"/>
        <w:gridCol w:w="1091"/>
      </w:tblGrid>
      <w:tr w:rsidR="003A6E24" w:rsidRPr="00647813" w14:paraId="6C10E0A2" w14:textId="77777777" w:rsidTr="005D001D">
        <w:trPr>
          <w:tblHeader/>
        </w:trPr>
        <w:tc>
          <w:tcPr>
            <w:tcW w:w="4320" w:type="dxa"/>
          </w:tcPr>
          <w:p w14:paraId="36BB01D7" w14:textId="77777777" w:rsidR="003A6E24" w:rsidRPr="00647813" w:rsidRDefault="003A6E24" w:rsidP="002F24C7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ผลกระทบต่อภาระผูกพันของโครงการผลประโยชน์</w:t>
            </w:r>
          </w:p>
        </w:tc>
        <w:tc>
          <w:tcPr>
            <w:tcW w:w="5177" w:type="dxa"/>
            <w:gridSpan w:val="7"/>
          </w:tcPr>
          <w:p w14:paraId="1EEFAEC8" w14:textId="603A7D65" w:rsidR="003A6E24" w:rsidRPr="00647813" w:rsidRDefault="003A6E24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C9237B" w:rsidRPr="00647813" w14:paraId="4837DB51" w14:textId="77777777" w:rsidTr="00CD1B3D">
        <w:trPr>
          <w:tblHeader/>
        </w:trPr>
        <w:tc>
          <w:tcPr>
            <w:tcW w:w="4320" w:type="dxa"/>
          </w:tcPr>
          <w:p w14:paraId="320A8B10" w14:textId="1D0AFA8A" w:rsidR="00C9237B" w:rsidRPr="00647813" w:rsidRDefault="00C9237B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2466" w:type="dxa"/>
            <w:gridSpan w:val="3"/>
          </w:tcPr>
          <w:p w14:paraId="224A194F" w14:textId="775C54A8" w:rsidR="00C9237B" w:rsidRPr="00647813" w:rsidRDefault="00C9237B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เพิ่มขึ้น</w:t>
            </w:r>
          </w:p>
        </w:tc>
        <w:tc>
          <w:tcPr>
            <w:tcW w:w="270" w:type="dxa"/>
          </w:tcPr>
          <w:p w14:paraId="0FB99D88" w14:textId="77777777" w:rsidR="00C9237B" w:rsidRPr="00647813" w:rsidRDefault="00C9237B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2EB09B05" w14:textId="76B369C8" w:rsidR="00C9237B" w:rsidRPr="00647813" w:rsidRDefault="00C9237B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ลดลง</w:t>
            </w:r>
          </w:p>
        </w:tc>
      </w:tr>
      <w:tr w:rsidR="005F64C6" w:rsidRPr="00647813" w14:paraId="5C193B53" w14:textId="77777777" w:rsidTr="00C93409">
        <w:trPr>
          <w:tblHeader/>
        </w:trPr>
        <w:tc>
          <w:tcPr>
            <w:tcW w:w="4320" w:type="dxa"/>
          </w:tcPr>
          <w:p w14:paraId="5E86869C" w14:textId="6987E28C" w:rsidR="005F64C6" w:rsidRPr="00647813" w:rsidRDefault="005F64C6" w:rsidP="00FC5E6E">
            <w:pPr>
              <w:ind w:left="159" w:hanging="9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14:paraId="69E6EDE7" w14:textId="2F71C37D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18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36" w:type="dxa"/>
          </w:tcPr>
          <w:p w14:paraId="5B41B1F3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6" w:type="dxa"/>
          </w:tcPr>
          <w:p w14:paraId="02549ADC" w14:textId="3151E193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  <w:tc>
          <w:tcPr>
            <w:tcW w:w="270" w:type="dxa"/>
          </w:tcPr>
          <w:p w14:paraId="02C5ACC3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4816937" w14:textId="57E32C93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23AE528C" w14:textId="77777777" w:rsidR="005F64C6" w:rsidRPr="00647813" w:rsidRDefault="005F64C6" w:rsidP="00E21D8F">
            <w:pPr>
              <w:ind w:hanging="90"/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1A18286" w14:textId="407A9F20" w:rsidR="005F64C6" w:rsidRPr="00647813" w:rsidRDefault="005F64C6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256</w:t>
            </w:r>
            <w:r w:rsidR="00F771F1"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</w:t>
            </w:r>
          </w:p>
        </w:tc>
      </w:tr>
      <w:tr w:rsidR="00C9237B" w:rsidRPr="00647813" w14:paraId="55CD8039" w14:textId="77777777" w:rsidTr="00CD1B3D">
        <w:trPr>
          <w:tblHeader/>
        </w:trPr>
        <w:tc>
          <w:tcPr>
            <w:tcW w:w="4320" w:type="dxa"/>
          </w:tcPr>
          <w:p w14:paraId="3311ACF3" w14:textId="77777777" w:rsidR="00C9237B" w:rsidRPr="00647813" w:rsidRDefault="00C9237B" w:rsidP="00FC5E6E">
            <w:pPr>
              <w:ind w:left="159" w:hanging="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77" w:type="dxa"/>
            <w:gridSpan w:val="7"/>
          </w:tcPr>
          <w:p w14:paraId="035E5AC9" w14:textId="20AE0454" w:rsidR="00C9237B" w:rsidRPr="00647813" w:rsidRDefault="00C9237B" w:rsidP="00E21D8F">
            <w:pPr>
              <w:pStyle w:val="acctfourfigures"/>
              <w:tabs>
                <w:tab w:val="clear" w:pos="765"/>
              </w:tabs>
              <w:spacing w:line="240" w:lineRule="atLeast"/>
              <w:ind w:left="-79" w:right="-7" w:hanging="90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F771F1" w:rsidRPr="00647813" w14:paraId="7B85520E" w14:textId="77777777" w:rsidTr="00C93409">
        <w:tc>
          <w:tcPr>
            <w:tcW w:w="4320" w:type="dxa"/>
          </w:tcPr>
          <w:p w14:paraId="4197B04E" w14:textId="595D59D8" w:rsidR="00F771F1" w:rsidRPr="00647813" w:rsidRDefault="00F771F1" w:rsidP="002F24C7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อัตราคิดลด 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  <w:vAlign w:val="center"/>
          </w:tcPr>
          <w:p w14:paraId="73536C63" w14:textId="40AA6B4D" w:rsidR="00F771F1" w:rsidRPr="00647813" w:rsidRDefault="007E1DB0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56" w:hanging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C76B32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3,879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vAlign w:val="center"/>
          </w:tcPr>
          <w:p w14:paraId="6271F9D0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96" w:type="dxa"/>
            <w:vAlign w:val="center"/>
          </w:tcPr>
          <w:p w14:paraId="49899779" w14:textId="7DE0C8DF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64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(4,359)</w:t>
            </w:r>
          </w:p>
        </w:tc>
        <w:tc>
          <w:tcPr>
            <w:tcW w:w="270" w:type="dxa"/>
            <w:vAlign w:val="center"/>
          </w:tcPr>
          <w:p w14:paraId="3E84E0E9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0AB53053" w14:textId="786675DC" w:rsidR="00F771F1" w:rsidRPr="00647813" w:rsidRDefault="00C76B32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4,491</w:t>
            </w:r>
          </w:p>
        </w:tc>
        <w:tc>
          <w:tcPr>
            <w:tcW w:w="270" w:type="dxa"/>
            <w:vAlign w:val="center"/>
          </w:tcPr>
          <w:p w14:paraId="640BA649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2DF718F6" w14:textId="28C3BE5E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5,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010</w:t>
            </w:r>
          </w:p>
        </w:tc>
      </w:tr>
      <w:tr w:rsidR="00F771F1" w:rsidRPr="00647813" w14:paraId="08FEB207" w14:textId="77777777" w:rsidTr="00C93409">
        <w:tc>
          <w:tcPr>
            <w:tcW w:w="4320" w:type="dxa"/>
          </w:tcPr>
          <w:p w14:paraId="44A9E83C" w14:textId="247A1537" w:rsidR="00F771F1" w:rsidRPr="00647813" w:rsidRDefault="00F771F1" w:rsidP="00C9237B">
            <w:pPr>
              <w:ind w:left="234" w:hanging="234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การเพิ่มขึ้นของเงินเดือนในอนาคต</w:t>
            </w:r>
            <w:r w:rsidR="00622A7B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134" w:type="dxa"/>
          </w:tcPr>
          <w:p w14:paraId="453F1718" w14:textId="76CA2E83" w:rsidR="00F771F1" w:rsidRPr="00647813" w:rsidRDefault="00A412B3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28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4,166</w:t>
            </w:r>
          </w:p>
        </w:tc>
        <w:tc>
          <w:tcPr>
            <w:tcW w:w="236" w:type="dxa"/>
          </w:tcPr>
          <w:p w14:paraId="2065D0A2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  <w:highlight w:val="green"/>
              </w:rPr>
            </w:pPr>
          </w:p>
        </w:tc>
        <w:tc>
          <w:tcPr>
            <w:tcW w:w="1096" w:type="dxa"/>
          </w:tcPr>
          <w:p w14:paraId="7D019351" w14:textId="5F665D3F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09" w:hanging="9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5,342</w:t>
            </w:r>
          </w:p>
        </w:tc>
        <w:tc>
          <w:tcPr>
            <w:tcW w:w="270" w:type="dxa"/>
          </w:tcPr>
          <w:p w14:paraId="407D7AAB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8D7CFDC" w14:textId="6537680F" w:rsidR="00F771F1" w:rsidRPr="00647813" w:rsidRDefault="007E1DB0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62" w:hanging="9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="009818D1"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3,682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7A4DE750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9AFD157" w14:textId="36248DDB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79" w:hanging="90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(4,720)</w:t>
            </w:r>
          </w:p>
        </w:tc>
      </w:tr>
      <w:tr w:rsidR="00F771F1" w:rsidRPr="00647813" w14:paraId="2805C28D" w14:textId="77777777" w:rsidTr="00C93409">
        <w:tc>
          <w:tcPr>
            <w:tcW w:w="4320" w:type="dxa"/>
          </w:tcPr>
          <w:p w14:paraId="2E006B98" w14:textId="31E45610" w:rsidR="00F771F1" w:rsidRPr="00647813" w:rsidRDefault="00F771F1" w:rsidP="002F24C7">
            <w:pPr>
              <w:ind w:left="234" w:hanging="23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อัตราหมุนเวียนของพนักงาน (ร้อยละ </w:t>
            </w:r>
            <w:r w:rsidRPr="00647813">
              <w:rPr>
                <w:rFonts w:ascii="Angsana New" w:hAnsi="Angsana New"/>
                <w:sz w:val="30"/>
                <w:szCs w:val="30"/>
              </w:rPr>
              <w:t>20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)</w:t>
            </w:r>
          </w:p>
        </w:tc>
        <w:tc>
          <w:tcPr>
            <w:tcW w:w="1134" w:type="dxa"/>
          </w:tcPr>
          <w:p w14:paraId="612C70C5" w14:textId="29F4EF69" w:rsidR="00F771F1" w:rsidRPr="00647813" w:rsidRDefault="007E1DB0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65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A412B3" w:rsidRPr="00647813">
              <w:rPr>
                <w:rFonts w:ascii="Angsana New" w:hAnsi="Angsana New" w:cs="Angsana New"/>
                <w:sz w:val="30"/>
                <w:szCs w:val="30"/>
              </w:rPr>
              <w:t>2,703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36" w:type="dxa"/>
          </w:tcPr>
          <w:p w14:paraId="00EF2B82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1096" w:type="dxa"/>
          </w:tcPr>
          <w:p w14:paraId="7264C9F4" w14:textId="20F49956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55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(3,366)</w:t>
            </w:r>
          </w:p>
        </w:tc>
        <w:tc>
          <w:tcPr>
            <w:tcW w:w="270" w:type="dxa"/>
          </w:tcPr>
          <w:p w14:paraId="1FA48A88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6635036" w14:textId="7F7D6ADE" w:rsidR="00F771F1" w:rsidRPr="00647813" w:rsidRDefault="009818D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02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3,092</w:t>
            </w:r>
          </w:p>
        </w:tc>
        <w:tc>
          <w:tcPr>
            <w:tcW w:w="270" w:type="dxa"/>
          </w:tcPr>
          <w:p w14:paraId="2B08E210" w14:textId="77777777" w:rsidR="00F771F1" w:rsidRPr="00647813" w:rsidRDefault="00F771F1" w:rsidP="00F771F1">
            <w:pPr>
              <w:ind w:hanging="90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</w:tcPr>
          <w:p w14:paraId="0ED54D5E" w14:textId="73683428" w:rsidR="00F771F1" w:rsidRPr="00647813" w:rsidRDefault="00F771F1" w:rsidP="00F771F1">
            <w:pPr>
              <w:pStyle w:val="acctfourfigures"/>
              <w:tabs>
                <w:tab w:val="clear" w:pos="765"/>
              </w:tabs>
              <w:spacing w:line="240" w:lineRule="atLeast"/>
              <w:ind w:left="-79" w:right="115" w:hanging="9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3,892</w:t>
            </w:r>
          </w:p>
        </w:tc>
      </w:tr>
    </w:tbl>
    <w:p w14:paraId="02EE652E" w14:textId="77777777" w:rsidR="00450DA3" w:rsidRPr="00647813" w:rsidRDefault="00450DA3" w:rsidP="00450DA3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EAC58ED" w14:textId="4C291FCA" w:rsidR="00DA2BFE" w:rsidRDefault="00DA2BFE" w:rsidP="00F97738">
      <w:pPr>
        <w:numPr>
          <w:ilvl w:val="0"/>
          <w:numId w:val="1"/>
        </w:numPr>
        <w:tabs>
          <w:tab w:val="num" w:pos="54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สำรอง</w:t>
      </w:r>
      <w:r w:rsidR="00F52F9F">
        <w:rPr>
          <w:rFonts w:ascii="Angsana New" w:hAnsi="Angsana New" w:hint="cs"/>
          <w:b/>
          <w:bCs/>
          <w:sz w:val="30"/>
          <w:szCs w:val="30"/>
          <w:cs/>
        </w:rPr>
        <w:t>และส่วนเกินมูลค่าหุ้น</w:t>
      </w:r>
    </w:p>
    <w:p w14:paraId="60B5582E" w14:textId="77777777" w:rsidR="003D033C" w:rsidRPr="00B4041C" w:rsidRDefault="003D033C" w:rsidP="003D033C">
      <w:pPr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0DB5679B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สำรองประกอบด้วย</w:t>
      </w:r>
    </w:p>
    <w:p w14:paraId="03546C6B" w14:textId="77777777" w:rsidR="00DA2BFE" w:rsidRPr="00B4041C" w:rsidRDefault="00DA2BFE" w:rsidP="00DA2BFE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58D006CF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การจัดสรรกำไร และ</w:t>
      </w:r>
      <w:r w:rsidRPr="00647813">
        <w:rPr>
          <w:rFonts w:ascii="Angsana New" w:hAnsi="Angsana New"/>
          <w:b/>
          <w:bCs/>
          <w:i/>
          <w:iCs/>
          <w:sz w:val="30"/>
          <w:szCs w:val="30"/>
        </w:rPr>
        <w:t>/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หรือ กำไรสะสม</w:t>
      </w:r>
    </w:p>
    <w:p w14:paraId="3FA2070C" w14:textId="77777777" w:rsidR="00DA2BFE" w:rsidRPr="00B4041C" w:rsidRDefault="00DA2BFE" w:rsidP="00DA2BFE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45F52BA7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สำรองตามกฎหมาย</w:t>
      </w:r>
    </w:p>
    <w:p w14:paraId="69988CC4" w14:textId="77777777" w:rsidR="00DA2BFE" w:rsidRPr="00B4041C" w:rsidRDefault="00DA2BFE" w:rsidP="00DA2BFE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1C5D3903" w14:textId="77777777" w:rsidR="00DA2BFE" w:rsidRPr="00647813" w:rsidRDefault="00DA2BFE" w:rsidP="0035451F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647813">
        <w:rPr>
          <w:rFonts w:ascii="Angsana New" w:hAnsi="Angsana New"/>
          <w:sz w:val="30"/>
          <w:szCs w:val="30"/>
        </w:rPr>
        <w:t>2535</w:t>
      </w:r>
      <w:r w:rsidRPr="00647813">
        <w:rPr>
          <w:rFonts w:ascii="Angsana New" w:hAnsi="Angsana New"/>
          <w:sz w:val="30"/>
          <w:szCs w:val="30"/>
          <w:cs/>
        </w:rPr>
        <w:t xml:space="preserve"> มาตรา </w:t>
      </w:r>
      <w:r w:rsidRPr="00647813">
        <w:rPr>
          <w:rFonts w:ascii="Angsana New" w:hAnsi="Angsana New"/>
          <w:sz w:val="30"/>
          <w:szCs w:val="30"/>
        </w:rPr>
        <w:t>116</w:t>
      </w:r>
      <w:r w:rsidRPr="00647813">
        <w:rPr>
          <w:rFonts w:ascii="Angsana New" w:hAnsi="Angsana New"/>
          <w:sz w:val="30"/>
          <w:szCs w:val="30"/>
          <w:cs/>
        </w:rPr>
        <w:t xml:space="preserve"> บริษัทจะต้องจัดสรรทุนสำรอง (</w:t>
      </w:r>
      <w:r w:rsidRPr="00647813">
        <w:rPr>
          <w:rFonts w:ascii="Angsana New" w:hAnsi="Angsana New"/>
          <w:sz w:val="30"/>
          <w:szCs w:val="30"/>
        </w:rPr>
        <w:t>“</w:t>
      </w:r>
      <w:r w:rsidRPr="00647813">
        <w:rPr>
          <w:rFonts w:ascii="Angsana New" w:hAnsi="Angsana New"/>
          <w:sz w:val="30"/>
          <w:szCs w:val="30"/>
          <w:cs/>
        </w:rPr>
        <w:t>สำรองตามกฎหมาย</w:t>
      </w:r>
      <w:r w:rsidRPr="00647813">
        <w:rPr>
          <w:rFonts w:ascii="Angsana New" w:hAnsi="Angsana New"/>
          <w:sz w:val="30"/>
          <w:szCs w:val="30"/>
        </w:rPr>
        <w:t>”</w:t>
      </w:r>
      <w:r w:rsidRPr="00647813">
        <w:rPr>
          <w:rFonts w:ascii="Angsana New" w:hAnsi="Angsana New"/>
          <w:sz w:val="30"/>
          <w:szCs w:val="30"/>
          <w:cs/>
        </w:rPr>
        <w:t xml:space="preserve">) อย่างน้อยร้อยละ </w:t>
      </w:r>
      <w:r w:rsidRPr="00647813">
        <w:rPr>
          <w:rFonts w:ascii="Angsana New" w:hAnsi="Angsana New"/>
          <w:sz w:val="30"/>
          <w:szCs w:val="30"/>
        </w:rPr>
        <w:t xml:space="preserve">5 </w:t>
      </w:r>
      <w:r w:rsidRPr="00647813">
        <w:rPr>
          <w:rFonts w:ascii="Angsana New" w:hAnsi="Angsana New"/>
          <w:sz w:val="30"/>
          <w:szCs w:val="30"/>
          <w:cs/>
        </w:rPr>
        <w:t xml:space="preserve">ของกำไรสุทธิประจำปีหลังจากหักขาดทุนสะสมยกมา (ถ้ามี) จนกว่าสำรองดังกล่าวมีจำนวนไม่น้อยกว่าร้อยละ </w:t>
      </w:r>
      <w:r w:rsidRPr="00647813">
        <w:rPr>
          <w:rFonts w:ascii="Angsana New" w:hAnsi="Angsana New"/>
          <w:sz w:val="30"/>
          <w:szCs w:val="30"/>
        </w:rPr>
        <w:t xml:space="preserve">10 </w:t>
      </w:r>
      <w:r w:rsidRPr="00647813">
        <w:rPr>
          <w:rFonts w:ascii="Angsana New" w:hAnsi="Angsana New"/>
          <w:sz w:val="30"/>
          <w:szCs w:val="30"/>
          <w:cs/>
        </w:rPr>
        <w:t>ของทุนจดทะเบียน  เงินสำรองนี้จะนำไปจ่ายเป็นเงินปันผลไม่ได้</w:t>
      </w:r>
    </w:p>
    <w:p w14:paraId="3F60DA98" w14:textId="5DAAC708" w:rsidR="001A5FD3" w:rsidRDefault="001A5FD3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sz w:val="28"/>
          <w:szCs w:val="28"/>
        </w:rPr>
      </w:pPr>
    </w:p>
    <w:p w14:paraId="1F409E39" w14:textId="77777777" w:rsidR="0035451F" w:rsidRPr="009A2074" w:rsidRDefault="0035451F" w:rsidP="0035451F">
      <w:pPr>
        <w:ind w:left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9A2074">
        <w:rPr>
          <w:rFonts w:ascii="Angsana New" w:hAnsi="Angsana New"/>
          <w:b/>
          <w:bCs/>
          <w:sz w:val="30"/>
          <w:szCs w:val="30"/>
          <w:cs/>
        </w:rPr>
        <w:t>ส่วนเกินมูลค่าหุ้น</w:t>
      </w:r>
    </w:p>
    <w:p w14:paraId="0D02B738" w14:textId="77777777" w:rsidR="0035451F" w:rsidRPr="009A2074" w:rsidRDefault="0035451F" w:rsidP="0035451F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C3B8FE6" w14:textId="77777777" w:rsidR="0035451F" w:rsidRPr="009A2074" w:rsidRDefault="0035451F" w:rsidP="0035451F">
      <w:pPr>
        <w:tabs>
          <w:tab w:val="left" w:pos="540"/>
        </w:tabs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9A2074">
        <w:rPr>
          <w:rFonts w:ascii="Angsana New" w:hAnsi="Angsana New"/>
          <w:sz w:val="30"/>
          <w:szCs w:val="30"/>
          <w:cs/>
        </w:rPr>
        <w:t xml:space="preserve">ตามบทบัญญัติแห่งพระราชบัญญัติบริษัทมหาชนจำกัด พ.ศ. </w:t>
      </w:r>
      <w:r w:rsidRPr="009A2074">
        <w:rPr>
          <w:rFonts w:ascii="Angsana New" w:hAnsi="Angsana New"/>
          <w:sz w:val="30"/>
          <w:szCs w:val="30"/>
        </w:rPr>
        <w:t>2535</w:t>
      </w:r>
      <w:r w:rsidRPr="009A2074">
        <w:rPr>
          <w:rFonts w:ascii="Angsana New" w:hAnsi="Angsana New"/>
          <w:sz w:val="30"/>
          <w:szCs w:val="30"/>
          <w:cs/>
        </w:rPr>
        <w:t xml:space="preserve"> มาตรา </w:t>
      </w:r>
      <w:r w:rsidRPr="009A2074">
        <w:rPr>
          <w:rFonts w:ascii="Angsana New" w:hAnsi="Angsana New"/>
          <w:sz w:val="30"/>
          <w:szCs w:val="30"/>
        </w:rPr>
        <w:t>51</w:t>
      </w:r>
      <w:r w:rsidRPr="009A2074">
        <w:rPr>
          <w:rFonts w:ascii="Angsana New" w:hAnsi="Angsana New"/>
          <w:sz w:val="30"/>
          <w:szCs w:val="30"/>
          <w:cs/>
        </w:rPr>
        <w:t xml:space="preserve"> ในกรณีที่บริษัทเสนอขายหุ้นสูงกว่ามูลค่าหุ้นที่จดทะเบียนไว้ บริษัทต้องนำค่าหุ้นส่วนเกินนี้ตั้งเป็นทุนสำรอง (</w:t>
      </w:r>
      <w:r w:rsidRPr="009A2074">
        <w:rPr>
          <w:rFonts w:ascii="Angsana New" w:hAnsi="Angsana New"/>
          <w:sz w:val="30"/>
          <w:szCs w:val="30"/>
        </w:rPr>
        <w:t>“</w:t>
      </w:r>
      <w:r w:rsidRPr="009A2074">
        <w:rPr>
          <w:rFonts w:ascii="Angsana New" w:hAnsi="Angsana New"/>
          <w:sz w:val="30"/>
          <w:szCs w:val="30"/>
          <w:cs/>
        </w:rPr>
        <w:t>ส่วนเกินมูลค่าหุ้น</w:t>
      </w:r>
      <w:r w:rsidRPr="009A2074">
        <w:rPr>
          <w:rFonts w:ascii="Angsana New" w:hAnsi="Angsana New"/>
          <w:sz w:val="30"/>
          <w:szCs w:val="30"/>
        </w:rPr>
        <w:t>”</w:t>
      </w:r>
      <w:r w:rsidRPr="009A2074">
        <w:rPr>
          <w:rFonts w:ascii="Angsana New" w:hAnsi="Angsana New"/>
          <w:sz w:val="30"/>
          <w:szCs w:val="30"/>
          <w:cs/>
        </w:rPr>
        <w:t>) ส่วนเกินมูลค่าหุ้นนี้จะนำไปจ่ายเป็นเงินปันผลไม่ได้</w:t>
      </w:r>
    </w:p>
    <w:p w14:paraId="7BA25FC2" w14:textId="77777777" w:rsidR="0035451F" w:rsidRPr="00B4041C" w:rsidRDefault="0035451F" w:rsidP="00DA2BFE">
      <w:pPr>
        <w:tabs>
          <w:tab w:val="left" w:pos="900"/>
          <w:tab w:val="left" w:pos="2160"/>
          <w:tab w:val="left" w:pos="2520"/>
          <w:tab w:val="right" w:pos="5400"/>
          <w:tab w:val="right" w:pos="6660"/>
          <w:tab w:val="right" w:pos="7920"/>
          <w:tab w:val="right" w:pos="9180"/>
          <w:tab w:val="right" w:pos="10890"/>
        </w:tabs>
        <w:jc w:val="thaiDistribute"/>
        <w:rPr>
          <w:rFonts w:ascii="Angsana New" w:hAnsi="Angsana New"/>
          <w:sz w:val="28"/>
          <w:szCs w:val="28"/>
        </w:rPr>
      </w:pPr>
    </w:p>
    <w:p w14:paraId="2B6683D5" w14:textId="0944FCE4" w:rsidR="00DA2BFE" w:rsidRPr="00647813" w:rsidRDefault="00DA2BFE" w:rsidP="00DA2BFE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องค์ประกอบอื่นของส่วนของผู้ถือหุ้น</w:t>
      </w:r>
    </w:p>
    <w:p w14:paraId="65E7BFB0" w14:textId="3205E364" w:rsidR="003173F8" w:rsidRPr="00B4041C" w:rsidRDefault="003173F8">
      <w:pPr>
        <w:jc w:val="left"/>
        <w:rPr>
          <w:rFonts w:ascii="Angsana New" w:hAnsi="Angsana New"/>
          <w:sz w:val="28"/>
          <w:szCs w:val="28"/>
          <w:cs/>
        </w:rPr>
      </w:pPr>
    </w:p>
    <w:p w14:paraId="1DCACD87" w14:textId="513B2ADA" w:rsidR="00DA2BFE" w:rsidRPr="00647813" w:rsidRDefault="00337FE4" w:rsidP="00DA2BFE">
      <w:pPr>
        <w:ind w:left="540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647813">
        <w:rPr>
          <w:rFonts w:ascii="Angsana New" w:hAnsi="Angsana New"/>
          <w:b/>
          <w:bCs/>
          <w:sz w:val="30"/>
          <w:szCs w:val="30"/>
          <w:cs/>
        </w:rPr>
        <w:t>การแปลงค่างบการเงิน</w:t>
      </w:r>
    </w:p>
    <w:p w14:paraId="083B7C94" w14:textId="77777777" w:rsidR="00DA2BFE" w:rsidRPr="00B4041C" w:rsidRDefault="00DA2BFE" w:rsidP="00DA2BFE">
      <w:pPr>
        <w:ind w:left="540"/>
        <w:rPr>
          <w:rFonts w:ascii="Angsana New" w:hAnsi="Angsana New"/>
          <w:sz w:val="28"/>
          <w:szCs w:val="28"/>
          <w:cs/>
        </w:rPr>
      </w:pPr>
    </w:p>
    <w:p w14:paraId="6D26E6A5" w14:textId="2F3563E4" w:rsidR="00DA2BFE" w:rsidRDefault="00337FE4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ำรองการแปลงค่างบการเงินประกอบด้วยผลต่างการแปลงค่าทั้งหมดจากงบการเงินของหน่วยงานในต่างประเทศและส่วนที่มีประสิทธิผลของผลต่างจากเงินตราต่างประเทศซึ่งเกิดจากการป้องกันความเสี่ยงของเงินลงทุนสุทธิในหน่วยงานต่างประเทศ</w:t>
      </w:r>
    </w:p>
    <w:p w14:paraId="2E45E65A" w14:textId="77777777" w:rsidR="003D033C" w:rsidRPr="00B4041C" w:rsidRDefault="003D033C" w:rsidP="00DA2BFE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15993254" w14:textId="66A02109" w:rsidR="00DA2BFE" w:rsidRPr="00647813" w:rsidRDefault="00BA5CA9" w:rsidP="00DA2BFE">
      <w:pPr>
        <w:ind w:left="540"/>
        <w:rPr>
          <w:rFonts w:ascii="Angsana New" w:hAnsi="Angsana New"/>
          <w:b/>
          <w:bCs/>
          <w:sz w:val="30"/>
          <w:szCs w:val="30"/>
          <w:cs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สำรอง</w:t>
      </w:r>
      <w:r w:rsidR="00DA2BFE" w:rsidRPr="00647813">
        <w:rPr>
          <w:rFonts w:ascii="Angsana New" w:hAnsi="Angsana New"/>
          <w:b/>
          <w:bCs/>
          <w:sz w:val="30"/>
          <w:szCs w:val="30"/>
          <w:cs/>
        </w:rPr>
        <w:t>การตีราคา</w:t>
      </w:r>
      <w:r w:rsidR="003A3924" w:rsidRPr="00647813">
        <w:rPr>
          <w:rFonts w:ascii="Angsana New" w:hAnsi="Angsana New"/>
          <w:b/>
          <w:bCs/>
          <w:sz w:val="30"/>
          <w:szCs w:val="30"/>
          <w:cs/>
        </w:rPr>
        <w:t>สินทรัพย์ใหม่</w:t>
      </w:r>
    </w:p>
    <w:p w14:paraId="312C7BB6" w14:textId="77777777" w:rsidR="00DA2BFE" w:rsidRPr="00B4041C" w:rsidRDefault="00DA2BFE" w:rsidP="00DA2BFE">
      <w:pPr>
        <w:ind w:left="540"/>
        <w:jc w:val="thaiDistribute"/>
        <w:rPr>
          <w:rFonts w:ascii="Angsana New" w:hAnsi="Angsana New"/>
          <w:sz w:val="28"/>
          <w:szCs w:val="28"/>
        </w:rPr>
      </w:pPr>
    </w:p>
    <w:p w14:paraId="42ADECDB" w14:textId="77777777" w:rsidR="00BA5CA9" w:rsidRPr="00647813" w:rsidRDefault="00BA5CA9" w:rsidP="00BA5CA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สำรองการตีราคาสินทรัพย์ใหม่ประกอบด้วยผลรวมของการเปลี่ยนแปลงสุทธิของการตีราคาที่ดิน อาคารและอุปกรณ์ที่แสดงในงบการเงินด้วยการตีราคาใหม่จนกระทั่งมีการขายหรือจำหน่าย</w:t>
      </w:r>
    </w:p>
    <w:p w14:paraId="2234C00B" w14:textId="7CB1E06E" w:rsidR="0035451F" w:rsidRDefault="0035451F">
      <w:pPr>
        <w:jc w:val="left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br w:type="page"/>
      </w:r>
    </w:p>
    <w:p w14:paraId="5CB83472" w14:textId="77777777" w:rsidR="00DA2BFE" w:rsidRPr="00647813" w:rsidRDefault="00DA2BFE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21C0DA13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7E7ACA83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47B80BF6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7AAFA651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3F8C7C58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p w14:paraId="0B8B0CD2" w14:textId="77777777" w:rsidR="00B5274F" w:rsidRPr="00647813" w:rsidRDefault="00B5274F" w:rsidP="00DA2BFE">
      <w:pPr>
        <w:ind w:left="540"/>
        <w:jc w:val="thaiDistribute"/>
        <w:rPr>
          <w:rFonts w:ascii="Angsana New" w:hAnsi="Angsana New"/>
          <w:sz w:val="2"/>
          <w:szCs w:val="2"/>
        </w:rPr>
      </w:pPr>
    </w:p>
    <w:tbl>
      <w:tblPr>
        <w:tblW w:w="9396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770"/>
        <w:gridCol w:w="988"/>
        <w:gridCol w:w="272"/>
        <w:gridCol w:w="985"/>
        <w:gridCol w:w="271"/>
        <w:gridCol w:w="898"/>
        <w:gridCol w:w="269"/>
        <w:gridCol w:w="943"/>
      </w:tblGrid>
      <w:tr w:rsidR="00E90D90" w:rsidRPr="00647813" w14:paraId="7320C6DD" w14:textId="77777777" w:rsidTr="00E90D90">
        <w:tc>
          <w:tcPr>
            <w:tcW w:w="2538" w:type="pct"/>
          </w:tcPr>
          <w:p w14:paraId="29B0F701" w14:textId="77777777" w:rsidR="00E90D90" w:rsidRPr="00647813" w:rsidRDefault="00E90D90" w:rsidP="000A66D4">
            <w:pPr>
              <w:pStyle w:val="BodyText"/>
              <w:spacing w:before="120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462" w:type="pct"/>
            <w:gridSpan w:val="7"/>
          </w:tcPr>
          <w:p w14:paraId="46923C51" w14:textId="4141B18F" w:rsidR="00E90D90" w:rsidRPr="00647813" w:rsidRDefault="00E90D90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 w:eastAsia="en-US"/>
              </w:rPr>
              <w:t>สำรองการตีราคาสินทรัพย์ใหม่</w:t>
            </w:r>
          </w:p>
        </w:tc>
      </w:tr>
      <w:tr w:rsidR="00E90D90" w:rsidRPr="00647813" w14:paraId="683D9733" w14:textId="77777777" w:rsidTr="00E90D90">
        <w:tc>
          <w:tcPr>
            <w:tcW w:w="2538" w:type="pct"/>
          </w:tcPr>
          <w:p w14:paraId="70778763" w14:textId="77777777" w:rsidR="00E90D90" w:rsidRPr="00647813" w:rsidRDefault="00E90D90" w:rsidP="000A66D4">
            <w:pPr>
              <w:pStyle w:val="BodyText"/>
              <w:spacing w:before="120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95" w:type="pct"/>
            <w:gridSpan w:val="3"/>
          </w:tcPr>
          <w:p w14:paraId="5AC5C862" w14:textId="77777777" w:rsidR="00E90D90" w:rsidRPr="00647813" w:rsidRDefault="00E90D90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4" w:type="pct"/>
          </w:tcPr>
          <w:p w14:paraId="70A55148" w14:textId="77777777" w:rsidR="00E90D90" w:rsidRPr="00647813" w:rsidRDefault="00E90D90" w:rsidP="000A66D4">
            <w:pPr>
              <w:pStyle w:val="BodyText"/>
              <w:spacing w:before="12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23" w:type="pct"/>
            <w:gridSpan w:val="3"/>
          </w:tcPr>
          <w:p w14:paraId="112C36C3" w14:textId="77777777" w:rsidR="00E90D90" w:rsidRPr="00647813" w:rsidRDefault="00E90D90" w:rsidP="000A66D4">
            <w:pPr>
              <w:pStyle w:val="BodyText"/>
              <w:spacing w:before="120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90D90" w:rsidRPr="00647813" w14:paraId="1157A42D" w14:textId="77777777" w:rsidTr="00E90D90">
        <w:tc>
          <w:tcPr>
            <w:tcW w:w="2538" w:type="pct"/>
          </w:tcPr>
          <w:p w14:paraId="1DDE80DB" w14:textId="77777777" w:rsidR="00E90D90" w:rsidRPr="00647813" w:rsidRDefault="00E90D90" w:rsidP="00FE227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6" w:type="pct"/>
          </w:tcPr>
          <w:p w14:paraId="77791A0E" w14:textId="7C8B3BEA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5" w:type="pct"/>
          </w:tcPr>
          <w:p w14:paraId="7BE9854A" w14:textId="77777777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</w:tcPr>
          <w:p w14:paraId="48AB71FA" w14:textId="358D5EA0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4" w:type="pct"/>
          </w:tcPr>
          <w:p w14:paraId="744054AA" w14:textId="77777777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8" w:type="pct"/>
          </w:tcPr>
          <w:p w14:paraId="62FCFD95" w14:textId="36B22C36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3" w:type="pct"/>
          </w:tcPr>
          <w:p w14:paraId="1E9938D6" w14:textId="77777777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" w:type="pct"/>
          </w:tcPr>
          <w:p w14:paraId="77263F4F" w14:textId="5B317215" w:rsidR="00E90D90" w:rsidRPr="00647813" w:rsidRDefault="00E90D90" w:rsidP="00FE227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90D90" w:rsidRPr="00647813" w14:paraId="6E375C7B" w14:textId="77777777" w:rsidTr="00E90D90">
        <w:tc>
          <w:tcPr>
            <w:tcW w:w="2538" w:type="pct"/>
          </w:tcPr>
          <w:p w14:paraId="6A420A2B" w14:textId="77777777" w:rsidR="00E90D90" w:rsidRPr="00647813" w:rsidRDefault="00E90D90" w:rsidP="00FE227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462" w:type="pct"/>
            <w:gridSpan w:val="7"/>
          </w:tcPr>
          <w:p w14:paraId="7558E433" w14:textId="77777777" w:rsidR="00E90D90" w:rsidRPr="00647813" w:rsidRDefault="00E90D90" w:rsidP="00FE227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90D90" w:rsidRPr="00647813" w14:paraId="5F9C6859" w14:textId="77777777" w:rsidTr="00E90D90">
        <w:tc>
          <w:tcPr>
            <w:tcW w:w="2538" w:type="pct"/>
          </w:tcPr>
          <w:p w14:paraId="5CE3D770" w14:textId="77777777" w:rsidR="00E90D90" w:rsidRPr="00647813" w:rsidRDefault="00E90D90" w:rsidP="001775D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มกราคม</w:t>
            </w:r>
          </w:p>
        </w:tc>
        <w:tc>
          <w:tcPr>
            <w:tcW w:w="526" w:type="pct"/>
            <w:shd w:val="clear" w:color="auto" w:fill="auto"/>
          </w:tcPr>
          <w:p w14:paraId="6B0DD901" w14:textId="61EB8AF0" w:rsidR="00E90D90" w:rsidRPr="00647813" w:rsidRDefault="00E90D90" w:rsidP="00F771F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1,260,289</w:t>
            </w:r>
          </w:p>
        </w:tc>
        <w:tc>
          <w:tcPr>
            <w:tcW w:w="145" w:type="pct"/>
            <w:shd w:val="clear" w:color="auto" w:fill="auto"/>
          </w:tcPr>
          <w:p w14:paraId="0D4ADA9A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0BB0F454" w14:textId="405F43C3" w:rsidR="00E90D90" w:rsidRPr="00647813" w:rsidRDefault="00E90D90" w:rsidP="00F771F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1,266,412</w:t>
            </w:r>
          </w:p>
        </w:tc>
        <w:tc>
          <w:tcPr>
            <w:tcW w:w="144" w:type="pct"/>
            <w:shd w:val="clear" w:color="auto" w:fill="auto"/>
          </w:tcPr>
          <w:p w14:paraId="1E99FEB4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8" w:type="pct"/>
            <w:shd w:val="clear" w:color="auto" w:fill="auto"/>
          </w:tcPr>
          <w:p w14:paraId="14CCFE1C" w14:textId="0578CB28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516,734</w:t>
            </w:r>
          </w:p>
        </w:tc>
        <w:tc>
          <w:tcPr>
            <w:tcW w:w="143" w:type="pct"/>
          </w:tcPr>
          <w:p w14:paraId="173D2CED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" w:type="pct"/>
          </w:tcPr>
          <w:p w14:paraId="20F12EC8" w14:textId="4D65EC47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left="-108" w:right="-9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511,789</w:t>
            </w:r>
          </w:p>
        </w:tc>
      </w:tr>
      <w:tr w:rsidR="00E90D90" w:rsidRPr="00647813" w14:paraId="7E85193D" w14:textId="77777777" w:rsidTr="00E90D90">
        <w:tc>
          <w:tcPr>
            <w:tcW w:w="2538" w:type="pct"/>
          </w:tcPr>
          <w:p w14:paraId="0B94FA3D" w14:textId="77777777" w:rsidR="00E90D90" w:rsidRPr="00647813" w:rsidRDefault="00E90D90" w:rsidP="001775D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การตีมูลค่าที่ดิน</w:t>
            </w:r>
            <w:r w:rsidRPr="00647813">
              <w:rPr>
                <w:rFonts w:ascii="Angsana New" w:hAnsi="Angsana New"/>
                <w:color w:val="FFFFFF" w:themeColor="background1"/>
                <w:sz w:val="30"/>
                <w:szCs w:val="30"/>
              </w:rPr>
              <w:t>h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อาคารและเครื่องจักร</w:t>
            </w:r>
          </w:p>
          <w:p w14:paraId="0E5C194B" w14:textId="2C168ABB" w:rsidR="00E90D90" w:rsidRPr="00647813" w:rsidRDefault="00E90D90" w:rsidP="001775D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</w:rPr>
              <w:t xml:space="preserve"> 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  <w:cs/>
              </w:rPr>
              <w:t>ก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  <w:r w:rsidRPr="00647813">
              <w:rPr>
                <w:rFonts w:ascii="Angsana New" w:hAnsi="Angsana New"/>
                <w:color w:val="FFFFFF" w:themeColor="background1"/>
                <w:sz w:val="20"/>
                <w:szCs w:val="20"/>
                <w:cs/>
              </w:rPr>
              <w:t>ก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6CA9B717" w14:textId="69F0718E" w:rsidR="00E90D90" w:rsidRPr="00141A8D" w:rsidRDefault="00E90D90" w:rsidP="00F771F1">
            <w:pPr>
              <w:tabs>
                <w:tab w:val="decimal" w:pos="774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55,821</w:t>
            </w:r>
          </w:p>
        </w:tc>
        <w:tc>
          <w:tcPr>
            <w:tcW w:w="145" w:type="pct"/>
            <w:shd w:val="clear" w:color="auto" w:fill="auto"/>
          </w:tcPr>
          <w:p w14:paraId="45E1EE28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77A57AA" w14:textId="11E88635" w:rsidR="00E90D90" w:rsidRPr="00141A8D" w:rsidRDefault="00E90D90" w:rsidP="00F771F1">
            <w:pPr>
              <w:tabs>
                <w:tab w:val="decimal" w:pos="774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45,878</w:t>
            </w:r>
          </w:p>
        </w:tc>
        <w:tc>
          <w:tcPr>
            <w:tcW w:w="144" w:type="pct"/>
            <w:shd w:val="clear" w:color="auto" w:fill="auto"/>
          </w:tcPr>
          <w:p w14:paraId="7B81D425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8" w:type="pct"/>
            <w:shd w:val="clear" w:color="auto" w:fill="auto"/>
            <w:vAlign w:val="bottom"/>
          </w:tcPr>
          <w:p w14:paraId="3EB482E8" w14:textId="583281FC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89,482</w:t>
            </w:r>
          </w:p>
        </w:tc>
        <w:tc>
          <w:tcPr>
            <w:tcW w:w="143" w:type="pct"/>
          </w:tcPr>
          <w:p w14:paraId="2E0ED4AD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" w:type="pct"/>
            <w:vAlign w:val="bottom"/>
          </w:tcPr>
          <w:p w14:paraId="0A01B4E3" w14:textId="08A30056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45,878</w:t>
            </w:r>
          </w:p>
        </w:tc>
      </w:tr>
      <w:tr w:rsidR="00E90D90" w:rsidRPr="00647813" w14:paraId="13569F07" w14:textId="77777777" w:rsidTr="00E90D90">
        <w:tc>
          <w:tcPr>
            <w:tcW w:w="2538" w:type="pct"/>
          </w:tcPr>
          <w:p w14:paraId="4AACD80A" w14:textId="6A5719F5" w:rsidR="00E90D90" w:rsidRDefault="00E90D90" w:rsidP="001775DD">
            <w:pPr>
              <w:ind w:left="-1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การโอนส่วนเกินทุนของที่ดินและอาคารไป</w:t>
            </w:r>
          </w:p>
          <w:p w14:paraId="0932B884" w14:textId="7AE44BE4" w:rsidR="00E90D90" w:rsidRPr="00E90D90" w:rsidRDefault="00E90D90" w:rsidP="001775DD">
            <w:pPr>
              <w:ind w:left="-18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90D90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 xml:space="preserve">   อสังหาริมทรัพย์เพื่อการลงทุน </w:t>
            </w:r>
            <w:r w:rsidRPr="00E90D90">
              <w:rPr>
                <w:rFonts w:ascii="Angsana New" w:hAnsi="Angsana New"/>
                <w:spacing w:val="-6"/>
                <w:sz w:val="30"/>
                <w:szCs w:val="30"/>
              </w:rPr>
              <w:t xml:space="preserve">- </w:t>
            </w:r>
            <w:r w:rsidRPr="00E90D90">
              <w:rPr>
                <w:rFonts w:ascii="Angsana New" w:hAnsi="Angsana New" w:hint="cs"/>
                <w:spacing w:val="-6"/>
                <w:sz w:val="30"/>
                <w:szCs w:val="30"/>
                <w:cs/>
              </w:rPr>
              <w:t>สุทธิจากภาษีเงินได้</w:t>
            </w:r>
          </w:p>
        </w:tc>
        <w:tc>
          <w:tcPr>
            <w:tcW w:w="526" w:type="pct"/>
            <w:shd w:val="clear" w:color="auto" w:fill="auto"/>
            <w:vAlign w:val="bottom"/>
          </w:tcPr>
          <w:p w14:paraId="3A69398C" w14:textId="0A534573" w:rsidR="00E90D90" w:rsidRPr="00141A8D" w:rsidRDefault="00E90D90" w:rsidP="00CD1556">
            <w:pPr>
              <w:tabs>
                <w:tab w:val="decimal" w:pos="774"/>
              </w:tabs>
              <w:ind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33,733</w:t>
            </w:r>
          </w:p>
        </w:tc>
        <w:tc>
          <w:tcPr>
            <w:tcW w:w="145" w:type="pct"/>
            <w:shd w:val="clear" w:color="auto" w:fill="auto"/>
          </w:tcPr>
          <w:p w14:paraId="71D18C65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  <w:vAlign w:val="bottom"/>
          </w:tcPr>
          <w:p w14:paraId="0F03E50C" w14:textId="41D8D9FD" w:rsidR="00E90D90" w:rsidRPr="00141A8D" w:rsidRDefault="00E90D90" w:rsidP="005F1095">
            <w:pPr>
              <w:tabs>
                <w:tab w:val="decimal" w:pos="774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shd w:val="clear" w:color="auto" w:fill="auto"/>
          </w:tcPr>
          <w:p w14:paraId="2376B5A2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8" w:type="pct"/>
            <w:shd w:val="clear" w:color="auto" w:fill="auto"/>
            <w:vAlign w:val="bottom"/>
          </w:tcPr>
          <w:p w14:paraId="1C22CB24" w14:textId="1C7EAF9E" w:rsidR="00E90D90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25,020</w:t>
            </w:r>
          </w:p>
        </w:tc>
        <w:tc>
          <w:tcPr>
            <w:tcW w:w="143" w:type="pct"/>
          </w:tcPr>
          <w:p w14:paraId="7DD7DBE5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" w:type="pct"/>
            <w:vAlign w:val="bottom"/>
          </w:tcPr>
          <w:p w14:paraId="5D1BECC1" w14:textId="1BB8C0F2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90D90" w:rsidRPr="00647813" w14:paraId="2C8934FF" w14:textId="77777777" w:rsidTr="00E90D90">
        <w:tc>
          <w:tcPr>
            <w:tcW w:w="2538" w:type="pct"/>
          </w:tcPr>
          <w:p w14:paraId="6E8F29DF" w14:textId="77777777" w:rsidR="00E90D90" w:rsidRPr="00647813" w:rsidRDefault="00E90D90" w:rsidP="001775DD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ตัดจำหน่าย</w:t>
            </w:r>
          </w:p>
        </w:tc>
        <w:tc>
          <w:tcPr>
            <w:tcW w:w="526" w:type="pct"/>
            <w:shd w:val="clear" w:color="auto" w:fill="auto"/>
          </w:tcPr>
          <w:p w14:paraId="721C06C8" w14:textId="4C2F96E7" w:rsidR="00E90D90" w:rsidRPr="00141A8D" w:rsidRDefault="00E90D90" w:rsidP="00F771F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(52,343)</w:t>
            </w:r>
          </w:p>
        </w:tc>
        <w:tc>
          <w:tcPr>
            <w:tcW w:w="145" w:type="pct"/>
            <w:shd w:val="clear" w:color="auto" w:fill="auto"/>
          </w:tcPr>
          <w:p w14:paraId="383D17F3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4" w:type="pct"/>
            <w:shd w:val="clear" w:color="auto" w:fill="auto"/>
          </w:tcPr>
          <w:p w14:paraId="1ACC9155" w14:textId="588D5694" w:rsidR="00E90D90" w:rsidRPr="00141A8D" w:rsidRDefault="00E90D90" w:rsidP="00F771F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141A8D">
              <w:rPr>
                <w:rFonts w:ascii="Angsana New" w:hAnsi="Angsana New"/>
                <w:sz w:val="30"/>
                <w:szCs w:val="30"/>
              </w:rPr>
              <w:t>(52,001)</w:t>
            </w:r>
          </w:p>
        </w:tc>
        <w:tc>
          <w:tcPr>
            <w:tcW w:w="144" w:type="pct"/>
            <w:shd w:val="clear" w:color="auto" w:fill="auto"/>
          </w:tcPr>
          <w:p w14:paraId="34F02B5E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78" w:type="pct"/>
            <w:shd w:val="clear" w:color="auto" w:fill="auto"/>
          </w:tcPr>
          <w:p w14:paraId="7CBC858B" w14:textId="557782BC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(41,006)</w:t>
            </w:r>
          </w:p>
        </w:tc>
        <w:tc>
          <w:tcPr>
            <w:tcW w:w="143" w:type="pct"/>
          </w:tcPr>
          <w:p w14:paraId="675C21E0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01" w:type="pct"/>
          </w:tcPr>
          <w:p w14:paraId="548C7C4B" w14:textId="0BF2B02F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(40,933)</w:t>
            </w:r>
          </w:p>
        </w:tc>
      </w:tr>
      <w:tr w:rsidR="00E90D90" w:rsidRPr="00647813" w14:paraId="75366911" w14:textId="77777777" w:rsidTr="00E90D90">
        <w:trPr>
          <w:trHeight w:val="211"/>
        </w:trPr>
        <w:tc>
          <w:tcPr>
            <w:tcW w:w="2538" w:type="pct"/>
          </w:tcPr>
          <w:p w14:paraId="26C2D5C2" w14:textId="77777777" w:rsidR="00E90D90" w:rsidRPr="00647813" w:rsidRDefault="00E90D90" w:rsidP="001775DD">
            <w:pPr>
              <w:ind w:left="-18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A4FB7D" w14:textId="7FD613EB" w:rsidR="00E90D90" w:rsidRPr="00141A8D" w:rsidRDefault="00E90D90" w:rsidP="00F771F1">
            <w:pPr>
              <w:tabs>
                <w:tab w:val="decimal" w:pos="774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41A8D">
              <w:rPr>
                <w:rFonts w:ascii="Angsana New" w:hAnsi="Angsana New"/>
                <w:b/>
                <w:bCs/>
                <w:sz w:val="30"/>
                <w:szCs w:val="30"/>
              </w:rPr>
              <w:t>1,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597,500</w:t>
            </w:r>
          </w:p>
        </w:tc>
        <w:tc>
          <w:tcPr>
            <w:tcW w:w="145" w:type="pct"/>
            <w:shd w:val="clear" w:color="auto" w:fill="auto"/>
          </w:tcPr>
          <w:p w14:paraId="5750DED9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2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20F03" w14:textId="362F9C85" w:rsidR="00E90D90" w:rsidRPr="00141A8D" w:rsidRDefault="00E90D90" w:rsidP="00F771F1">
            <w:pPr>
              <w:tabs>
                <w:tab w:val="decimal" w:pos="811"/>
              </w:tabs>
              <w:ind w:left="-101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41A8D">
              <w:rPr>
                <w:rFonts w:ascii="Angsana New" w:hAnsi="Angsana New"/>
                <w:b/>
                <w:bCs/>
                <w:sz w:val="30"/>
                <w:szCs w:val="30"/>
              </w:rPr>
              <w:t>1,260,289</w:t>
            </w:r>
          </w:p>
        </w:tc>
        <w:tc>
          <w:tcPr>
            <w:tcW w:w="144" w:type="pct"/>
            <w:shd w:val="clear" w:color="auto" w:fill="auto"/>
          </w:tcPr>
          <w:p w14:paraId="1C86BA50" w14:textId="77777777" w:rsidR="00E90D90" w:rsidRPr="00141A8D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7A648D4" w14:textId="33CC73EC" w:rsidR="00E90D90" w:rsidRPr="008F185E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  <w:highlight w:val="yellow"/>
              </w:rPr>
            </w:pPr>
            <w:r w:rsidRPr="00141A8D">
              <w:rPr>
                <w:rFonts w:ascii="Angsana New" w:hAnsi="Angsana New"/>
                <w:b/>
                <w:bCs/>
                <w:sz w:val="30"/>
                <w:szCs w:val="30"/>
              </w:rPr>
              <w:t>590,230</w:t>
            </w:r>
          </w:p>
        </w:tc>
        <w:tc>
          <w:tcPr>
            <w:tcW w:w="143" w:type="pct"/>
          </w:tcPr>
          <w:p w14:paraId="4144EEF1" w14:textId="77777777" w:rsidR="00E90D90" w:rsidRPr="00647813" w:rsidRDefault="00E90D90" w:rsidP="00F771F1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01" w:type="pct"/>
            <w:tcBorders>
              <w:top w:val="single" w:sz="4" w:space="0" w:color="auto"/>
              <w:bottom w:val="double" w:sz="4" w:space="0" w:color="auto"/>
            </w:tcBorders>
          </w:tcPr>
          <w:p w14:paraId="0C8F6C32" w14:textId="3CB92C00" w:rsidR="00E90D90" w:rsidRPr="00647813" w:rsidRDefault="00E90D90" w:rsidP="00F771F1">
            <w:pPr>
              <w:tabs>
                <w:tab w:val="decimal" w:pos="697"/>
              </w:tabs>
              <w:spacing w:line="240" w:lineRule="atLeast"/>
              <w:ind w:right="-90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516,734</w:t>
            </w:r>
          </w:p>
        </w:tc>
      </w:tr>
    </w:tbl>
    <w:p w14:paraId="61DF99DF" w14:textId="77777777" w:rsidR="0035451F" w:rsidRDefault="0035451F" w:rsidP="009A2074">
      <w:pPr>
        <w:ind w:left="518" w:right="-342" w:firstLine="22"/>
        <w:jc w:val="thaiDistribute"/>
        <w:rPr>
          <w:rFonts w:ascii="Angsana New" w:hAnsi="Angsana New"/>
          <w:sz w:val="30"/>
          <w:szCs w:val="30"/>
        </w:rPr>
      </w:pPr>
    </w:p>
    <w:p w14:paraId="47177B62" w14:textId="2C03EDFE" w:rsidR="00DA2BFE" w:rsidRPr="00647813" w:rsidRDefault="00DA2BFE" w:rsidP="001775DD">
      <w:pPr>
        <w:ind w:left="450" w:right="-34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ส่วนเกินทุนจากการตีราคาสินทรัพย์ดังกล่าวไม่สามารถนำมาหักกับขาดทุนสะสมและไม่สามารถจ่ายเป็นเงินปันผลได้</w:t>
      </w:r>
    </w:p>
    <w:p w14:paraId="6AE5434E" w14:textId="3B37C2D9" w:rsidR="00892C2C" w:rsidRDefault="00892C2C" w:rsidP="00DA2BFE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301EEB28" w14:textId="77777777" w:rsidR="00DA2BFE" w:rsidRPr="00647813" w:rsidRDefault="00DA2BFE" w:rsidP="007F2EFC">
      <w:pPr>
        <w:numPr>
          <w:ilvl w:val="0"/>
          <w:numId w:val="1"/>
        </w:numPr>
        <w:tabs>
          <w:tab w:val="num" w:pos="540"/>
        </w:tabs>
        <w:ind w:left="547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ส่วนงานดำเนินงาน</w:t>
      </w:r>
      <w:r w:rsidR="009D464E" w:rsidRPr="00647813">
        <w:rPr>
          <w:rFonts w:ascii="Angsana New" w:hAnsi="Angsana New"/>
          <w:b/>
          <w:bCs/>
          <w:sz w:val="30"/>
          <w:szCs w:val="30"/>
          <w:cs/>
        </w:rPr>
        <w:t>และการจำแนกรายได้</w:t>
      </w:r>
    </w:p>
    <w:p w14:paraId="2D302038" w14:textId="77777777" w:rsidR="00DA2BFE" w:rsidRPr="00647813" w:rsidRDefault="00DA2BFE" w:rsidP="00513F99">
      <w:pPr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2A50D126" w14:textId="77777777" w:rsidR="00DA2BFE" w:rsidRPr="00647813" w:rsidRDefault="00765B85" w:rsidP="009A2074">
      <w:pPr>
        <w:ind w:left="540" w:right="-342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ผู้</w:t>
      </w:r>
      <w:r w:rsidR="002C725B" w:rsidRPr="00647813">
        <w:rPr>
          <w:rFonts w:ascii="Angsana New" w:hAnsi="Angsana New"/>
          <w:sz w:val="30"/>
          <w:szCs w:val="30"/>
          <w:cs/>
        </w:rPr>
        <w:t xml:space="preserve">บริหารพิจารณาว่า </w:t>
      </w:r>
      <w:r w:rsidR="00DA2BFE" w:rsidRPr="00647813">
        <w:rPr>
          <w:rFonts w:ascii="Angsana New" w:hAnsi="Angsana New"/>
          <w:sz w:val="30"/>
          <w:szCs w:val="30"/>
          <w:cs/>
        </w:rPr>
        <w:t xml:space="preserve">กลุ่มบริษัทมี </w:t>
      </w:r>
      <w:r w:rsidR="008740C2" w:rsidRPr="00647813">
        <w:rPr>
          <w:rFonts w:ascii="Angsana New" w:hAnsi="Angsana New"/>
          <w:sz w:val="30"/>
          <w:szCs w:val="30"/>
        </w:rPr>
        <w:t>3</w:t>
      </w:r>
      <w:r w:rsidR="00DA2BFE" w:rsidRPr="00647813">
        <w:rPr>
          <w:rFonts w:ascii="Angsana New" w:hAnsi="Angsana New"/>
          <w:sz w:val="30"/>
          <w:szCs w:val="30"/>
        </w:rPr>
        <w:t xml:space="preserve"> </w:t>
      </w:r>
      <w:r w:rsidR="00DA2BFE" w:rsidRPr="00647813">
        <w:rPr>
          <w:rFonts w:ascii="Angsana New" w:hAnsi="Angsana New"/>
          <w:sz w:val="30"/>
          <w:szCs w:val="30"/>
          <w:cs/>
        </w:rPr>
        <w:t>ส่วนงานที่รายงาน</w:t>
      </w:r>
      <w:r w:rsidR="00CA7E24" w:rsidRPr="00647813">
        <w:rPr>
          <w:rFonts w:ascii="Angsana New" w:hAnsi="Angsana New"/>
          <w:sz w:val="30"/>
          <w:szCs w:val="30"/>
          <w:cs/>
        </w:rPr>
        <w:t xml:space="preserve"> </w:t>
      </w:r>
      <w:r w:rsidR="00DA2BFE" w:rsidRPr="00647813">
        <w:rPr>
          <w:rFonts w:ascii="Angsana New" w:hAnsi="Angsana New"/>
          <w:sz w:val="30"/>
          <w:szCs w:val="30"/>
          <w:cs/>
        </w:rPr>
        <w:t>ซึ่งเป็นหน่วยงานธุรกิจที่สำคัญของกลุ่มบริษัท</w:t>
      </w:r>
      <w:r w:rsidR="00CA7E24" w:rsidRPr="00647813">
        <w:rPr>
          <w:rFonts w:ascii="Angsana New" w:hAnsi="Angsana New"/>
          <w:sz w:val="30"/>
          <w:szCs w:val="30"/>
          <w:cs/>
        </w:rPr>
        <w:t>ที่มี</w:t>
      </w:r>
      <w:r w:rsidR="00DA2BFE" w:rsidRPr="00647813">
        <w:rPr>
          <w:rFonts w:ascii="Angsana New" w:hAnsi="Angsana New"/>
          <w:sz w:val="30"/>
          <w:szCs w:val="30"/>
          <w:cs/>
        </w:rPr>
        <w:t>สินค้าและให้บริการที่แตกต่างกัน และมีการบริหารจัดการแยกต่างหาก เนื่องจากใช้เทคโนโลยีและกลยุทธ์ทางการตลาดที่แตกต่างกัน การดำเนินงานของแต่ละส่วนงานที่รายงานของกลุ่มบริษัทโดยสรุปมีดังนี้</w:t>
      </w:r>
    </w:p>
    <w:p w14:paraId="7974593F" w14:textId="77777777" w:rsidR="00755D2D" w:rsidRPr="00647813" w:rsidRDefault="00755D2D" w:rsidP="003A3924">
      <w:pPr>
        <w:ind w:left="450" w:right="-432"/>
        <w:rPr>
          <w:rFonts w:ascii="Angsana New" w:hAnsi="Angsana New"/>
          <w:sz w:val="30"/>
          <w:szCs w:val="30"/>
        </w:rPr>
      </w:pPr>
    </w:p>
    <w:p w14:paraId="7F90B9CC" w14:textId="288694B4" w:rsidR="00DA2BFE" w:rsidRPr="00647813" w:rsidRDefault="00DA2BFE" w:rsidP="003A3924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both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ส่วนงาน </w:t>
      </w:r>
      <w:r w:rsidR="00DE7158" w:rsidRPr="00647813">
        <w:rPr>
          <w:rFonts w:ascii="Angsana New" w:hAnsi="Angsana New"/>
          <w:sz w:val="30"/>
          <w:szCs w:val="30"/>
        </w:rPr>
        <w:t>1</w:t>
      </w:r>
      <w:r w:rsidRPr="00647813">
        <w:rPr>
          <w:rFonts w:ascii="Angsana New" w:hAnsi="Angsana New"/>
          <w:sz w:val="30"/>
          <w:szCs w:val="30"/>
          <w:cs/>
        </w:rPr>
        <w:t xml:space="preserve"> น้ำยางข้นและน้ำยางแปรรูป</w:t>
      </w:r>
    </w:p>
    <w:p w14:paraId="6E34C74F" w14:textId="77777777" w:rsidR="00DA2BFE" w:rsidRPr="00647813" w:rsidRDefault="00DA2BFE" w:rsidP="003A3924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both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647813">
        <w:rPr>
          <w:rFonts w:ascii="Angsana New" w:hAnsi="Angsana New"/>
          <w:sz w:val="30"/>
          <w:szCs w:val="30"/>
        </w:rPr>
        <w:t>2</w:t>
      </w:r>
      <w:r w:rsidRPr="00647813">
        <w:rPr>
          <w:rFonts w:ascii="Angsana New" w:hAnsi="Angsana New"/>
          <w:sz w:val="30"/>
          <w:szCs w:val="30"/>
          <w:cs/>
        </w:rPr>
        <w:t xml:space="preserve"> ผลิตภัณฑ์จากยาง</w:t>
      </w:r>
    </w:p>
    <w:p w14:paraId="79CF19CE" w14:textId="48C84C3E" w:rsidR="00DA2BFE" w:rsidRPr="00647813" w:rsidRDefault="00DA2BFE" w:rsidP="003A3924">
      <w:pPr>
        <w:pStyle w:val="ListParagraph"/>
        <w:numPr>
          <w:ilvl w:val="0"/>
          <w:numId w:val="12"/>
        </w:numPr>
        <w:tabs>
          <w:tab w:val="clear" w:pos="340"/>
          <w:tab w:val="clear" w:pos="680"/>
          <w:tab w:val="clear" w:pos="907"/>
          <w:tab w:val="left" w:pos="900"/>
          <w:tab w:val="num" w:pos="1080"/>
        </w:tabs>
        <w:ind w:left="990" w:hanging="540"/>
        <w:jc w:val="both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ส่วนงาน </w:t>
      </w:r>
      <w:r w:rsidR="00AA0AB0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สวนยางพารา</w:t>
      </w:r>
    </w:p>
    <w:p w14:paraId="4721B858" w14:textId="77777777" w:rsidR="002A4F8F" w:rsidRPr="00647813" w:rsidRDefault="002A4F8F" w:rsidP="002A4F8F">
      <w:pPr>
        <w:tabs>
          <w:tab w:val="left" w:pos="900"/>
        </w:tabs>
        <w:ind w:left="450"/>
        <w:rPr>
          <w:rFonts w:ascii="Angsana New" w:hAnsi="Angsana New"/>
          <w:sz w:val="30"/>
          <w:szCs w:val="30"/>
        </w:rPr>
      </w:pPr>
    </w:p>
    <w:p w14:paraId="529B98EE" w14:textId="77777777" w:rsidR="00DA2BFE" w:rsidRDefault="00EF4B1E" w:rsidP="00DE7158">
      <w:pPr>
        <w:ind w:left="540" w:right="-162"/>
        <w:jc w:val="left"/>
        <w:rPr>
          <w:rFonts w:ascii="Angsana New" w:hAnsi="Angsana New"/>
          <w:spacing w:val="6"/>
          <w:sz w:val="30"/>
          <w:szCs w:val="30"/>
        </w:rPr>
      </w:pPr>
      <w:r w:rsidRPr="00647813">
        <w:rPr>
          <w:rFonts w:ascii="Angsana New" w:hAnsi="Angsana New"/>
          <w:spacing w:val="-4"/>
          <w:sz w:val="30"/>
          <w:szCs w:val="30"/>
          <w:cs/>
        </w:rPr>
        <w:t>ผลการดำเนินงานของแต่ละส่วนงานวัดโดยใช้กำไรก่อนภาษีเงินได้ของส่วนงาน</w:t>
      </w:r>
      <w:r w:rsidRPr="00647813">
        <w:rPr>
          <w:rFonts w:ascii="Angsana New" w:hAnsi="Angsana New"/>
          <w:spacing w:val="-4"/>
          <w:sz w:val="30"/>
          <w:szCs w:val="30"/>
        </w:rPr>
        <w:t> </w:t>
      </w:r>
      <w:r w:rsidRPr="00647813">
        <w:rPr>
          <w:rFonts w:ascii="Angsana New" w:hAnsi="Angsana New"/>
          <w:spacing w:val="-4"/>
          <w:sz w:val="30"/>
          <w:szCs w:val="30"/>
          <w:cs/>
        </w:rPr>
        <w:t>ซึ่งนำเสนอในรายงานการจัดการภายในและสอบทานโดยผู้มีอำนาจตัดสินใจสูงสุดด้านการดำเนินงานของกลุ่มบริษัท</w:t>
      </w:r>
      <w:r w:rsidR="002A4F8F" w:rsidRPr="00647813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pacing w:val="-4"/>
          <w:sz w:val="30"/>
          <w:szCs w:val="30"/>
          <w:cs/>
        </w:rPr>
        <w:t>ผู้บริหารเชื่อว่าการใช้กำไร</w:t>
      </w:r>
      <w:r w:rsidR="00EF3EC9" w:rsidRPr="00647813">
        <w:rPr>
          <w:rFonts w:ascii="Angsana New" w:hAnsi="Angsana New"/>
          <w:spacing w:val="-4"/>
          <w:sz w:val="30"/>
          <w:szCs w:val="30"/>
        </w:rPr>
        <w:t xml:space="preserve"> </w:t>
      </w:r>
      <w:r w:rsidR="00EF3EC9" w:rsidRPr="00647813">
        <w:rPr>
          <w:rFonts w:ascii="Angsana New" w:hAnsi="Angsana New"/>
          <w:spacing w:val="-4"/>
          <w:sz w:val="30"/>
          <w:szCs w:val="30"/>
          <w:cs/>
        </w:rPr>
        <w:t>(ขาดทุน)</w:t>
      </w:r>
      <w:r w:rsidR="002A4F8F" w:rsidRPr="00647813">
        <w:rPr>
          <w:rFonts w:ascii="Angsana New" w:hAnsi="Angsana New"/>
          <w:spacing w:val="-4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pacing w:val="-4"/>
          <w:sz w:val="30"/>
          <w:szCs w:val="30"/>
          <w:cs/>
        </w:rPr>
        <w:t>ก่อน</w:t>
      </w:r>
      <w:r w:rsidRPr="00647813">
        <w:rPr>
          <w:rFonts w:ascii="Angsana New" w:hAnsi="Angsana New"/>
          <w:spacing w:val="8"/>
          <w:sz w:val="30"/>
          <w:szCs w:val="30"/>
          <w:cs/>
        </w:rPr>
        <w:t>ภาษีเงินได้ในการวัดผลการดำเนินงานนั้นเป็นข้อมู</w:t>
      </w:r>
      <w:r w:rsidRPr="00647813">
        <w:rPr>
          <w:rFonts w:ascii="Angsana New" w:hAnsi="Angsana New"/>
          <w:spacing w:val="6"/>
          <w:sz w:val="30"/>
          <w:szCs w:val="30"/>
          <w:cs/>
        </w:rPr>
        <w:t>ลที่เหมาะสมในการประเมินผลการดำเนินงานของส่วนงา</w:t>
      </w:r>
      <w:r w:rsidR="00DE7158" w:rsidRPr="00647813">
        <w:rPr>
          <w:rFonts w:ascii="Angsana New" w:hAnsi="Angsana New"/>
          <w:spacing w:val="6"/>
          <w:sz w:val="30"/>
          <w:szCs w:val="30"/>
          <w:cs/>
        </w:rPr>
        <w:t>น</w:t>
      </w:r>
      <w:r w:rsidRPr="00647813">
        <w:rPr>
          <w:rFonts w:ascii="Angsana New" w:hAnsi="Angsana New"/>
          <w:spacing w:val="6"/>
          <w:sz w:val="30"/>
          <w:szCs w:val="30"/>
          <w:cs/>
        </w:rPr>
        <w:t>และสอดคล้องกับกิจการอื่นที่ดำเนินธุรกิจในอุตสาหกรรมเดียวกันทั้งนี้การกำหนดราคาระหว่างส่วนงาน</w:t>
      </w:r>
      <w:r w:rsidRPr="00647813">
        <w:rPr>
          <w:rFonts w:ascii="Angsana New" w:hAnsi="Angsana New"/>
          <w:spacing w:val="-10"/>
          <w:sz w:val="30"/>
          <w:szCs w:val="30"/>
          <w:cs/>
        </w:rPr>
        <w:t>เป็นไป</w:t>
      </w:r>
      <w:r w:rsidRPr="00647813">
        <w:rPr>
          <w:rFonts w:ascii="Angsana New" w:hAnsi="Angsana New"/>
          <w:spacing w:val="6"/>
          <w:sz w:val="30"/>
          <w:szCs w:val="30"/>
          <w:cs/>
        </w:rPr>
        <w:t>ตามการซื้อขายตามปกติธุรกิจ</w:t>
      </w:r>
    </w:p>
    <w:p w14:paraId="02DA9B59" w14:textId="77777777" w:rsidR="00B15554" w:rsidRDefault="00B15554" w:rsidP="00DE7158">
      <w:pPr>
        <w:ind w:left="540" w:right="-162"/>
        <w:jc w:val="left"/>
        <w:rPr>
          <w:rFonts w:ascii="Angsana New" w:hAnsi="Angsana New"/>
          <w:spacing w:val="6"/>
          <w:sz w:val="30"/>
          <w:szCs w:val="30"/>
        </w:rPr>
      </w:pPr>
    </w:p>
    <w:p w14:paraId="7F1DA57C" w14:textId="32DF5285" w:rsidR="00B15554" w:rsidRPr="003A0057" w:rsidRDefault="00B15554" w:rsidP="00CE4E84">
      <w:pPr>
        <w:ind w:left="450" w:right="-45"/>
        <w:jc w:val="thaiDistribute"/>
        <w:rPr>
          <w:rFonts w:ascii="Angsana New" w:hAnsi="Angsana New"/>
          <w:spacing w:val="-4"/>
          <w:sz w:val="30"/>
          <w:szCs w:val="30"/>
        </w:rPr>
      </w:pPr>
      <w:r w:rsidRPr="003A0057">
        <w:rPr>
          <w:rFonts w:ascii="Angsana New" w:hAnsi="Angsana New" w:hint="cs"/>
          <w:spacing w:val="-4"/>
          <w:sz w:val="30"/>
          <w:szCs w:val="30"/>
          <w:cs/>
        </w:rPr>
        <w:t>รายได้ของกลุ่มบริษัทได้มาจาก</w:t>
      </w:r>
      <w:r w:rsidR="007B251D" w:rsidRPr="003A0057">
        <w:rPr>
          <w:rFonts w:ascii="Angsana New" w:hAnsi="Angsana New" w:hint="cs"/>
          <w:spacing w:val="-4"/>
          <w:sz w:val="30"/>
          <w:szCs w:val="30"/>
          <w:cs/>
        </w:rPr>
        <w:t>การขายสินค้า</w:t>
      </w:r>
      <w:bookmarkStart w:id="2" w:name="_Hlk55567214"/>
      <w:r w:rsidR="00024C7C">
        <w:rPr>
          <w:rFonts w:ascii="Angsana New" w:hAnsi="Angsana New" w:hint="cs"/>
          <w:spacing w:val="-4"/>
          <w:sz w:val="30"/>
          <w:szCs w:val="30"/>
          <w:cs/>
        </w:rPr>
        <w:t>ซึ่ง</w:t>
      </w:r>
      <w:r w:rsidR="00623AF5" w:rsidRPr="003A0057">
        <w:rPr>
          <w:rFonts w:ascii="Angsana New" w:hAnsi="Angsana New"/>
          <w:spacing w:val="-4"/>
          <w:sz w:val="30"/>
          <w:szCs w:val="30"/>
          <w:cs/>
        </w:rPr>
        <w:t>เป็นส่วนงานน้ำยางข้นและน้ำยางแปรรูป</w:t>
      </w:r>
      <w:r w:rsidR="00FE5C04" w:rsidRPr="003A0057">
        <w:rPr>
          <w:rFonts w:ascii="Angsana New" w:hAnsi="Angsana New" w:hint="cs"/>
          <w:spacing w:val="-4"/>
          <w:sz w:val="30"/>
          <w:szCs w:val="30"/>
          <w:cs/>
        </w:rPr>
        <w:t xml:space="preserve"> ผลิตภัณฑ์จากยาง และสวนยางพารา</w:t>
      </w:r>
      <w:r w:rsidR="00623AF5" w:rsidRPr="003A0057">
        <w:rPr>
          <w:rFonts w:ascii="Angsana New" w:hAnsi="Angsana New"/>
          <w:spacing w:val="-4"/>
          <w:sz w:val="30"/>
          <w:szCs w:val="30"/>
          <w:cs/>
        </w:rPr>
        <w:t xml:space="preserve"> ซึ่งมีจังหวะเวลาในการรับรู้รายได้ ณ เวลาใดเวลาหนึ่ง</w:t>
      </w:r>
      <w:bookmarkEnd w:id="2"/>
    </w:p>
    <w:p w14:paraId="2E24EA00" w14:textId="184A8D5B" w:rsidR="00B15554" w:rsidRPr="00647813" w:rsidRDefault="00B15554" w:rsidP="00DE7158">
      <w:pPr>
        <w:ind w:left="540" w:right="-162"/>
        <w:jc w:val="left"/>
        <w:rPr>
          <w:rFonts w:ascii="Angsana New" w:hAnsi="Angsana New"/>
          <w:spacing w:val="-4"/>
          <w:sz w:val="30"/>
          <w:szCs w:val="30"/>
          <w:cs/>
        </w:rPr>
        <w:sectPr w:rsidR="00B15554" w:rsidRPr="00647813" w:rsidSect="002A4F8F">
          <w:pgSz w:w="11907" w:h="16840" w:code="9"/>
          <w:pgMar w:top="691" w:right="1197" w:bottom="720" w:left="1152" w:header="720" w:footer="720" w:gutter="0"/>
          <w:cols w:space="720"/>
          <w:docGrid w:linePitch="326"/>
        </w:sectPr>
      </w:pPr>
    </w:p>
    <w:tbl>
      <w:tblPr>
        <w:tblW w:w="14134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500"/>
        <w:gridCol w:w="1159"/>
        <w:gridCol w:w="180"/>
        <w:gridCol w:w="1091"/>
        <w:gridCol w:w="180"/>
        <w:gridCol w:w="990"/>
        <w:gridCol w:w="180"/>
        <w:gridCol w:w="990"/>
        <w:gridCol w:w="180"/>
        <w:gridCol w:w="990"/>
        <w:gridCol w:w="180"/>
        <w:gridCol w:w="990"/>
        <w:gridCol w:w="180"/>
        <w:gridCol w:w="180"/>
        <w:gridCol w:w="990"/>
        <w:gridCol w:w="180"/>
        <w:gridCol w:w="994"/>
      </w:tblGrid>
      <w:tr w:rsidR="003B4D81" w:rsidRPr="00647813" w14:paraId="13BD6114" w14:textId="77777777" w:rsidTr="005C0417">
        <w:trPr>
          <w:cantSplit/>
          <w:trHeight w:val="288"/>
        </w:trPr>
        <w:tc>
          <w:tcPr>
            <w:tcW w:w="4500" w:type="dxa"/>
          </w:tcPr>
          <w:p w14:paraId="2E2D8176" w14:textId="77777777" w:rsidR="003B4D81" w:rsidRPr="00355589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  <w:bookmarkStart w:id="3" w:name="_Hlk32684624"/>
          </w:p>
        </w:tc>
        <w:tc>
          <w:tcPr>
            <w:tcW w:w="9634" w:type="dxa"/>
            <w:gridSpan w:val="16"/>
            <w:vAlign w:val="bottom"/>
          </w:tcPr>
          <w:p w14:paraId="22CC53F3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</w:pPr>
            <w:r w:rsidRPr="00355589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3B4D81" w:rsidRPr="00647813" w14:paraId="33BEF06F" w14:textId="77777777" w:rsidTr="005C0417">
        <w:trPr>
          <w:cantSplit/>
          <w:trHeight w:val="451"/>
        </w:trPr>
        <w:tc>
          <w:tcPr>
            <w:tcW w:w="4500" w:type="dxa"/>
          </w:tcPr>
          <w:p w14:paraId="634200E6" w14:textId="77777777" w:rsidR="003B4D81" w:rsidRPr="00355589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76296014" w14:textId="77777777" w:rsidR="003B4D81" w:rsidRPr="00355589" w:rsidRDefault="003B4D81" w:rsidP="00484539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  <w:r w:rsidRPr="00355589">
              <w:rPr>
                <w:rFonts w:ascii="Angsana New" w:eastAsia="Arial Unicode MS" w:hAnsi="Angsana New" w:cs="Angsana New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  <w:r w:rsidRPr="00355589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2C57C804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3EA118E5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  <w:r w:rsidRPr="00355589">
              <w:rPr>
                <w:rFonts w:ascii="Angsana New" w:eastAsia="Arial Unicode MS" w:hAnsi="Angsana New" w:cs="Angsana New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4544E20E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7EA11D41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05EC5595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4"/>
          </w:tcPr>
          <w:p w14:paraId="569BD81F" w14:textId="77777777" w:rsidR="003B4D81" w:rsidRPr="00355589" w:rsidRDefault="003B4D81" w:rsidP="00484539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3B4D81" w:rsidRPr="00647813" w14:paraId="3026BE21" w14:textId="77777777" w:rsidTr="005C0417">
        <w:trPr>
          <w:cantSplit/>
        </w:trPr>
        <w:tc>
          <w:tcPr>
            <w:tcW w:w="4500" w:type="dxa"/>
          </w:tcPr>
          <w:p w14:paraId="3F1A9DA1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สำหรับปีสิ้นสุดวันที่ 31 ธันวาคม</w:t>
            </w:r>
          </w:p>
        </w:tc>
        <w:tc>
          <w:tcPr>
            <w:tcW w:w="1159" w:type="dxa"/>
            <w:shd w:val="clear" w:color="auto" w:fill="auto"/>
          </w:tcPr>
          <w:p w14:paraId="7B1DF204" w14:textId="504F16ED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46DA7D10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1" w:type="dxa"/>
          </w:tcPr>
          <w:p w14:paraId="46FCA129" w14:textId="0390C741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64BF6D45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ECFE5EE" w14:textId="6E443F28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28B4AA96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36010F24" w14:textId="374F3854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61AE98F7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22F211D" w14:textId="67E8663E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6515FFCB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802F9AD" w14:textId="00FB8C2A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45310DAE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05E6B005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DFB6131" w14:textId="3294B07D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2FCC898A" w14:textId="77777777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</w:tcPr>
          <w:p w14:paraId="54C54CF9" w14:textId="70BAECAC" w:rsidR="003B4D81" w:rsidRPr="00355589" w:rsidRDefault="003B4D81" w:rsidP="00484539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5D670C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</w:tr>
      <w:tr w:rsidR="003B4D81" w:rsidRPr="00647813" w14:paraId="2B0054FC" w14:textId="77777777" w:rsidTr="00355589">
        <w:trPr>
          <w:cantSplit/>
          <w:trHeight w:val="324"/>
        </w:trPr>
        <w:tc>
          <w:tcPr>
            <w:tcW w:w="4500" w:type="dxa"/>
          </w:tcPr>
          <w:p w14:paraId="5958D160" w14:textId="77777777" w:rsidR="003B4D81" w:rsidRPr="00355589" w:rsidRDefault="003B4D81" w:rsidP="00484539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34" w:type="dxa"/>
            <w:gridSpan w:val="16"/>
          </w:tcPr>
          <w:p w14:paraId="3F654477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923" w:right="1991" w:firstLine="3060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 xml:space="preserve">       </w:t>
            </w:r>
            <w:r w:rsidRPr="00355589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355589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355589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3B4D81" w:rsidRPr="00647813" w14:paraId="1F4F8BE3" w14:textId="77777777" w:rsidTr="005C0417">
        <w:trPr>
          <w:cantSplit/>
        </w:trPr>
        <w:tc>
          <w:tcPr>
            <w:tcW w:w="4500" w:type="dxa"/>
          </w:tcPr>
          <w:p w14:paraId="46C91386" w14:textId="77777777" w:rsidR="003B4D81" w:rsidRPr="00355589" w:rsidRDefault="003B4D81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1159" w:type="dxa"/>
            <w:vAlign w:val="bottom"/>
          </w:tcPr>
          <w:p w14:paraId="2AFEDC90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E6054D6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91" w:type="dxa"/>
            <w:vAlign w:val="bottom"/>
          </w:tcPr>
          <w:p w14:paraId="20A34506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29BC242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C7837F8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B07DE57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E980C2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3FD3B17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D0A611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37FA34F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2A8CBF7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0A59A66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C210276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96846AE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06C4493" w14:textId="77777777" w:rsidR="003B4D81" w:rsidRPr="00355589" w:rsidRDefault="003B4D81" w:rsidP="00484539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548F7A31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5D670C" w:rsidRPr="00647813" w14:paraId="46AF7AE3" w14:textId="77777777" w:rsidTr="005C0417">
        <w:trPr>
          <w:cantSplit/>
        </w:trPr>
        <w:tc>
          <w:tcPr>
            <w:tcW w:w="4500" w:type="dxa"/>
          </w:tcPr>
          <w:p w14:paraId="49B6397D" w14:textId="77777777" w:rsidR="005D670C" w:rsidRPr="00355589" w:rsidRDefault="005D670C" w:rsidP="005D670C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</w:rPr>
              <w:t>รายได้จากลูกค้าภายนอก</w:t>
            </w:r>
          </w:p>
        </w:tc>
        <w:tc>
          <w:tcPr>
            <w:tcW w:w="1159" w:type="dxa"/>
            <w:vAlign w:val="bottom"/>
          </w:tcPr>
          <w:p w14:paraId="6EC848D3" w14:textId="6ED3E7E7" w:rsidR="005D670C" w:rsidRPr="004F43AC" w:rsidRDefault="0058461F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 w:firstLine="265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4,199</w:t>
            </w:r>
          </w:p>
        </w:tc>
        <w:tc>
          <w:tcPr>
            <w:tcW w:w="180" w:type="dxa"/>
            <w:vAlign w:val="bottom"/>
          </w:tcPr>
          <w:p w14:paraId="149EAD62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91" w:type="dxa"/>
            <w:vAlign w:val="bottom"/>
          </w:tcPr>
          <w:p w14:paraId="266E3D47" w14:textId="0902CD08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4,185</w:t>
            </w:r>
          </w:p>
        </w:tc>
        <w:tc>
          <w:tcPr>
            <w:tcW w:w="180" w:type="dxa"/>
            <w:vAlign w:val="bottom"/>
          </w:tcPr>
          <w:p w14:paraId="6E319ADE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0F1AD5" w14:textId="16D07993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2,6</w:t>
            </w:r>
            <w:r w:rsidR="0058461F" w:rsidRPr="004F43AC">
              <w:rPr>
                <w:rFonts w:ascii="Angsana New" w:hAnsi="Angsana New" w:cs="Angsana New"/>
                <w:sz w:val="28"/>
                <w:szCs w:val="28"/>
              </w:rPr>
              <w:t>44</w:t>
            </w:r>
          </w:p>
        </w:tc>
        <w:tc>
          <w:tcPr>
            <w:tcW w:w="180" w:type="dxa"/>
            <w:vAlign w:val="bottom"/>
          </w:tcPr>
          <w:p w14:paraId="5E850B4F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0FBCCE" w14:textId="3958E63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2,634</w:t>
            </w:r>
          </w:p>
        </w:tc>
        <w:tc>
          <w:tcPr>
            <w:tcW w:w="180" w:type="dxa"/>
            <w:vAlign w:val="bottom"/>
          </w:tcPr>
          <w:p w14:paraId="43CAE98D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A6EA156" w14:textId="6C85288D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61303549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791195" w14:textId="61115746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6CA42F5B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1B9B908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FC5539" w14:textId="29365CA3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6,</w:t>
            </w:r>
            <w:r w:rsidR="0058461F" w:rsidRPr="004F43AC">
              <w:rPr>
                <w:rFonts w:ascii="Angsana New" w:hAnsi="Angsana New" w:cs="Angsana New"/>
                <w:sz w:val="28"/>
                <w:szCs w:val="28"/>
              </w:rPr>
              <w:t>848</w:t>
            </w:r>
          </w:p>
        </w:tc>
        <w:tc>
          <w:tcPr>
            <w:tcW w:w="180" w:type="dxa"/>
            <w:vAlign w:val="bottom"/>
          </w:tcPr>
          <w:p w14:paraId="775E6C81" w14:textId="77777777" w:rsidR="005D670C" w:rsidRPr="00355589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7C759A5A" w14:textId="005FE8A0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6,827</w:t>
            </w:r>
          </w:p>
        </w:tc>
      </w:tr>
      <w:tr w:rsidR="005D670C" w:rsidRPr="00647813" w14:paraId="0D254D64" w14:textId="77777777" w:rsidTr="005C0417">
        <w:trPr>
          <w:cantSplit/>
        </w:trPr>
        <w:tc>
          <w:tcPr>
            <w:tcW w:w="4500" w:type="dxa"/>
          </w:tcPr>
          <w:p w14:paraId="550A2A9C" w14:textId="77777777" w:rsidR="005D670C" w:rsidRPr="00355589" w:rsidRDefault="005D670C" w:rsidP="005D670C">
            <w:pPr>
              <w:ind w:right="-138"/>
              <w:rPr>
                <w:rFonts w:ascii="Angsana New" w:hAnsi="Angsana New"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</w:rPr>
              <w:t>รายได้ระหว่างส่วนงาน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02117BD7" w14:textId="4127C12E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1,172</w:t>
            </w:r>
          </w:p>
        </w:tc>
        <w:tc>
          <w:tcPr>
            <w:tcW w:w="180" w:type="dxa"/>
            <w:vAlign w:val="bottom"/>
          </w:tcPr>
          <w:p w14:paraId="73C8A06C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72BF4DB7" w14:textId="1559B57A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1,448</w:t>
            </w:r>
          </w:p>
        </w:tc>
        <w:tc>
          <w:tcPr>
            <w:tcW w:w="180" w:type="dxa"/>
            <w:vAlign w:val="bottom"/>
          </w:tcPr>
          <w:p w14:paraId="3015476A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617092" w14:textId="232EE6DB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24285A52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B1DC7FE" w14:textId="556FDFBF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008E2AB4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908DD2E" w14:textId="5D6D2698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55</w:t>
            </w:r>
          </w:p>
        </w:tc>
        <w:tc>
          <w:tcPr>
            <w:tcW w:w="180" w:type="dxa"/>
            <w:vAlign w:val="bottom"/>
          </w:tcPr>
          <w:p w14:paraId="141A2AD8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AEA6C72" w14:textId="56D28D0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43</w:t>
            </w:r>
          </w:p>
        </w:tc>
        <w:tc>
          <w:tcPr>
            <w:tcW w:w="180" w:type="dxa"/>
            <w:vAlign w:val="bottom"/>
          </w:tcPr>
          <w:p w14:paraId="1E4F324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F496220" w14:textId="77777777" w:rsidR="005D670C" w:rsidRPr="004F43AC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D4661A2" w14:textId="05B8E9B2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1,228</w:t>
            </w:r>
          </w:p>
        </w:tc>
        <w:tc>
          <w:tcPr>
            <w:tcW w:w="180" w:type="dxa"/>
            <w:vAlign w:val="bottom"/>
          </w:tcPr>
          <w:p w14:paraId="301C4EEE" w14:textId="77777777" w:rsidR="005D670C" w:rsidRPr="00355589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490CDA73" w14:textId="187540BF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1,491</w:t>
            </w:r>
          </w:p>
        </w:tc>
      </w:tr>
      <w:tr w:rsidR="005D670C" w:rsidRPr="00647813" w14:paraId="7FF7E05F" w14:textId="77777777" w:rsidTr="005C0417">
        <w:trPr>
          <w:cantSplit/>
        </w:trPr>
        <w:tc>
          <w:tcPr>
            <w:tcW w:w="4500" w:type="dxa"/>
          </w:tcPr>
          <w:p w14:paraId="6B16A01C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lang w:eastAsia="en-GB"/>
              </w:rPr>
            </w:pPr>
            <w:r w:rsidRPr="00355589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094782" w14:textId="43C06862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-140" w:firstLine="186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5,</w:t>
            </w:r>
            <w:r w:rsidR="0058461F"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371</w:t>
            </w:r>
          </w:p>
        </w:tc>
        <w:tc>
          <w:tcPr>
            <w:tcW w:w="180" w:type="dxa"/>
            <w:vAlign w:val="bottom"/>
          </w:tcPr>
          <w:p w14:paraId="25093173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BADFD7" w14:textId="1953FD8D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5,633</w:t>
            </w:r>
          </w:p>
        </w:tc>
        <w:tc>
          <w:tcPr>
            <w:tcW w:w="180" w:type="dxa"/>
            <w:vAlign w:val="bottom"/>
          </w:tcPr>
          <w:p w14:paraId="582A3DDB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93D30C" w14:textId="16F5A06B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 w:right="96"/>
              <w:jc w:val="right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2,6</w:t>
            </w:r>
            <w:r w:rsidR="0058461F"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45</w:t>
            </w:r>
          </w:p>
        </w:tc>
        <w:tc>
          <w:tcPr>
            <w:tcW w:w="180" w:type="dxa"/>
            <w:vAlign w:val="bottom"/>
          </w:tcPr>
          <w:p w14:paraId="2D14610E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DC2CEF" w14:textId="2E5EF133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2,634</w:t>
            </w:r>
          </w:p>
        </w:tc>
        <w:tc>
          <w:tcPr>
            <w:tcW w:w="180" w:type="dxa"/>
            <w:vAlign w:val="bottom"/>
          </w:tcPr>
          <w:p w14:paraId="76B46DF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EA9B56" w14:textId="0D286749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</w:rPr>
              <w:t>60</w:t>
            </w:r>
          </w:p>
        </w:tc>
        <w:tc>
          <w:tcPr>
            <w:tcW w:w="180" w:type="dxa"/>
            <w:vAlign w:val="bottom"/>
          </w:tcPr>
          <w:p w14:paraId="7D55E21E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D09BB9" w14:textId="6DFB679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</w:rPr>
              <w:t>51</w:t>
            </w:r>
          </w:p>
        </w:tc>
        <w:tc>
          <w:tcPr>
            <w:tcW w:w="180" w:type="dxa"/>
            <w:vAlign w:val="bottom"/>
          </w:tcPr>
          <w:p w14:paraId="77F2FEAA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020C6A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470E687" w14:textId="60ACFD7D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8,0</w:t>
            </w:r>
            <w:r w:rsidR="0058461F" w:rsidRPr="004F43AC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76</w:t>
            </w:r>
          </w:p>
        </w:tc>
        <w:tc>
          <w:tcPr>
            <w:tcW w:w="180" w:type="dxa"/>
            <w:vAlign w:val="bottom"/>
          </w:tcPr>
          <w:p w14:paraId="3A48B34B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2130D74" w14:textId="2007F5D2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8,</w:t>
            </w:r>
            <w:r w:rsidRPr="00355589">
              <w:rPr>
                <w:rFonts w:ascii="Angsana New" w:hAnsi="Angsana New" w:cs="Angsana New"/>
                <w:b/>
                <w:bCs/>
                <w:sz w:val="28"/>
                <w:szCs w:val="28"/>
              </w:rPr>
              <w:t>318</w:t>
            </w:r>
          </w:p>
        </w:tc>
      </w:tr>
      <w:tr w:rsidR="003B4D81" w:rsidRPr="00647813" w14:paraId="252B5A3D" w14:textId="77777777" w:rsidTr="00355589">
        <w:trPr>
          <w:cantSplit/>
          <w:trHeight w:val="123"/>
        </w:trPr>
        <w:tc>
          <w:tcPr>
            <w:tcW w:w="4500" w:type="dxa"/>
          </w:tcPr>
          <w:p w14:paraId="6367966B" w14:textId="77777777" w:rsidR="003B4D81" w:rsidRPr="00355589" w:rsidRDefault="003B4D81" w:rsidP="00484539">
            <w:pPr>
              <w:ind w:left="72" w:right="465" w:hanging="72"/>
              <w:rPr>
                <w:rFonts w:ascii="Angsana New" w:hAnsi="Angsana New"/>
                <w:sz w:val="2"/>
                <w:szCs w:val="2"/>
                <w:cs/>
                <w:lang w:eastAsia="en-GB"/>
              </w:rPr>
            </w:pPr>
          </w:p>
        </w:tc>
        <w:tc>
          <w:tcPr>
            <w:tcW w:w="1159" w:type="dxa"/>
            <w:tcBorders>
              <w:top w:val="double" w:sz="4" w:space="0" w:color="auto"/>
            </w:tcBorders>
            <w:vAlign w:val="bottom"/>
          </w:tcPr>
          <w:p w14:paraId="18027518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152D49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091" w:type="dxa"/>
            <w:tcBorders>
              <w:top w:val="double" w:sz="4" w:space="0" w:color="auto"/>
            </w:tcBorders>
            <w:vAlign w:val="bottom"/>
          </w:tcPr>
          <w:p w14:paraId="51B35C08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8DE864E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BD351A7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4F03C0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F3C8407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FA2016B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151D4FE6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08EDEDB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4084928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CEB55F3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14:paraId="1B4D43F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E360C5C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852240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"/>
                <w:szCs w:val="2"/>
              </w:rPr>
            </w:pPr>
          </w:p>
        </w:tc>
        <w:tc>
          <w:tcPr>
            <w:tcW w:w="994" w:type="dxa"/>
            <w:tcBorders>
              <w:top w:val="double" w:sz="4" w:space="0" w:color="auto"/>
            </w:tcBorders>
            <w:vAlign w:val="bottom"/>
          </w:tcPr>
          <w:p w14:paraId="607FE2C4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"/>
                <w:szCs w:val="2"/>
                <w:lang w:val="en-US"/>
              </w:rPr>
            </w:pPr>
          </w:p>
        </w:tc>
      </w:tr>
      <w:tr w:rsidR="003B4D81" w:rsidRPr="00647813" w14:paraId="03197DD7" w14:textId="77777777" w:rsidTr="005C0417">
        <w:trPr>
          <w:cantSplit/>
        </w:trPr>
        <w:tc>
          <w:tcPr>
            <w:tcW w:w="4500" w:type="dxa"/>
          </w:tcPr>
          <w:p w14:paraId="0B319242" w14:textId="77777777" w:rsidR="003B4D81" w:rsidRPr="00355589" w:rsidRDefault="003B4D81" w:rsidP="00484539">
            <w:pPr>
              <w:ind w:right="-13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การจำแนกรายได้</w:t>
            </w:r>
          </w:p>
        </w:tc>
        <w:tc>
          <w:tcPr>
            <w:tcW w:w="1159" w:type="dxa"/>
            <w:vAlign w:val="bottom"/>
          </w:tcPr>
          <w:p w14:paraId="07C4950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1B958648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524D4B1A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7A47013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062327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37F3B01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30752CE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B00809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517C2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A144AC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7852B4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ADB0A9B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032A9C9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2A856D1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F175EC0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2E9AC8E3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3B4D81" w:rsidRPr="00647813" w14:paraId="7DBBF1F4" w14:textId="77777777" w:rsidTr="005C0417">
        <w:trPr>
          <w:cantSplit/>
        </w:trPr>
        <w:tc>
          <w:tcPr>
            <w:tcW w:w="4500" w:type="dxa"/>
          </w:tcPr>
          <w:p w14:paraId="03FD5EA0" w14:textId="77777777" w:rsidR="003B4D81" w:rsidRPr="00355589" w:rsidRDefault="003B4D81" w:rsidP="00484539">
            <w:pPr>
              <w:ind w:right="-13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1159" w:type="dxa"/>
            <w:vAlign w:val="bottom"/>
          </w:tcPr>
          <w:p w14:paraId="2A23D87A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3C347B3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4676201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D2795EE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AFB5F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29E36FF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54A031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5364421F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84979C6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5D18AF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CC8D4F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4C55BAEF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FF1354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394843C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  <w:vAlign w:val="bottom"/>
          </w:tcPr>
          <w:p w14:paraId="63A1BD2C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4EE336D9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5D670C" w:rsidRPr="00647813" w14:paraId="254379AE" w14:textId="77777777" w:rsidTr="005C0417">
        <w:trPr>
          <w:cantSplit/>
        </w:trPr>
        <w:tc>
          <w:tcPr>
            <w:tcW w:w="4500" w:type="dxa"/>
          </w:tcPr>
          <w:p w14:paraId="2E3E16A7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ไทย</w:t>
            </w:r>
          </w:p>
        </w:tc>
        <w:tc>
          <w:tcPr>
            <w:tcW w:w="1159" w:type="dxa"/>
            <w:vAlign w:val="bottom"/>
          </w:tcPr>
          <w:p w14:paraId="1EF7C5A2" w14:textId="664BD157" w:rsidR="005D670C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2,547</w:t>
            </w:r>
          </w:p>
        </w:tc>
        <w:tc>
          <w:tcPr>
            <w:tcW w:w="180" w:type="dxa"/>
            <w:vAlign w:val="bottom"/>
          </w:tcPr>
          <w:p w14:paraId="22659DD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2F64E73F" w14:textId="3D8A4A6A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2,341</w:t>
            </w:r>
          </w:p>
        </w:tc>
        <w:tc>
          <w:tcPr>
            <w:tcW w:w="180" w:type="dxa"/>
            <w:vAlign w:val="bottom"/>
          </w:tcPr>
          <w:p w14:paraId="4D0820D2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BDFF653" w14:textId="09ED9096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 w:rsidR="000821CD"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  <w:r w:rsidR="00355589"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180" w:type="dxa"/>
            <w:vAlign w:val="bottom"/>
          </w:tcPr>
          <w:p w14:paraId="69F9A66A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9722FAA" w14:textId="382E02E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158</w:t>
            </w:r>
          </w:p>
        </w:tc>
        <w:tc>
          <w:tcPr>
            <w:tcW w:w="180" w:type="dxa"/>
            <w:vAlign w:val="bottom"/>
          </w:tcPr>
          <w:p w14:paraId="1C9B499A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C635F4E" w14:textId="3BF71C32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5B4BFC5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1B861F" w14:textId="1031ECDA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73F50CCE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AF927D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7AE17C" w14:textId="7CC89D42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2,</w:t>
            </w:r>
            <w:r w:rsidR="000821CD" w:rsidRPr="004F43AC">
              <w:rPr>
                <w:rFonts w:ascii="Angsana New" w:hAnsi="Angsana New" w:cs="Angsana New"/>
                <w:sz w:val="28"/>
                <w:szCs w:val="28"/>
              </w:rPr>
              <w:t>67</w:t>
            </w:r>
            <w:r w:rsidR="00355589" w:rsidRPr="004F43AC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7C294595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565F68C7" w14:textId="72E0098E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2,507</w:t>
            </w:r>
          </w:p>
        </w:tc>
      </w:tr>
      <w:tr w:rsidR="005D670C" w:rsidRPr="00647813" w14:paraId="29030363" w14:textId="77777777" w:rsidTr="005C0417">
        <w:trPr>
          <w:cantSplit/>
        </w:trPr>
        <w:tc>
          <w:tcPr>
            <w:tcW w:w="4500" w:type="dxa"/>
          </w:tcPr>
          <w:p w14:paraId="289FC474" w14:textId="77777777" w:rsidR="005D670C" w:rsidRPr="00355589" w:rsidRDefault="005D670C" w:rsidP="005D670C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สาธารณรัฐประชาชนจีน</w:t>
            </w:r>
          </w:p>
        </w:tc>
        <w:tc>
          <w:tcPr>
            <w:tcW w:w="1159" w:type="dxa"/>
            <w:vAlign w:val="bottom"/>
          </w:tcPr>
          <w:p w14:paraId="1440717B" w14:textId="3D0AA613" w:rsidR="005D670C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354</w:t>
            </w:r>
          </w:p>
        </w:tc>
        <w:tc>
          <w:tcPr>
            <w:tcW w:w="180" w:type="dxa"/>
            <w:vAlign w:val="bottom"/>
          </w:tcPr>
          <w:p w14:paraId="074E3F4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5FDE0DC2" w14:textId="59C80112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576</w:t>
            </w:r>
          </w:p>
        </w:tc>
        <w:tc>
          <w:tcPr>
            <w:tcW w:w="180" w:type="dxa"/>
            <w:vAlign w:val="bottom"/>
          </w:tcPr>
          <w:p w14:paraId="64C2C78E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6E8AFF" w14:textId="00FB2788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1,8</w:t>
            </w:r>
            <w:r w:rsidR="00355589" w:rsidRPr="004F43AC">
              <w:rPr>
                <w:rFonts w:ascii="Angsana New" w:hAnsi="Angsana New" w:cs="Angsana New"/>
                <w:sz w:val="28"/>
                <w:szCs w:val="28"/>
              </w:rPr>
              <w:t>37</w:t>
            </w:r>
          </w:p>
        </w:tc>
        <w:tc>
          <w:tcPr>
            <w:tcW w:w="180" w:type="dxa"/>
            <w:vAlign w:val="bottom"/>
          </w:tcPr>
          <w:p w14:paraId="6ED72E8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01FEAD9" w14:textId="33E097CB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2,010</w:t>
            </w:r>
          </w:p>
        </w:tc>
        <w:tc>
          <w:tcPr>
            <w:tcW w:w="180" w:type="dxa"/>
            <w:vAlign w:val="bottom"/>
          </w:tcPr>
          <w:p w14:paraId="73815488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394CD1B" w14:textId="12019098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E8D6DA2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2B3BE1C" w14:textId="5FA78BC3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4912557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F526D65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83BA004" w14:textId="64218347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2,</w:t>
            </w:r>
            <w:r w:rsidR="00560284" w:rsidRPr="004F43AC">
              <w:rPr>
                <w:rFonts w:ascii="Angsana New" w:hAnsi="Angsana New" w:cs="Angsana New"/>
                <w:sz w:val="28"/>
                <w:szCs w:val="28"/>
              </w:rPr>
              <w:t>191</w:t>
            </w:r>
          </w:p>
        </w:tc>
        <w:tc>
          <w:tcPr>
            <w:tcW w:w="180" w:type="dxa"/>
            <w:vAlign w:val="bottom"/>
          </w:tcPr>
          <w:p w14:paraId="2276C1FA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40FC457F" w14:textId="5DAF07F4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2,586</w:t>
            </w:r>
          </w:p>
        </w:tc>
      </w:tr>
      <w:tr w:rsidR="00355589" w:rsidRPr="00647813" w14:paraId="38D32199" w14:textId="77777777" w:rsidTr="005C0417">
        <w:trPr>
          <w:cantSplit/>
        </w:trPr>
        <w:tc>
          <w:tcPr>
            <w:tcW w:w="4500" w:type="dxa"/>
          </w:tcPr>
          <w:p w14:paraId="2B6DF67D" w14:textId="5B86999C" w:rsidR="00355589" w:rsidRPr="00355589" w:rsidRDefault="00355589" w:rsidP="005D670C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มาเลเซีย</w:t>
            </w:r>
          </w:p>
        </w:tc>
        <w:tc>
          <w:tcPr>
            <w:tcW w:w="1159" w:type="dxa"/>
            <w:vAlign w:val="bottom"/>
          </w:tcPr>
          <w:p w14:paraId="3495D80D" w14:textId="76EDCC16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601</w:t>
            </w:r>
          </w:p>
        </w:tc>
        <w:tc>
          <w:tcPr>
            <w:tcW w:w="180" w:type="dxa"/>
            <w:vAlign w:val="bottom"/>
          </w:tcPr>
          <w:p w14:paraId="738E3EDD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330EA3D0" w14:textId="68E96675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513</w:t>
            </w:r>
          </w:p>
        </w:tc>
        <w:tc>
          <w:tcPr>
            <w:tcW w:w="180" w:type="dxa"/>
            <w:vAlign w:val="bottom"/>
          </w:tcPr>
          <w:p w14:paraId="53AF4265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9302BF" w14:textId="3E2838D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73DD1BFF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487F1D6" w14:textId="39B496A5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E555D4E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BE96CE0" w14:textId="78741D83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502AAD0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25FB471" w14:textId="6762E9D0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C9A4CCF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681817C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51352F" w14:textId="18386942" w:rsidR="00355589" w:rsidRPr="004F43AC" w:rsidRDefault="00560284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603</w:t>
            </w:r>
          </w:p>
        </w:tc>
        <w:tc>
          <w:tcPr>
            <w:tcW w:w="180" w:type="dxa"/>
            <w:vAlign w:val="bottom"/>
          </w:tcPr>
          <w:p w14:paraId="33721C53" w14:textId="77777777" w:rsidR="00355589" w:rsidRPr="00355589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3BB5643C" w14:textId="15A97D8A" w:rsidR="00355589" w:rsidRPr="00355589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513</w:t>
            </w:r>
          </w:p>
        </w:tc>
      </w:tr>
      <w:tr w:rsidR="00355589" w:rsidRPr="00647813" w14:paraId="44A3D303" w14:textId="77777777" w:rsidTr="005C0417">
        <w:trPr>
          <w:cantSplit/>
        </w:trPr>
        <w:tc>
          <w:tcPr>
            <w:tcW w:w="4500" w:type="dxa"/>
          </w:tcPr>
          <w:p w14:paraId="634A6DD0" w14:textId="5BDFFED8" w:rsidR="00355589" w:rsidRPr="00355589" w:rsidRDefault="00355589" w:rsidP="005D670C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1159" w:type="dxa"/>
            <w:vAlign w:val="bottom"/>
          </w:tcPr>
          <w:p w14:paraId="39639E1B" w14:textId="528E14FC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244</w:t>
            </w:r>
          </w:p>
        </w:tc>
        <w:tc>
          <w:tcPr>
            <w:tcW w:w="180" w:type="dxa"/>
            <w:vAlign w:val="bottom"/>
          </w:tcPr>
          <w:p w14:paraId="3DB53312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6B751B65" w14:textId="468B7499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99</w:t>
            </w:r>
          </w:p>
        </w:tc>
        <w:tc>
          <w:tcPr>
            <w:tcW w:w="180" w:type="dxa"/>
            <w:vAlign w:val="bottom"/>
          </w:tcPr>
          <w:p w14:paraId="06A8D413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5DCA36A" w14:textId="28195EEF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80" w:type="dxa"/>
            <w:vAlign w:val="bottom"/>
          </w:tcPr>
          <w:p w14:paraId="4C75CA10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DD59643" w14:textId="4F4AE9CA" w:rsidR="00355589" w:rsidRPr="004F43AC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5F268FF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B2E49E" w14:textId="199D221A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CF93D0B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0A798F3" w14:textId="58B0BBEF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8A386D4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4786A3A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A900C88" w14:textId="1DA6CE4B" w:rsidR="00355589" w:rsidRPr="004F43AC" w:rsidRDefault="00560284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246</w:t>
            </w:r>
          </w:p>
        </w:tc>
        <w:tc>
          <w:tcPr>
            <w:tcW w:w="180" w:type="dxa"/>
            <w:vAlign w:val="bottom"/>
          </w:tcPr>
          <w:p w14:paraId="033DB8F8" w14:textId="77777777" w:rsidR="00355589" w:rsidRPr="00355589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71EDA36F" w14:textId="526B044E" w:rsidR="00355589" w:rsidRPr="00355589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99</w:t>
            </w:r>
          </w:p>
        </w:tc>
      </w:tr>
      <w:tr w:rsidR="00355589" w:rsidRPr="00647813" w14:paraId="3480E127" w14:textId="77777777" w:rsidTr="005C0417">
        <w:trPr>
          <w:cantSplit/>
        </w:trPr>
        <w:tc>
          <w:tcPr>
            <w:tcW w:w="4500" w:type="dxa"/>
          </w:tcPr>
          <w:p w14:paraId="4B2EE39C" w14:textId="30C1920F" w:rsidR="00355589" w:rsidRPr="00355589" w:rsidRDefault="00355589" w:rsidP="005D670C">
            <w:pPr>
              <w:ind w:left="72" w:right="46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1159" w:type="dxa"/>
            <w:vAlign w:val="bottom"/>
          </w:tcPr>
          <w:p w14:paraId="60DEB721" w14:textId="22AE2C8F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60</w:t>
            </w:r>
          </w:p>
        </w:tc>
        <w:tc>
          <w:tcPr>
            <w:tcW w:w="180" w:type="dxa"/>
            <w:vAlign w:val="bottom"/>
          </w:tcPr>
          <w:p w14:paraId="5B245690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1C19A988" w14:textId="2C6C0D0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62</w:t>
            </w:r>
          </w:p>
        </w:tc>
        <w:tc>
          <w:tcPr>
            <w:tcW w:w="180" w:type="dxa"/>
            <w:vAlign w:val="bottom"/>
          </w:tcPr>
          <w:p w14:paraId="1F898A5E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A8E0852" w14:textId="09D7642C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  <w:tc>
          <w:tcPr>
            <w:tcW w:w="180" w:type="dxa"/>
            <w:vAlign w:val="bottom"/>
          </w:tcPr>
          <w:p w14:paraId="35E21944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DF019B3" w14:textId="70DA8814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24</w:t>
            </w:r>
          </w:p>
        </w:tc>
        <w:tc>
          <w:tcPr>
            <w:tcW w:w="180" w:type="dxa"/>
            <w:vAlign w:val="bottom"/>
          </w:tcPr>
          <w:p w14:paraId="3F16B341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4E7AC89" w14:textId="3C320E7F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6D30180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ED5D66" w14:textId="0F26A4D5" w:rsidR="00355589" w:rsidRPr="004F43AC" w:rsidRDefault="00F624BA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824D9FD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8CB80C5" w14:textId="77777777" w:rsidR="00355589" w:rsidRPr="004F43AC" w:rsidRDefault="00355589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217F8CF" w14:textId="069572CE" w:rsidR="00355589" w:rsidRPr="004F43AC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114</w:t>
            </w:r>
          </w:p>
        </w:tc>
        <w:tc>
          <w:tcPr>
            <w:tcW w:w="180" w:type="dxa"/>
            <w:vAlign w:val="bottom"/>
          </w:tcPr>
          <w:p w14:paraId="5CB0DEC3" w14:textId="77777777" w:rsidR="00355589" w:rsidRPr="00355589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085EB636" w14:textId="489F7FD3" w:rsidR="00355589" w:rsidRPr="00355589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86</w:t>
            </w:r>
          </w:p>
        </w:tc>
      </w:tr>
      <w:tr w:rsidR="005D670C" w:rsidRPr="00647813" w14:paraId="6ED51D5B" w14:textId="77777777" w:rsidTr="005C0417">
        <w:trPr>
          <w:cantSplit/>
        </w:trPr>
        <w:tc>
          <w:tcPr>
            <w:tcW w:w="4500" w:type="dxa"/>
          </w:tcPr>
          <w:p w14:paraId="73A5B62B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สาธารณรัฐเกาหลี</w:t>
            </w:r>
          </w:p>
        </w:tc>
        <w:tc>
          <w:tcPr>
            <w:tcW w:w="1159" w:type="dxa"/>
            <w:vAlign w:val="bottom"/>
          </w:tcPr>
          <w:p w14:paraId="374A7B38" w14:textId="2F7A0FAE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5</w:t>
            </w:r>
            <w:r w:rsidR="00355589"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180" w:type="dxa"/>
            <w:vAlign w:val="bottom"/>
          </w:tcPr>
          <w:p w14:paraId="3F65E6E4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357809C" w14:textId="25BEEF5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106</w:t>
            </w:r>
          </w:p>
        </w:tc>
        <w:tc>
          <w:tcPr>
            <w:tcW w:w="180" w:type="dxa"/>
            <w:vAlign w:val="bottom"/>
          </w:tcPr>
          <w:p w14:paraId="0EEDBAF7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12A447C" w14:textId="2343A294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26</w:t>
            </w:r>
          </w:p>
        </w:tc>
        <w:tc>
          <w:tcPr>
            <w:tcW w:w="180" w:type="dxa"/>
            <w:vAlign w:val="bottom"/>
          </w:tcPr>
          <w:p w14:paraId="5D923012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C4B1960" w14:textId="1838DFB2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25</w:t>
            </w:r>
          </w:p>
        </w:tc>
        <w:tc>
          <w:tcPr>
            <w:tcW w:w="180" w:type="dxa"/>
            <w:vAlign w:val="bottom"/>
          </w:tcPr>
          <w:p w14:paraId="781954D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D965B8" w14:textId="6114D64F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5202FF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EDCF4C3" w14:textId="3D8DC09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DA6DB8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5414354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3C0D391" w14:textId="17910CFA" w:rsidR="005D670C" w:rsidRPr="004F43AC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78</w:t>
            </w:r>
          </w:p>
        </w:tc>
        <w:tc>
          <w:tcPr>
            <w:tcW w:w="180" w:type="dxa"/>
            <w:vAlign w:val="bottom"/>
          </w:tcPr>
          <w:p w14:paraId="77814ACC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361F6E3E" w14:textId="516EE0F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5D670C" w:rsidRPr="00647813" w14:paraId="30B32419" w14:textId="77777777" w:rsidTr="005C0417">
        <w:trPr>
          <w:cantSplit/>
        </w:trPr>
        <w:tc>
          <w:tcPr>
            <w:tcW w:w="4500" w:type="dxa"/>
          </w:tcPr>
          <w:p w14:paraId="00D42E4A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sz w:val="28"/>
                <w:szCs w:val="28"/>
                <w:lang w:eastAsia="en-GB" w:bidi="ar-SA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ประเทศอื่นๆ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670074AB" w14:textId="0CA2A92D" w:rsidR="005D670C" w:rsidRPr="004F43AC" w:rsidRDefault="00F274A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341</w:t>
            </w:r>
          </w:p>
        </w:tc>
        <w:tc>
          <w:tcPr>
            <w:tcW w:w="180" w:type="dxa"/>
            <w:vAlign w:val="bottom"/>
          </w:tcPr>
          <w:p w14:paraId="1788AF4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71B8C5A0" w14:textId="6B926FB5" w:rsidR="005D670C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488</w:t>
            </w:r>
          </w:p>
        </w:tc>
        <w:tc>
          <w:tcPr>
            <w:tcW w:w="180" w:type="dxa"/>
            <w:vAlign w:val="bottom"/>
          </w:tcPr>
          <w:p w14:paraId="588289FA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2F42998" w14:textId="3E92F20C" w:rsidR="005D670C" w:rsidRPr="004F43AC" w:rsidRDefault="00355589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59</w:t>
            </w:r>
            <w:r w:rsidR="004F43AC"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180" w:type="dxa"/>
            <w:vAlign w:val="bottom"/>
          </w:tcPr>
          <w:p w14:paraId="0BEC63AB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6B85A7C" w14:textId="00041044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  <w:r w:rsidR="00F624BA" w:rsidRPr="004F43AC">
              <w:rPr>
                <w:rFonts w:ascii="Angsana New" w:hAnsi="Angsana New" w:cs="Angsana New"/>
                <w:sz w:val="28"/>
                <w:szCs w:val="28"/>
                <w:lang w:val="en-US"/>
              </w:rPr>
              <w:t>17</w:t>
            </w:r>
          </w:p>
        </w:tc>
        <w:tc>
          <w:tcPr>
            <w:tcW w:w="180" w:type="dxa"/>
            <w:vAlign w:val="bottom"/>
          </w:tcPr>
          <w:p w14:paraId="697405D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310C4D3" w14:textId="776E6C4A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55BA393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79F1ED6" w14:textId="134A6141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E6EC8D0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B1AC1EF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C8EB6BB" w14:textId="2B2C11BA" w:rsidR="005D670C" w:rsidRPr="004F43AC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F43AC">
              <w:rPr>
                <w:rFonts w:ascii="Angsana New" w:hAnsi="Angsana New" w:cs="Angsana New"/>
                <w:sz w:val="28"/>
                <w:szCs w:val="28"/>
              </w:rPr>
              <w:t>93</w:t>
            </w:r>
            <w:r w:rsidR="004F43AC" w:rsidRPr="004F43AC">
              <w:rPr>
                <w:rFonts w:ascii="Angsana New" w:hAnsi="Angsana New" w:cs="Angsana New"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4A04F3A8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3B045810" w14:textId="66B4395C" w:rsidR="005D670C" w:rsidRPr="00355589" w:rsidRDefault="00DF3A45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905</w:t>
            </w:r>
          </w:p>
        </w:tc>
      </w:tr>
      <w:tr w:rsidR="005D670C" w:rsidRPr="00647813" w14:paraId="18A1A2BB" w14:textId="77777777" w:rsidTr="005C0417">
        <w:trPr>
          <w:cantSplit/>
        </w:trPr>
        <w:tc>
          <w:tcPr>
            <w:tcW w:w="4500" w:type="dxa"/>
          </w:tcPr>
          <w:p w14:paraId="637C9518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รวมรายได้</w:t>
            </w:r>
          </w:p>
        </w:tc>
        <w:tc>
          <w:tcPr>
            <w:tcW w:w="115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D709488" w14:textId="3BA5730B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 w:firstLine="192"/>
              <w:jc w:val="center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</w:t>
            </w:r>
            <w:r w:rsidR="00355589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199</w:t>
            </w:r>
          </w:p>
        </w:tc>
        <w:tc>
          <w:tcPr>
            <w:tcW w:w="180" w:type="dxa"/>
            <w:vAlign w:val="bottom"/>
          </w:tcPr>
          <w:p w14:paraId="22FF04F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C6D5BBB" w14:textId="0F1E5AE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</w:t>
            </w:r>
            <w:r w:rsidR="00355589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185</w:t>
            </w:r>
          </w:p>
        </w:tc>
        <w:tc>
          <w:tcPr>
            <w:tcW w:w="180" w:type="dxa"/>
            <w:vAlign w:val="bottom"/>
          </w:tcPr>
          <w:p w14:paraId="7A64E807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263F3F" w14:textId="44C7AC39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2,</w:t>
            </w:r>
            <w:r w:rsidR="00355589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64</w:t>
            </w:r>
            <w:r w:rsidR="004F43AC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3254FA2D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E6339" w14:textId="25278709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2,</w:t>
            </w:r>
            <w:r w:rsidR="00F624BA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634</w:t>
            </w:r>
          </w:p>
        </w:tc>
        <w:tc>
          <w:tcPr>
            <w:tcW w:w="180" w:type="dxa"/>
            <w:vAlign w:val="bottom"/>
          </w:tcPr>
          <w:p w14:paraId="20013124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8C6E4BB" w14:textId="623D39AF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" w:type="dxa"/>
            <w:vAlign w:val="bottom"/>
          </w:tcPr>
          <w:p w14:paraId="3141B72F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11D4EC1" w14:textId="38C94573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1C63234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24DE4A4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492CBD" w14:textId="37FC5929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6,8</w:t>
            </w:r>
            <w:r w:rsidR="00DF3A45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</w:t>
            </w:r>
            <w:r w:rsidR="004E00B7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0F461B3D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8FBF11" w14:textId="46E25498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55589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6,</w:t>
            </w:r>
            <w:r w:rsidRPr="00355589">
              <w:rPr>
                <w:rFonts w:ascii="Angsana New" w:hAnsi="Angsana New" w:cs="Angsana New"/>
                <w:b/>
                <w:bCs/>
                <w:sz w:val="28"/>
                <w:szCs w:val="28"/>
              </w:rPr>
              <w:t>827</w:t>
            </w:r>
          </w:p>
        </w:tc>
      </w:tr>
      <w:tr w:rsidR="003B4D81" w:rsidRPr="00647813" w14:paraId="6CB4CA8E" w14:textId="77777777" w:rsidTr="005C0417">
        <w:trPr>
          <w:cantSplit/>
        </w:trPr>
        <w:tc>
          <w:tcPr>
            <w:tcW w:w="4500" w:type="dxa"/>
          </w:tcPr>
          <w:p w14:paraId="0BEC9237" w14:textId="77777777" w:rsidR="003B4D81" w:rsidRPr="00355589" w:rsidRDefault="003B4D81" w:rsidP="00484539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14:paraId="0DB1F6E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F59311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bottom"/>
          </w:tcPr>
          <w:p w14:paraId="1BBC2169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5A708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79B5AB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DF3BB08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A5ADD53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AE9949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DF5493A" w14:textId="227DCE3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6072C14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C32FEC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1B6476A7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7828A926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AEE17C2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B12382F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</w:tcPr>
          <w:p w14:paraId="75021A38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3B4D81" w:rsidRPr="00647813" w14:paraId="2FD3A35B" w14:textId="77777777" w:rsidTr="005C0417">
        <w:trPr>
          <w:cantSplit/>
        </w:trPr>
        <w:tc>
          <w:tcPr>
            <w:tcW w:w="4500" w:type="dxa"/>
          </w:tcPr>
          <w:p w14:paraId="6ECB9F4C" w14:textId="77777777" w:rsidR="003B4D81" w:rsidRPr="00355589" w:rsidRDefault="003B4D81" w:rsidP="00484539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  <w:t>จังหวะเวลาในการรับรู้รายได้</w:t>
            </w:r>
          </w:p>
        </w:tc>
        <w:tc>
          <w:tcPr>
            <w:tcW w:w="1159" w:type="dxa"/>
            <w:vAlign w:val="bottom"/>
          </w:tcPr>
          <w:p w14:paraId="14AB0E3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14DF5BB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91" w:type="dxa"/>
            <w:vAlign w:val="bottom"/>
          </w:tcPr>
          <w:p w14:paraId="26D8C9EC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5C7250C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E51930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703FDBD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F29F115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6712A006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5091E783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86B648F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AFD7EDE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9F8D7FA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A8256AE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65442847" w14:textId="77777777" w:rsidR="003B4D81" w:rsidRPr="004F43AC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02CA082F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4" w:type="dxa"/>
            <w:vAlign w:val="bottom"/>
          </w:tcPr>
          <w:p w14:paraId="1BA8A521" w14:textId="77777777" w:rsidR="003B4D81" w:rsidRPr="00355589" w:rsidRDefault="003B4D81" w:rsidP="00484539">
            <w:pPr>
              <w:pStyle w:val="acctfourfigures"/>
              <w:shd w:val="clear" w:color="auto" w:fill="FFFFFF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</w:tr>
      <w:tr w:rsidR="005D670C" w:rsidRPr="00647813" w14:paraId="70AAF91A" w14:textId="77777777" w:rsidTr="005C0417">
        <w:trPr>
          <w:cantSplit/>
        </w:trPr>
        <w:tc>
          <w:tcPr>
            <w:tcW w:w="4500" w:type="dxa"/>
          </w:tcPr>
          <w:p w14:paraId="652EA5A9" w14:textId="77777777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sz w:val="28"/>
                <w:szCs w:val="28"/>
                <w:cs/>
                <w:lang w:eastAsia="en-GB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  <w:lang w:eastAsia="en-GB"/>
              </w:rPr>
              <w:t>ณ เวลาใดเวลาหนึ่ง</w:t>
            </w:r>
          </w:p>
        </w:tc>
        <w:tc>
          <w:tcPr>
            <w:tcW w:w="1159" w:type="dxa"/>
            <w:vAlign w:val="bottom"/>
          </w:tcPr>
          <w:p w14:paraId="499628CC" w14:textId="5105C50F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  <w:tab w:val="left" w:pos="839"/>
              </w:tabs>
              <w:spacing w:line="240" w:lineRule="atLeast"/>
              <w:ind w:right="-79" w:firstLine="192"/>
              <w:jc w:val="center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</w:t>
            </w:r>
            <w:r w:rsidR="00355589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199</w:t>
            </w:r>
          </w:p>
        </w:tc>
        <w:tc>
          <w:tcPr>
            <w:tcW w:w="180" w:type="dxa"/>
            <w:vAlign w:val="bottom"/>
          </w:tcPr>
          <w:p w14:paraId="20A8033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091" w:type="dxa"/>
            <w:vAlign w:val="bottom"/>
          </w:tcPr>
          <w:p w14:paraId="6890E891" w14:textId="0E3EC3E6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86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4,185</w:t>
            </w:r>
          </w:p>
        </w:tc>
        <w:tc>
          <w:tcPr>
            <w:tcW w:w="180" w:type="dxa"/>
            <w:vAlign w:val="bottom"/>
          </w:tcPr>
          <w:p w14:paraId="1A36DF5D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623C0B6" w14:textId="5B08C8FB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2,6</w:t>
            </w:r>
            <w:r w:rsidR="000821CD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</w:t>
            </w:r>
            <w:r w:rsidR="004F43AC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</w:t>
            </w:r>
          </w:p>
        </w:tc>
        <w:tc>
          <w:tcPr>
            <w:tcW w:w="180" w:type="dxa"/>
            <w:vAlign w:val="bottom"/>
          </w:tcPr>
          <w:p w14:paraId="64A4DC5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23A691E3" w14:textId="6B46187B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2,634</w:t>
            </w:r>
          </w:p>
        </w:tc>
        <w:tc>
          <w:tcPr>
            <w:tcW w:w="180" w:type="dxa"/>
            <w:vAlign w:val="bottom"/>
          </w:tcPr>
          <w:p w14:paraId="48376A7C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10FCF9A8" w14:textId="4F5CD64B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5</w:t>
            </w:r>
          </w:p>
        </w:tc>
        <w:tc>
          <w:tcPr>
            <w:tcW w:w="180" w:type="dxa"/>
            <w:vAlign w:val="bottom"/>
          </w:tcPr>
          <w:p w14:paraId="5402570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78D0AB4F" w14:textId="68A6097C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4F43AC">
              <w:rPr>
                <w:rFonts w:ascii="Angsana New" w:hAnsi="Angsana New" w:cs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80" w:type="dxa"/>
            <w:vAlign w:val="bottom"/>
          </w:tcPr>
          <w:p w14:paraId="7848EFC1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180" w:type="dxa"/>
            <w:vAlign w:val="bottom"/>
          </w:tcPr>
          <w:p w14:paraId="2122BB46" w14:textId="77777777" w:rsidR="005D670C" w:rsidRPr="004F43AC" w:rsidRDefault="005D670C" w:rsidP="005D670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0" w:type="dxa"/>
            <w:vAlign w:val="bottom"/>
          </w:tcPr>
          <w:p w14:paraId="4C771F28" w14:textId="6BCF7E1F" w:rsidR="005D670C" w:rsidRPr="004F43AC" w:rsidRDefault="00C053CB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  <w:r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6,8</w:t>
            </w:r>
            <w:r w:rsidR="00DF3A45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4</w:t>
            </w:r>
            <w:r w:rsidR="004E00B7" w:rsidRPr="004F43AC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8</w:t>
            </w:r>
          </w:p>
        </w:tc>
        <w:tc>
          <w:tcPr>
            <w:tcW w:w="180" w:type="dxa"/>
            <w:vAlign w:val="bottom"/>
          </w:tcPr>
          <w:p w14:paraId="10F31A40" w14:textId="77777777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</w:pPr>
          </w:p>
        </w:tc>
        <w:tc>
          <w:tcPr>
            <w:tcW w:w="994" w:type="dxa"/>
            <w:vAlign w:val="bottom"/>
          </w:tcPr>
          <w:p w14:paraId="5942BF1F" w14:textId="25C52403" w:rsidR="005D670C" w:rsidRPr="00355589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355589">
              <w:rPr>
                <w:rFonts w:ascii="Angsana New" w:eastAsia="Cordia New" w:hAnsi="Angsana New" w:cs="Angsana New"/>
                <w:b/>
                <w:bCs/>
                <w:sz w:val="28"/>
                <w:szCs w:val="28"/>
                <w:lang w:val="en-US" w:eastAsia="en-GB" w:bidi="th-TH"/>
              </w:rPr>
              <w:t>6,827</w:t>
            </w:r>
          </w:p>
        </w:tc>
      </w:tr>
      <w:tr w:rsidR="005D670C" w:rsidRPr="00647813" w14:paraId="121D043B" w14:textId="77777777" w:rsidTr="005C0417">
        <w:trPr>
          <w:cantSplit/>
          <w:trHeight w:val="288"/>
        </w:trPr>
        <w:tc>
          <w:tcPr>
            <w:tcW w:w="4500" w:type="dxa"/>
          </w:tcPr>
          <w:p w14:paraId="6A234969" w14:textId="3B40844D" w:rsidR="005D670C" w:rsidRPr="00355589" w:rsidRDefault="005D670C" w:rsidP="005D670C">
            <w:pPr>
              <w:ind w:left="72" w:right="-115" w:hanging="72"/>
              <w:rPr>
                <w:rFonts w:ascii="Angsana New" w:hAnsi="Angsana New"/>
                <w:b/>
                <w:bCs/>
                <w:sz w:val="28"/>
                <w:szCs w:val="28"/>
                <w:cs/>
                <w:lang w:eastAsia="en-GB"/>
              </w:rPr>
            </w:pPr>
          </w:p>
        </w:tc>
        <w:tc>
          <w:tcPr>
            <w:tcW w:w="9634" w:type="dxa"/>
            <w:gridSpan w:val="16"/>
            <w:vAlign w:val="bottom"/>
          </w:tcPr>
          <w:p w14:paraId="66C441CB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</w:pPr>
            <w:r w:rsidRPr="00355589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5D670C" w:rsidRPr="00647813" w14:paraId="1A5F29B0" w14:textId="77777777" w:rsidTr="005C0417">
        <w:trPr>
          <w:cantSplit/>
          <w:trHeight w:val="451"/>
        </w:trPr>
        <w:tc>
          <w:tcPr>
            <w:tcW w:w="4500" w:type="dxa"/>
          </w:tcPr>
          <w:p w14:paraId="7E380C18" w14:textId="77777777" w:rsidR="005D670C" w:rsidRPr="004F5FBF" w:rsidRDefault="005D670C" w:rsidP="005D670C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4734EB8E" w14:textId="77777777" w:rsidR="005D670C" w:rsidRPr="004F5FBF" w:rsidRDefault="005D670C" w:rsidP="005D670C">
            <w:pPr>
              <w:pStyle w:val="acctmergecolhdg"/>
              <w:shd w:val="clear" w:color="auto" w:fill="FFFFFF"/>
              <w:tabs>
                <w:tab w:val="left" w:pos="326"/>
                <w:tab w:val="center" w:pos="868"/>
              </w:tabs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  <w:r w:rsidRPr="004F5FBF">
              <w:rPr>
                <w:rFonts w:ascii="Angsana New" w:eastAsia="Arial Unicode MS" w:hAnsi="Angsana New" w:cs="Angsana New"/>
                <w:bCs/>
                <w:sz w:val="28"/>
                <w:szCs w:val="28"/>
                <w:cs/>
                <w:lang w:bidi="th-TH"/>
              </w:rPr>
              <w:t>น้ำยางข้นและ</w:t>
            </w:r>
          </w:p>
        </w:tc>
        <w:tc>
          <w:tcPr>
            <w:tcW w:w="180" w:type="dxa"/>
          </w:tcPr>
          <w:p w14:paraId="543D83B9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56F32194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485C0EA5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0EAAAEA7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44FB06EC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4"/>
          </w:tcPr>
          <w:p w14:paraId="6D4565CC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</w:tr>
      <w:tr w:rsidR="005D670C" w:rsidRPr="00647813" w14:paraId="7FC36DF1" w14:textId="77777777" w:rsidTr="005C0417">
        <w:trPr>
          <w:cantSplit/>
        </w:trPr>
        <w:tc>
          <w:tcPr>
            <w:tcW w:w="4500" w:type="dxa"/>
          </w:tcPr>
          <w:p w14:paraId="4FCF120A" w14:textId="77777777" w:rsidR="005D670C" w:rsidRPr="004F5FBF" w:rsidRDefault="005D670C" w:rsidP="005D670C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30" w:type="dxa"/>
            <w:gridSpan w:val="3"/>
          </w:tcPr>
          <w:p w14:paraId="55F3DFF3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4F5FBF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น้ำยางแปรรูป</w:t>
            </w:r>
          </w:p>
        </w:tc>
        <w:tc>
          <w:tcPr>
            <w:tcW w:w="180" w:type="dxa"/>
          </w:tcPr>
          <w:p w14:paraId="07E350B6" w14:textId="77777777" w:rsidR="005D670C" w:rsidRPr="00355589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369C0B04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4F5FBF">
              <w:rPr>
                <w:rFonts w:ascii="Angsana New" w:eastAsia="Arial Unicode MS" w:hAnsi="Angsana New" w:cs="Angsana New"/>
                <w:bCs/>
                <w:sz w:val="28"/>
                <w:szCs w:val="28"/>
                <w:cs/>
                <w:lang w:bidi="th-TH"/>
              </w:rPr>
              <w:t>ผลิตภัณฑ์จากยาง</w:t>
            </w:r>
          </w:p>
        </w:tc>
        <w:tc>
          <w:tcPr>
            <w:tcW w:w="180" w:type="dxa"/>
          </w:tcPr>
          <w:p w14:paraId="1B5F7B70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160" w:type="dxa"/>
            <w:gridSpan w:val="3"/>
          </w:tcPr>
          <w:p w14:paraId="390F2924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4F5FBF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สวนยางพารา</w:t>
            </w:r>
          </w:p>
        </w:tc>
        <w:tc>
          <w:tcPr>
            <w:tcW w:w="180" w:type="dxa"/>
          </w:tcPr>
          <w:p w14:paraId="15AA1F6D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4"/>
          </w:tcPr>
          <w:p w14:paraId="3A8447CE" w14:textId="77777777" w:rsidR="005D670C" w:rsidRPr="004F5FBF" w:rsidRDefault="005D670C" w:rsidP="005D670C">
            <w:pPr>
              <w:pStyle w:val="acctmergecolhdg"/>
              <w:shd w:val="clear" w:color="auto" w:fill="FFFFFF"/>
              <w:spacing w:line="240" w:lineRule="atLeast"/>
              <w:rPr>
                <w:rFonts w:ascii="Angsana New" w:hAnsi="Angsana New" w:cs="Angsana New"/>
                <w:bCs/>
                <w:sz w:val="28"/>
                <w:szCs w:val="28"/>
                <w:lang w:bidi="th-TH"/>
              </w:rPr>
            </w:pPr>
            <w:r w:rsidRPr="004F5FBF">
              <w:rPr>
                <w:rFonts w:ascii="Angsana New" w:hAnsi="Angsana New" w:cs="Angsana New"/>
                <w:bCs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5D670C" w:rsidRPr="00647813" w14:paraId="43D53560" w14:textId="77777777" w:rsidTr="005C0417">
        <w:trPr>
          <w:cantSplit/>
        </w:trPr>
        <w:tc>
          <w:tcPr>
            <w:tcW w:w="4500" w:type="dxa"/>
          </w:tcPr>
          <w:p w14:paraId="075DBB07" w14:textId="77777777" w:rsidR="005D670C" w:rsidRPr="004F5FBF" w:rsidRDefault="005D670C" w:rsidP="005D670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bidi="th-TH"/>
              </w:rPr>
              <w:t>สำหรับปีสิ้นสุดวันที่ 31 ธันวาคม</w:t>
            </w:r>
          </w:p>
        </w:tc>
        <w:tc>
          <w:tcPr>
            <w:tcW w:w="1159" w:type="dxa"/>
            <w:shd w:val="clear" w:color="auto" w:fill="auto"/>
          </w:tcPr>
          <w:p w14:paraId="31DCB46A" w14:textId="791BCEEF" w:rsidR="005D670C" w:rsidRPr="004F5FBF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4F5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4F5FBF">
              <w:rPr>
                <w:rFonts w:ascii="Angsana New" w:hAnsi="Angsana New" w:cs="Angsana New"/>
                <w:b w:val="0"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B021B2C" w14:textId="77777777" w:rsidR="005D670C" w:rsidRPr="004F5FBF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1" w:type="dxa"/>
          </w:tcPr>
          <w:p w14:paraId="1AD970EE" w14:textId="0BBD3DA7" w:rsidR="005D670C" w:rsidRPr="004F5FBF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4F5FBF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4F5FBF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22CE1D60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849A738" w14:textId="04E392E1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1CA0E3CA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634F8B0E" w14:textId="287EF74E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7D968DA5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3C4F2EC" w14:textId="6822E56A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05A80481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14:paraId="19C18841" w14:textId="1D981696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  <w:tc>
          <w:tcPr>
            <w:tcW w:w="180" w:type="dxa"/>
          </w:tcPr>
          <w:p w14:paraId="3094F2B7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5D302CCC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b w:val="0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C33718B" w14:textId="22A428D9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3</w:t>
            </w:r>
          </w:p>
        </w:tc>
        <w:tc>
          <w:tcPr>
            <w:tcW w:w="180" w:type="dxa"/>
          </w:tcPr>
          <w:p w14:paraId="7C979664" w14:textId="77777777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</w:tcPr>
          <w:p w14:paraId="5E7183AC" w14:textId="7043C5B6" w:rsidR="005D670C" w:rsidRPr="00355589" w:rsidRDefault="005D670C" w:rsidP="005D670C">
            <w:pPr>
              <w:pStyle w:val="acctmergecolhdg"/>
              <w:spacing w:line="240" w:lineRule="atLeast"/>
              <w:rPr>
                <w:rFonts w:ascii="Angsana New" w:hAnsi="Angsana New" w:cs="Angsana New"/>
                <w:sz w:val="28"/>
                <w:szCs w:val="28"/>
                <w:lang w:bidi="th-TH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  <w:t>256</w:t>
            </w:r>
            <w:r w:rsidR="00E3041B" w:rsidRPr="00355589">
              <w:rPr>
                <w:rFonts w:ascii="Angsana New" w:hAnsi="Angsana New" w:cs="Angsana New"/>
                <w:b w:val="0"/>
                <w:bCs/>
                <w:sz w:val="28"/>
                <w:szCs w:val="28"/>
                <w:lang w:bidi="th-TH"/>
              </w:rPr>
              <w:t>2</w:t>
            </w:r>
          </w:p>
        </w:tc>
      </w:tr>
      <w:tr w:rsidR="005D670C" w:rsidRPr="00647813" w14:paraId="643902F3" w14:textId="77777777" w:rsidTr="005C0417">
        <w:trPr>
          <w:cantSplit/>
          <w:trHeight w:val="299"/>
        </w:trPr>
        <w:tc>
          <w:tcPr>
            <w:tcW w:w="4500" w:type="dxa"/>
          </w:tcPr>
          <w:p w14:paraId="656D802F" w14:textId="77777777" w:rsidR="005D670C" w:rsidRPr="004F5FBF" w:rsidRDefault="005D670C" w:rsidP="005D670C">
            <w:pPr>
              <w:shd w:val="clear" w:color="auto" w:fill="FFFFFF"/>
              <w:spacing w:line="240" w:lineRule="atLeast"/>
              <w:ind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634" w:type="dxa"/>
            <w:gridSpan w:val="16"/>
          </w:tcPr>
          <w:p w14:paraId="34DB82E3" w14:textId="77777777" w:rsidR="005D670C" w:rsidRPr="004F5FBF" w:rsidRDefault="005D670C" w:rsidP="005D670C">
            <w:pPr>
              <w:pStyle w:val="acctfourfigures"/>
              <w:shd w:val="clear" w:color="auto" w:fill="FFFFFF"/>
              <w:tabs>
                <w:tab w:val="clear" w:pos="765"/>
                <w:tab w:val="decimal" w:pos="5243"/>
              </w:tabs>
              <w:spacing w:line="240" w:lineRule="atLeast"/>
              <w:ind w:right="1991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i/>
                <w:iCs/>
                <w:sz w:val="28"/>
                <w:szCs w:val="28"/>
              </w:rPr>
              <w:t>(</w:t>
            </w:r>
            <w:r w:rsidRPr="004F5FBF">
              <w:rPr>
                <w:rFonts w:ascii="Angsana New" w:hAnsi="Angsana New" w:cs="Angsana New"/>
                <w:i/>
                <w:iCs/>
                <w:sz w:val="28"/>
                <w:szCs w:val="28"/>
                <w:cs/>
                <w:lang w:bidi="th-TH"/>
              </w:rPr>
              <w:t>ล้านบาท</w:t>
            </w:r>
            <w:r w:rsidRPr="004F5FBF">
              <w:rPr>
                <w:rFonts w:ascii="Angsana New" w:hAnsi="Angsana New" w:cs="Angsana New"/>
                <w:i/>
                <w:iCs/>
                <w:sz w:val="28"/>
                <w:szCs w:val="28"/>
              </w:rPr>
              <w:t>)</w:t>
            </w:r>
          </w:p>
        </w:tc>
      </w:tr>
      <w:tr w:rsidR="00E3041B" w:rsidRPr="00647813" w14:paraId="322B3178" w14:textId="77777777" w:rsidTr="005C0417">
        <w:trPr>
          <w:cantSplit/>
        </w:trPr>
        <w:tc>
          <w:tcPr>
            <w:tcW w:w="4500" w:type="dxa"/>
          </w:tcPr>
          <w:p w14:paraId="7A32FEDD" w14:textId="77777777" w:rsidR="00E3041B" w:rsidRPr="004F5FBF" w:rsidRDefault="00E3041B" w:rsidP="00E3041B">
            <w:pPr>
              <w:shd w:val="clear" w:color="auto" w:fill="FFFFFF"/>
              <w:spacing w:line="300" w:lineRule="exact"/>
              <w:ind w:right="-79"/>
              <w:contextualSpacing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4F5FBF">
              <w:rPr>
                <w:rFonts w:ascii="Angsana New" w:hAnsi="Angsana New"/>
                <w:sz w:val="28"/>
                <w:szCs w:val="28"/>
                <w:cs/>
              </w:rPr>
              <w:t>กำไร (ขาดทุน) ตามส่วนงานก่อนหักภาษีเงินได้</w:t>
            </w:r>
          </w:p>
        </w:tc>
        <w:tc>
          <w:tcPr>
            <w:tcW w:w="1159" w:type="dxa"/>
            <w:tcBorders>
              <w:bottom w:val="single" w:sz="4" w:space="0" w:color="auto"/>
            </w:tcBorders>
            <w:vAlign w:val="bottom"/>
          </w:tcPr>
          <w:p w14:paraId="11685548" w14:textId="50CD8831" w:rsidR="00E3041B" w:rsidRPr="004F5FBF" w:rsidRDefault="0034319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3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sz w:val="28"/>
                <w:szCs w:val="28"/>
              </w:rPr>
              <w:t>163</w:t>
            </w:r>
          </w:p>
        </w:tc>
        <w:tc>
          <w:tcPr>
            <w:tcW w:w="180" w:type="dxa"/>
            <w:vAlign w:val="bottom"/>
          </w:tcPr>
          <w:p w14:paraId="6A9C5B55" w14:textId="77777777" w:rsidR="00E3041B" w:rsidRPr="004F5FBF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vAlign w:val="bottom"/>
          </w:tcPr>
          <w:p w14:paraId="0B68C438" w14:textId="40DDF34C" w:rsidR="00E3041B" w:rsidRPr="004F5FBF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sz w:val="28"/>
                <w:szCs w:val="28"/>
              </w:rPr>
              <w:t>(172)</w:t>
            </w:r>
          </w:p>
        </w:tc>
        <w:tc>
          <w:tcPr>
            <w:tcW w:w="180" w:type="dxa"/>
            <w:vAlign w:val="bottom"/>
          </w:tcPr>
          <w:p w14:paraId="4D3C40E1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B91DBD8" w14:textId="127D622D" w:rsidR="00E3041B" w:rsidRPr="00355589" w:rsidRDefault="00CB0364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(266)</w:t>
            </w:r>
          </w:p>
        </w:tc>
        <w:tc>
          <w:tcPr>
            <w:tcW w:w="180" w:type="dxa"/>
            <w:vAlign w:val="bottom"/>
          </w:tcPr>
          <w:p w14:paraId="45ABBAB8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8270918" w14:textId="49ACE969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(258)</w:t>
            </w:r>
          </w:p>
        </w:tc>
        <w:tc>
          <w:tcPr>
            <w:tcW w:w="180" w:type="dxa"/>
            <w:vAlign w:val="bottom"/>
          </w:tcPr>
          <w:p w14:paraId="3C94DF45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6463614" w14:textId="34601E36" w:rsidR="00E3041B" w:rsidRPr="00355589" w:rsidRDefault="00CB0364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3E957934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75794DD" w14:textId="33A6643A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(14)</w:t>
            </w:r>
          </w:p>
        </w:tc>
        <w:tc>
          <w:tcPr>
            <w:tcW w:w="180" w:type="dxa"/>
            <w:vAlign w:val="bottom"/>
          </w:tcPr>
          <w:p w14:paraId="45F69503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1FBF6CCF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DBDF713" w14:textId="574DF6CD" w:rsidR="00E3041B" w:rsidRPr="00355589" w:rsidRDefault="00EF08B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(102)</w:t>
            </w:r>
          </w:p>
        </w:tc>
        <w:tc>
          <w:tcPr>
            <w:tcW w:w="180" w:type="dxa"/>
            <w:vAlign w:val="bottom"/>
          </w:tcPr>
          <w:p w14:paraId="4BBC5E61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tcBorders>
              <w:bottom w:val="single" w:sz="4" w:space="0" w:color="auto"/>
            </w:tcBorders>
            <w:vAlign w:val="bottom"/>
          </w:tcPr>
          <w:p w14:paraId="147D9E36" w14:textId="600D672A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(444)</w:t>
            </w:r>
          </w:p>
        </w:tc>
      </w:tr>
      <w:tr w:rsidR="00E3041B" w:rsidRPr="00647813" w14:paraId="7413E352" w14:textId="77777777" w:rsidTr="005C0417">
        <w:trPr>
          <w:cantSplit/>
          <w:trHeight w:val="224"/>
        </w:trPr>
        <w:tc>
          <w:tcPr>
            <w:tcW w:w="4500" w:type="dxa"/>
          </w:tcPr>
          <w:p w14:paraId="3E1596BF" w14:textId="77777777" w:rsidR="00E3041B" w:rsidRPr="004F5FBF" w:rsidRDefault="00E3041B" w:rsidP="00E3041B">
            <w:pPr>
              <w:shd w:val="clear" w:color="auto" w:fill="FFFFFF"/>
              <w:spacing w:line="300" w:lineRule="exact"/>
              <w:ind w:right="-79"/>
              <w:contextualSpacing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59" w:type="dxa"/>
            <w:tcBorders>
              <w:top w:val="single" w:sz="4" w:space="0" w:color="auto"/>
            </w:tcBorders>
            <w:vAlign w:val="bottom"/>
          </w:tcPr>
          <w:p w14:paraId="5D44E22B" w14:textId="77777777" w:rsidR="00E3041B" w:rsidRPr="004F5FBF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36A58215" w14:textId="77777777" w:rsidR="00E3041B" w:rsidRPr="004F5FBF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091" w:type="dxa"/>
            <w:tcBorders>
              <w:top w:val="single" w:sz="4" w:space="0" w:color="auto"/>
            </w:tcBorders>
            <w:vAlign w:val="bottom"/>
          </w:tcPr>
          <w:p w14:paraId="067C4024" w14:textId="77777777" w:rsidR="00E3041B" w:rsidRPr="004F5FBF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B556C1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2CE145D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6EFFCFE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FC96181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BAE8BC5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234F2B7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4500A68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4DAC0CE7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5C77D195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7BB02EE5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31040B5E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334D883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tcBorders>
              <w:top w:val="single" w:sz="4" w:space="0" w:color="auto"/>
            </w:tcBorders>
            <w:vAlign w:val="bottom"/>
          </w:tcPr>
          <w:p w14:paraId="1D62D862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</w:tr>
      <w:tr w:rsidR="00E3041B" w:rsidRPr="00647813" w14:paraId="29166BF8" w14:textId="77777777" w:rsidTr="005C0417">
        <w:trPr>
          <w:cantSplit/>
          <w:trHeight w:val="342"/>
        </w:trPr>
        <w:tc>
          <w:tcPr>
            <w:tcW w:w="4500" w:type="dxa"/>
          </w:tcPr>
          <w:p w14:paraId="3A04A8B7" w14:textId="77777777" w:rsidR="00E3041B" w:rsidRPr="004F5FBF" w:rsidRDefault="00E3041B" w:rsidP="00E3041B">
            <w:pPr>
              <w:shd w:val="clear" w:color="auto" w:fill="FFFFFF"/>
              <w:spacing w:line="300" w:lineRule="exact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/>
                <w:position w:val="-6"/>
                <w:sz w:val="28"/>
                <w:szCs w:val="28"/>
                <w:cs/>
              </w:rPr>
              <w:t>ดอกเบี้ยรับ</w:t>
            </w:r>
            <w:r w:rsidRPr="004F5FBF">
              <w:rPr>
                <w:rFonts w:ascii="Angsana New" w:hAnsi="Angsana New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vAlign w:val="bottom"/>
          </w:tcPr>
          <w:p w14:paraId="5FC94BEC" w14:textId="4A326365" w:rsidR="00E3041B" w:rsidRPr="004F5FBF" w:rsidRDefault="005B2A65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563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48727599" w14:textId="77777777" w:rsidR="00E3041B" w:rsidRPr="004F5FBF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91" w:type="dxa"/>
            <w:vAlign w:val="bottom"/>
          </w:tcPr>
          <w:p w14:paraId="6A1658C1" w14:textId="6E434F9A" w:rsidR="00E3041B" w:rsidRPr="004F5FBF" w:rsidRDefault="005B2A65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180" w:type="dxa"/>
            <w:vAlign w:val="bottom"/>
          </w:tcPr>
          <w:p w14:paraId="7657CCB6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15551D6" w14:textId="5394A201" w:rsidR="00E3041B" w:rsidRPr="00355589" w:rsidRDefault="00561781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13151FC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C23292F" w14:textId="0AF361CA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2BEFB47C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5EBCCAB" w14:textId="73BCE977" w:rsidR="00E3041B" w:rsidRPr="00355589" w:rsidRDefault="00100C95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2178ADE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C37632E" w14:textId="223D0D41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33E4B135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6EFB65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7AF33ED" w14:textId="3E9FB02E" w:rsidR="00E3041B" w:rsidRPr="00355589" w:rsidRDefault="005B2A65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</w:p>
        </w:tc>
        <w:tc>
          <w:tcPr>
            <w:tcW w:w="180" w:type="dxa"/>
            <w:vAlign w:val="bottom"/>
          </w:tcPr>
          <w:p w14:paraId="0767C399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32C77669" w14:textId="3E353B85" w:rsidR="00E3041B" w:rsidRPr="00355589" w:rsidRDefault="005B2A65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1</w:t>
            </w:r>
          </w:p>
        </w:tc>
      </w:tr>
      <w:tr w:rsidR="00E3041B" w:rsidRPr="00647813" w14:paraId="411112EA" w14:textId="77777777" w:rsidTr="005C0417">
        <w:trPr>
          <w:cantSplit/>
        </w:trPr>
        <w:tc>
          <w:tcPr>
            <w:tcW w:w="4500" w:type="dxa"/>
          </w:tcPr>
          <w:p w14:paraId="5C38CA0E" w14:textId="77777777" w:rsidR="00E3041B" w:rsidRPr="004F5FBF" w:rsidRDefault="00E3041B" w:rsidP="00E3041B">
            <w:pPr>
              <w:shd w:val="clear" w:color="auto" w:fill="FFFFFF"/>
              <w:spacing w:line="300" w:lineRule="exact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4F5FBF">
              <w:rPr>
                <w:rFonts w:ascii="Angsana New" w:hAnsi="Angsana New"/>
                <w:position w:val="-6"/>
                <w:sz w:val="28"/>
                <w:szCs w:val="28"/>
                <w:cs/>
              </w:rPr>
              <w:t>ดอกเบี้ยจ่าย</w:t>
            </w:r>
            <w:r w:rsidRPr="004F5FBF">
              <w:rPr>
                <w:rFonts w:ascii="Angsana New" w:hAnsi="Angsana New"/>
                <w:position w:val="-6"/>
                <w:sz w:val="28"/>
                <w:szCs w:val="28"/>
              </w:rPr>
              <w:t xml:space="preserve"> </w:t>
            </w:r>
          </w:p>
        </w:tc>
        <w:tc>
          <w:tcPr>
            <w:tcW w:w="1159" w:type="dxa"/>
            <w:vAlign w:val="bottom"/>
          </w:tcPr>
          <w:p w14:paraId="09AC6770" w14:textId="4B87D523" w:rsidR="00E3041B" w:rsidRPr="004F5FBF" w:rsidRDefault="00F7166B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(1</w:t>
            </w:r>
            <w:r w:rsidR="00740588">
              <w:rPr>
                <w:rFonts w:ascii="Angsana New" w:hAnsi="Angsana New" w:cs="Angsana New"/>
                <w:position w:val="-6"/>
                <w:sz w:val="28"/>
                <w:szCs w:val="28"/>
              </w:rPr>
              <w:t>34</w:t>
            </w: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608D9D4" w14:textId="77777777" w:rsidR="00E3041B" w:rsidRPr="004F5FBF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091" w:type="dxa"/>
            <w:vAlign w:val="bottom"/>
          </w:tcPr>
          <w:p w14:paraId="0C995EF4" w14:textId="136C491F" w:rsidR="00E3041B" w:rsidRPr="004F5FBF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(1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58</w:t>
            </w: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72DC6E4F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D80CB55" w14:textId="6C528108" w:rsidR="00E3041B" w:rsidRPr="00355589" w:rsidRDefault="00561781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B518FA">
              <w:rPr>
                <w:rFonts w:ascii="Angsana New" w:hAnsi="Angsana New" w:cs="Angsana New"/>
                <w:position w:val="-6"/>
                <w:sz w:val="28"/>
                <w:szCs w:val="28"/>
              </w:rPr>
              <w:t>51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21052E75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ED40948" w14:textId="040B6B0B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(47)</w:t>
            </w:r>
          </w:p>
        </w:tc>
        <w:tc>
          <w:tcPr>
            <w:tcW w:w="180" w:type="dxa"/>
            <w:vAlign w:val="bottom"/>
          </w:tcPr>
          <w:p w14:paraId="0774F3A4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B37DF2" w14:textId="28A1527A" w:rsidR="00E3041B" w:rsidRPr="00EF08BA" w:rsidRDefault="00EF08B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CF37C8F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3FE7D60" w14:textId="72459AD4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51C966D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4C3C988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6176303" w14:textId="3B81CC0A" w:rsidR="00E3041B" w:rsidRPr="00355589" w:rsidRDefault="00561781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(1</w:t>
            </w:r>
            <w:r w:rsidR="00B518FA">
              <w:rPr>
                <w:rFonts w:ascii="Angsana New" w:hAnsi="Angsana New" w:cs="Angsana New"/>
                <w:position w:val="-6"/>
                <w:sz w:val="28"/>
                <w:szCs w:val="28"/>
              </w:rPr>
              <w:t>85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0A3E468E" w14:textId="77777777" w:rsidR="00E3041B" w:rsidRPr="00355589" w:rsidRDefault="00E3041B" w:rsidP="00E3041B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12256E9C" w14:textId="785F1E7B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(20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5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E3041B" w:rsidRPr="00647813" w14:paraId="379FAAA4" w14:textId="77777777" w:rsidTr="005C0417">
        <w:trPr>
          <w:cantSplit/>
        </w:trPr>
        <w:tc>
          <w:tcPr>
            <w:tcW w:w="4500" w:type="dxa"/>
          </w:tcPr>
          <w:p w14:paraId="470F7658" w14:textId="77777777" w:rsidR="00E3041B" w:rsidRPr="00E26F40" w:rsidRDefault="00E3041B" w:rsidP="00E3041B">
            <w:pPr>
              <w:shd w:val="clear" w:color="auto" w:fill="FFFFFF"/>
              <w:spacing w:line="300" w:lineRule="exact"/>
              <w:ind w:right="-79"/>
              <w:contextualSpacing/>
              <w:rPr>
                <w:rFonts w:ascii="Angsana New" w:hAnsi="Angsana New"/>
                <w:position w:val="-6"/>
                <w:sz w:val="28"/>
                <w:szCs w:val="28"/>
                <w:cs/>
              </w:rPr>
            </w:pPr>
            <w:r w:rsidRPr="00E26F40">
              <w:rPr>
                <w:rFonts w:ascii="Angsana New" w:hAnsi="Angsana New"/>
                <w:position w:val="-6"/>
                <w:sz w:val="28"/>
                <w:szCs w:val="28"/>
                <w:cs/>
              </w:rPr>
              <w:t>ค่าเสื่อมราคาและค่าตัดจำหน่าย</w:t>
            </w:r>
          </w:p>
        </w:tc>
        <w:tc>
          <w:tcPr>
            <w:tcW w:w="1159" w:type="dxa"/>
            <w:vAlign w:val="bottom"/>
          </w:tcPr>
          <w:p w14:paraId="373BF7EB" w14:textId="5034EA36" w:rsidR="00E3041B" w:rsidRPr="004F5FBF" w:rsidRDefault="00B518F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59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740588">
              <w:rPr>
                <w:rFonts w:ascii="Angsana New" w:hAnsi="Angsana New" w:cs="Angsana New"/>
                <w:position w:val="-6"/>
                <w:sz w:val="28"/>
                <w:szCs w:val="28"/>
              </w:rPr>
              <w:t>78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12A2C612" w14:textId="77777777" w:rsidR="00E3041B" w:rsidRPr="004F5FBF" w:rsidRDefault="00E3041B" w:rsidP="00E3041B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09954FE6" w14:textId="2B0BFD5F" w:rsidR="00E3041B" w:rsidRPr="004F5FBF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(8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5</w:t>
            </w: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4026D63D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F5B808" w14:textId="032B2C8E" w:rsidR="00E3041B" w:rsidRPr="00355589" w:rsidRDefault="00B518F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166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69A1C486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DFD3CAA" w14:textId="7F399A5E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(137)</w:t>
            </w:r>
          </w:p>
        </w:tc>
        <w:tc>
          <w:tcPr>
            <w:tcW w:w="180" w:type="dxa"/>
            <w:vAlign w:val="bottom"/>
          </w:tcPr>
          <w:p w14:paraId="770D4CDA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44A3437" w14:textId="27CB2F2A" w:rsidR="00E3041B" w:rsidRPr="00355589" w:rsidRDefault="00740588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(6)</w:t>
            </w:r>
          </w:p>
        </w:tc>
        <w:tc>
          <w:tcPr>
            <w:tcW w:w="180" w:type="dxa"/>
            <w:vAlign w:val="bottom"/>
          </w:tcPr>
          <w:p w14:paraId="3DC206E9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78FE5D2" w14:textId="218FA9DA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(10)</w:t>
            </w:r>
          </w:p>
        </w:tc>
        <w:tc>
          <w:tcPr>
            <w:tcW w:w="180" w:type="dxa"/>
            <w:vAlign w:val="bottom"/>
          </w:tcPr>
          <w:p w14:paraId="46708693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5E794B6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040E5C2" w14:textId="529C8ED3" w:rsidR="00E3041B" w:rsidRPr="00355589" w:rsidRDefault="00B518FA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250</w:t>
            </w: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54BAFC92" w14:textId="77777777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2478569E" w14:textId="39CAD5E3" w:rsidR="00E3041B" w:rsidRPr="00355589" w:rsidRDefault="00E3041B" w:rsidP="00E3041B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 w:bidi="th-TH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5B2A65">
              <w:rPr>
                <w:rFonts w:ascii="Angsana New" w:hAnsi="Angsana New" w:cs="Angsana New"/>
                <w:position w:val="-6"/>
                <w:sz w:val="28"/>
                <w:szCs w:val="28"/>
              </w:rPr>
              <w:t>232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</w:tr>
      <w:tr w:rsidR="005878FC" w:rsidRPr="00647813" w14:paraId="619BCD6A" w14:textId="77777777" w:rsidTr="005C0417">
        <w:trPr>
          <w:cantSplit/>
        </w:trPr>
        <w:tc>
          <w:tcPr>
            <w:tcW w:w="4500" w:type="dxa"/>
            <w:vAlign w:val="bottom"/>
          </w:tcPr>
          <w:p w14:paraId="639CAECB" w14:textId="592E101E" w:rsidR="005878FC" w:rsidRPr="00E26F40" w:rsidRDefault="005878FC" w:rsidP="005878FC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E26F40">
              <w:rPr>
                <w:rFonts w:ascii="Angsana New" w:hAnsi="Angsana New"/>
                <w:sz w:val="28"/>
                <w:szCs w:val="28"/>
                <w:cs/>
              </w:rPr>
              <w:t>ค่าใช้จ่ายในการจัดการขาย</w:t>
            </w:r>
          </w:p>
        </w:tc>
        <w:tc>
          <w:tcPr>
            <w:tcW w:w="1159" w:type="dxa"/>
            <w:vAlign w:val="bottom"/>
          </w:tcPr>
          <w:p w14:paraId="0CEA8C99" w14:textId="75425F80" w:rsidR="005878FC" w:rsidRPr="004F5FBF" w:rsidRDefault="00B518F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590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(127)</w:t>
            </w:r>
          </w:p>
        </w:tc>
        <w:tc>
          <w:tcPr>
            <w:tcW w:w="180" w:type="dxa"/>
            <w:vAlign w:val="bottom"/>
          </w:tcPr>
          <w:p w14:paraId="1D207DCF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</w:tcPr>
          <w:p w14:paraId="028738D5" w14:textId="4F29BD7A" w:rsidR="005878FC" w:rsidRPr="004F5FBF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(169)</w:t>
            </w:r>
          </w:p>
        </w:tc>
        <w:tc>
          <w:tcPr>
            <w:tcW w:w="180" w:type="dxa"/>
          </w:tcPr>
          <w:p w14:paraId="189BF38F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1DB86ED" w14:textId="05F34B14" w:rsidR="005878FC" w:rsidRPr="00355589" w:rsidRDefault="00B518F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(34)</w:t>
            </w:r>
          </w:p>
        </w:tc>
        <w:tc>
          <w:tcPr>
            <w:tcW w:w="180" w:type="dxa"/>
          </w:tcPr>
          <w:p w14:paraId="4DD3F1A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56E9D540" w14:textId="0F56C8EA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(34)</w:t>
            </w:r>
          </w:p>
        </w:tc>
        <w:tc>
          <w:tcPr>
            <w:tcW w:w="180" w:type="dxa"/>
          </w:tcPr>
          <w:p w14:paraId="63A6ECB0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5D3001F" w14:textId="6193F423" w:rsidR="005878FC" w:rsidRPr="00355589" w:rsidRDefault="00B518F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5AB8531E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6C598607" w14:textId="0F667973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177BC78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986203C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98F7311" w14:textId="72C6A6E8" w:rsidR="005878FC" w:rsidRPr="00355589" w:rsidRDefault="00B518F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</w:rPr>
              <w:t>(161)</w:t>
            </w:r>
          </w:p>
        </w:tc>
        <w:tc>
          <w:tcPr>
            <w:tcW w:w="180" w:type="dxa"/>
          </w:tcPr>
          <w:p w14:paraId="2F3E21C7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</w:tcPr>
          <w:p w14:paraId="7DA29785" w14:textId="694DEC58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(203)</w:t>
            </w:r>
          </w:p>
        </w:tc>
      </w:tr>
      <w:tr w:rsidR="005878FC" w:rsidRPr="00647813" w14:paraId="5481B047" w14:textId="77777777" w:rsidTr="005C0417">
        <w:trPr>
          <w:cantSplit/>
        </w:trPr>
        <w:tc>
          <w:tcPr>
            <w:tcW w:w="4500" w:type="dxa"/>
            <w:vAlign w:val="bottom"/>
          </w:tcPr>
          <w:p w14:paraId="036214BF" w14:textId="79D43417" w:rsidR="005878FC" w:rsidRPr="004F5FBF" w:rsidRDefault="005878FC" w:rsidP="005878FC">
            <w:pPr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4F5FBF">
              <w:rPr>
                <w:rFonts w:ascii="Angsana New" w:hAnsi="Angsana New"/>
                <w:sz w:val="28"/>
                <w:szCs w:val="28"/>
                <w:cs/>
              </w:rPr>
              <w:t>ค่าใช้จ่ายเกี่ยวกับบุคลากร</w:t>
            </w:r>
          </w:p>
        </w:tc>
        <w:tc>
          <w:tcPr>
            <w:tcW w:w="1159" w:type="dxa"/>
            <w:vAlign w:val="bottom"/>
          </w:tcPr>
          <w:p w14:paraId="64C29B95" w14:textId="4C3F42ED" w:rsidR="005878FC" w:rsidRPr="004F5FBF" w:rsidRDefault="00F7166B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(199)</w:t>
            </w:r>
          </w:p>
        </w:tc>
        <w:tc>
          <w:tcPr>
            <w:tcW w:w="180" w:type="dxa"/>
            <w:vAlign w:val="bottom"/>
          </w:tcPr>
          <w:p w14:paraId="18D785D0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</w:tcPr>
          <w:p w14:paraId="1F353882" w14:textId="6D70D551" w:rsidR="005878FC" w:rsidRPr="004F5FBF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(243)</w:t>
            </w:r>
          </w:p>
        </w:tc>
        <w:tc>
          <w:tcPr>
            <w:tcW w:w="180" w:type="dxa"/>
          </w:tcPr>
          <w:p w14:paraId="57C592B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5199645F" w14:textId="4220FF55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</w:t>
            </w:r>
            <w:r w:rsidR="00B518FA">
              <w:rPr>
                <w:rFonts w:ascii="Angsana New" w:hAnsi="Angsana New" w:cs="Angsana New"/>
                <w:position w:val="-6"/>
                <w:sz w:val="28"/>
                <w:szCs w:val="28"/>
              </w:rPr>
              <w:t>250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04AC62B6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64539D8E" w14:textId="1CB46D1A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(252)</w:t>
            </w:r>
          </w:p>
        </w:tc>
        <w:tc>
          <w:tcPr>
            <w:tcW w:w="180" w:type="dxa"/>
          </w:tcPr>
          <w:p w14:paraId="76D04EB0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067AAAD" w14:textId="4A9AE5BA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(1</w:t>
            </w:r>
            <w:r w:rsidR="00B518FA">
              <w:rPr>
                <w:rFonts w:ascii="Angsana New" w:hAnsi="Angsana New" w:cs="Angsana New"/>
                <w:position w:val="-6"/>
                <w:sz w:val="28"/>
                <w:szCs w:val="28"/>
              </w:rPr>
              <w:t>8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140B88B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1987999D" w14:textId="50CA4ED8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(15)</w:t>
            </w:r>
          </w:p>
        </w:tc>
        <w:tc>
          <w:tcPr>
            <w:tcW w:w="180" w:type="dxa"/>
          </w:tcPr>
          <w:p w14:paraId="021CCF1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640670A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0FBDB664" w14:textId="2F3E0F12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(4</w:t>
            </w:r>
            <w:r w:rsidR="00740588">
              <w:rPr>
                <w:rFonts w:ascii="Angsana New" w:hAnsi="Angsana New" w:cs="Angsana New"/>
                <w:position w:val="-6"/>
                <w:sz w:val="28"/>
                <w:szCs w:val="28"/>
              </w:rPr>
              <w:t>67</w:t>
            </w: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7C0AD6F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</w:tcPr>
          <w:p w14:paraId="46E4D9BB" w14:textId="7C3F8A7C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(510)</w:t>
            </w:r>
          </w:p>
        </w:tc>
      </w:tr>
      <w:tr w:rsidR="005878FC" w:rsidRPr="00647813" w14:paraId="01B6F185" w14:textId="77777777" w:rsidTr="005C0417">
        <w:trPr>
          <w:cantSplit/>
          <w:trHeight w:val="459"/>
        </w:trPr>
        <w:tc>
          <w:tcPr>
            <w:tcW w:w="4500" w:type="dxa"/>
            <w:vAlign w:val="bottom"/>
          </w:tcPr>
          <w:p w14:paraId="496DD0CA" w14:textId="119A426C" w:rsidR="005878FC" w:rsidRPr="004F5FBF" w:rsidRDefault="005844C4" w:rsidP="005878FC">
            <w:pPr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4F5FBF">
              <w:rPr>
                <w:rFonts w:ascii="Angsana New" w:hAnsi="Angsana New"/>
                <w:sz w:val="28"/>
                <w:szCs w:val="28"/>
                <w:cs/>
              </w:rPr>
              <w:t>รายการที่ไม่เป็นตัวเงินอื่นที่มีสาระสำคัญ</w:t>
            </w:r>
            <w:r w:rsidRPr="004F5FBF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4F5FBF">
              <w:rPr>
                <w:rFonts w:ascii="Angsana New" w:hAnsi="Angsana New"/>
                <w:i/>
                <w:iCs/>
                <w:color w:val="0000CC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1159" w:type="dxa"/>
            <w:vAlign w:val="bottom"/>
          </w:tcPr>
          <w:p w14:paraId="14EFAA34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961580B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</w:tcPr>
          <w:p w14:paraId="367B7EF4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3AC2322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709ED8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2E9860A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3C82A77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2111E23C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4620EAD1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77DD37A7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7CACF8CD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12D1C97C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152B5B0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</w:tcPr>
          <w:p w14:paraId="3B4F481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</w:tcPr>
          <w:p w14:paraId="6B8CCD67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</w:tcPr>
          <w:p w14:paraId="13B0D3B8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</w:tr>
      <w:tr w:rsidR="005844C4" w:rsidRPr="00647813" w14:paraId="30ABB7B6" w14:textId="77777777" w:rsidTr="005C0417">
        <w:trPr>
          <w:cantSplit/>
          <w:trHeight w:val="459"/>
        </w:trPr>
        <w:tc>
          <w:tcPr>
            <w:tcW w:w="4500" w:type="dxa"/>
            <w:vAlign w:val="bottom"/>
          </w:tcPr>
          <w:p w14:paraId="4EA9B618" w14:textId="361244C2" w:rsidR="005844C4" w:rsidRPr="00994C95" w:rsidRDefault="005844C4" w:rsidP="00994C95">
            <w:pPr>
              <w:pStyle w:val="ListParagraph"/>
              <w:numPr>
                <w:ilvl w:val="2"/>
                <w:numId w:val="1"/>
              </w:numPr>
              <w:ind w:right="-108" w:hanging="1009"/>
              <w:rPr>
                <w:rFonts w:ascii="Angsana New" w:hAnsi="Angsana New"/>
                <w:spacing w:val="6"/>
                <w:sz w:val="28"/>
                <w:szCs w:val="28"/>
                <w:cs/>
              </w:rPr>
            </w:pPr>
            <w:r w:rsidRPr="004F5FBF">
              <w:rPr>
                <w:rFonts w:ascii="Angsana New" w:hAnsi="Angsana New"/>
                <w:spacing w:val="6"/>
                <w:sz w:val="28"/>
                <w:szCs w:val="28"/>
                <w:cs/>
              </w:rPr>
              <w:t>ขาดทุนจากการด้อยค่าของ</w:t>
            </w:r>
            <w:r w:rsidRPr="00994C95">
              <w:rPr>
                <w:rFonts w:ascii="Angsana New" w:hAnsi="Angsana New"/>
                <w:spacing w:val="6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59" w:type="dxa"/>
            <w:vAlign w:val="bottom"/>
          </w:tcPr>
          <w:p w14:paraId="5FBB980D" w14:textId="32571109" w:rsidR="005844C4" w:rsidRPr="008924BB" w:rsidRDefault="00631E48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(1)</w:t>
            </w:r>
          </w:p>
        </w:tc>
        <w:tc>
          <w:tcPr>
            <w:tcW w:w="180" w:type="dxa"/>
            <w:vAlign w:val="bottom"/>
          </w:tcPr>
          <w:p w14:paraId="3AC502B0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3304FD38" w14:textId="51355026" w:rsidR="005844C4" w:rsidRPr="008924BB" w:rsidRDefault="00631E48" w:rsidP="00FE60FA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61731AAB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D2FD59" w14:textId="5020164B" w:rsidR="005844C4" w:rsidRPr="008924BB" w:rsidRDefault="00631E48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(44)</w:t>
            </w:r>
          </w:p>
        </w:tc>
        <w:tc>
          <w:tcPr>
            <w:tcW w:w="180" w:type="dxa"/>
            <w:vAlign w:val="bottom"/>
          </w:tcPr>
          <w:p w14:paraId="144DF00A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CFE65A9" w14:textId="7BE547C4" w:rsidR="005844C4" w:rsidRPr="008924BB" w:rsidRDefault="00075F57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(137)</w:t>
            </w:r>
          </w:p>
        </w:tc>
        <w:tc>
          <w:tcPr>
            <w:tcW w:w="180" w:type="dxa"/>
            <w:vAlign w:val="bottom"/>
          </w:tcPr>
          <w:p w14:paraId="168EB673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BFA1A23" w14:textId="0AC371FE" w:rsidR="005844C4" w:rsidRPr="008924BB" w:rsidRDefault="00631E48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4C9B20B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8C01742" w14:textId="06F8E270" w:rsidR="005844C4" w:rsidRPr="008924BB" w:rsidRDefault="00631E48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4C48E87D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240BCF04" w14:textId="77777777" w:rsidR="005844C4" w:rsidRPr="008924BB" w:rsidRDefault="005844C4" w:rsidP="00F35044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4118A7E" w14:textId="01BA8689" w:rsidR="005844C4" w:rsidRPr="008924BB" w:rsidRDefault="00631E48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8924BB">
              <w:rPr>
                <w:rFonts w:ascii="Angsana New" w:hAnsi="Angsana New" w:cs="Angsana New"/>
                <w:position w:val="-6"/>
                <w:sz w:val="28"/>
                <w:szCs w:val="28"/>
              </w:rPr>
              <w:t>(45)</w:t>
            </w:r>
          </w:p>
        </w:tc>
        <w:tc>
          <w:tcPr>
            <w:tcW w:w="180" w:type="dxa"/>
            <w:vAlign w:val="bottom"/>
          </w:tcPr>
          <w:p w14:paraId="5FFAECE5" w14:textId="77777777" w:rsidR="005844C4" w:rsidRPr="00355589" w:rsidRDefault="005844C4" w:rsidP="00F35044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385F0766" w14:textId="2A4B6344" w:rsidR="005844C4" w:rsidRPr="0023386F" w:rsidRDefault="00075F57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position w:val="-6"/>
                <w:sz w:val="28"/>
                <w:szCs w:val="28"/>
                <w:lang w:val="en-US"/>
              </w:rPr>
              <w:t>(137)</w:t>
            </w:r>
          </w:p>
        </w:tc>
      </w:tr>
      <w:tr w:rsidR="005878FC" w:rsidRPr="00647813" w14:paraId="591A40FF" w14:textId="77777777" w:rsidTr="00ED508C">
        <w:trPr>
          <w:cantSplit/>
        </w:trPr>
        <w:tc>
          <w:tcPr>
            <w:tcW w:w="4500" w:type="dxa"/>
          </w:tcPr>
          <w:p w14:paraId="0E54695D" w14:textId="02ADF144" w:rsidR="005878FC" w:rsidRPr="004F5FBF" w:rsidRDefault="005878FC" w:rsidP="005878FC">
            <w:pPr>
              <w:ind w:left="252" w:right="-108" w:hanging="252"/>
              <w:jc w:val="left"/>
              <w:rPr>
                <w:rFonts w:ascii="Angsana New" w:hAnsi="Angsana New"/>
                <w:sz w:val="28"/>
                <w:szCs w:val="28"/>
              </w:rPr>
            </w:pPr>
            <w:r w:rsidRPr="004F5FBF">
              <w:rPr>
                <w:rFonts w:ascii="Angsana New" w:hAnsi="Angsana New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1159" w:type="dxa"/>
            <w:vAlign w:val="bottom"/>
          </w:tcPr>
          <w:p w14:paraId="575AD8E5" w14:textId="79799DE8" w:rsidR="005878FC" w:rsidRPr="00631E48" w:rsidRDefault="00F7166B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631E48">
              <w:rPr>
                <w:rFonts w:ascii="Angsana New" w:hAnsi="Angsana New" w:cs="Angsana New"/>
                <w:position w:val="-6"/>
                <w:sz w:val="28"/>
                <w:szCs w:val="28"/>
              </w:rPr>
              <w:t>70</w:t>
            </w:r>
          </w:p>
        </w:tc>
        <w:tc>
          <w:tcPr>
            <w:tcW w:w="180" w:type="dxa"/>
            <w:vAlign w:val="bottom"/>
          </w:tcPr>
          <w:p w14:paraId="533FA74D" w14:textId="77777777" w:rsidR="005878FC" w:rsidRPr="004F5FBF" w:rsidRDefault="005878FC" w:rsidP="005878F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4C021435" w14:textId="660D7C0B" w:rsidR="005878FC" w:rsidRPr="004F5FBF" w:rsidRDefault="005878FC" w:rsidP="005844C4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4F5FBF">
              <w:rPr>
                <w:rFonts w:ascii="Angsana New" w:hAnsi="Angsana New" w:cs="Angsana New"/>
                <w:position w:val="-6"/>
                <w:sz w:val="28"/>
                <w:szCs w:val="28"/>
              </w:rPr>
              <w:t>81</w:t>
            </w:r>
          </w:p>
        </w:tc>
        <w:tc>
          <w:tcPr>
            <w:tcW w:w="180" w:type="dxa"/>
            <w:vAlign w:val="bottom"/>
          </w:tcPr>
          <w:p w14:paraId="06CE09ED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95F8651" w14:textId="03EF0971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50B0944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134A915" w14:textId="2E5C90A2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80" w:type="dxa"/>
            <w:vAlign w:val="bottom"/>
          </w:tcPr>
          <w:p w14:paraId="7C473CD4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3F585AE" w14:textId="5CD6A926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30</w:t>
            </w:r>
          </w:p>
        </w:tc>
        <w:tc>
          <w:tcPr>
            <w:tcW w:w="180" w:type="dxa"/>
            <w:vAlign w:val="bottom"/>
          </w:tcPr>
          <w:p w14:paraId="0D16370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49168E" w14:textId="30257124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30</w:t>
            </w:r>
          </w:p>
        </w:tc>
        <w:tc>
          <w:tcPr>
            <w:tcW w:w="180" w:type="dxa"/>
            <w:vAlign w:val="bottom"/>
          </w:tcPr>
          <w:p w14:paraId="16F2FC5D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02C826CC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3851DA0" w14:textId="02C5C76F" w:rsidR="005878FC" w:rsidRPr="00355589" w:rsidRDefault="00561781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100</w:t>
            </w:r>
          </w:p>
        </w:tc>
        <w:tc>
          <w:tcPr>
            <w:tcW w:w="180" w:type="dxa"/>
            <w:vAlign w:val="bottom"/>
          </w:tcPr>
          <w:p w14:paraId="34CE61D6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6C8C2FFF" w14:textId="27724733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111</w:t>
            </w:r>
          </w:p>
        </w:tc>
      </w:tr>
      <w:tr w:rsidR="005878FC" w:rsidRPr="00647813" w14:paraId="3F24B743" w14:textId="77777777" w:rsidTr="00ED508C">
        <w:trPr>
          <w:cantSplit/>
        </w:trPr>
        <w:tc>
          <w:tcPr>
            <w:tcW w:w="4500" w:type="dxa"/>
          </w:tcPr>
          <w:p w14:paraId="28C75B9E" w14:textId="54B38DE1" w:rsidR="005878FC" w:rsidRPr="00355589" w:rsidRDefault="005878FC" w:rsidP="005878FC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</w:rPr>
              <w:t>สินทรัพย์ส่วนงาน</w:t>
            </w:r>
          </w:p>
        </w:tc>
        <w:tc>
          <w:tcPr>
            <w:tcW w:w="1159" w:type="dxa"/>
            <w:vAlign w:val="bottom"/>
          </w:tcPr>
          <w:p w14:paraId="0312909F" w14:textId="19F8F36A" w:rsidR="005878FC" w:rsidRPr="00631E48" w:rsidRDefault="0034319A" w:rsidP="00631E48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631E48">
              <w:rPr>
                <w:rFonts w:ascii="Angsana New" w:hAnsi="Angsana New" w:cs="Angsana New"/>
                <w:position w:val="-6"/>
                <w:sz w:val="28"/>
                <w:szCs w:val="28"/>
              </w:rPr>
              <w:t>3,535</w:t>
            </w:r>
          </w:p>
        </w:tc>
        <w:tc>
          <w:tcPr>
            <w:tcW w:w="180" w:type="dxa"/>
            <w:vAlign w:val="bottom"/>
          </w:tcPr>
          <w:p w14:paraId="7A42DD87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091" w:type="dxa"/>
            <w:vAlign w:val="bottom"/>
          </w:tcPr>
          <w:p w14:paraId="723985F8" w14:textId="2B4CD42A" w:rsidR="005878FC" w:rsidRPr="00355589" w:rsidRDefault="005878FC" w:rsidP="00A57F9F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2,993</w:t>
            </w:r>
          </w:p>
        </w:tc>
        <w:tc>
          <w:tcPr>
            <w:tcW w:w="180" w:type="dxa"/>
            <w:vAlign w:val="bottom"/>
          </w:tcPr>
          <w:p w14:paraId="23D56AAA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D69C111" w14:textId="0A1CBCA4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2,549</w:t>
            </w:r>
          </w:p>
        </w:tc>
        <w:tc>
          <w:tcPr>
            <w:tcW w:w="180" w:type="dxa"/>
            <w:vAlign w:val="bottom"/>
          </w:tcPr>
          <w:p w14:paraId="6D2083B0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368E0F7" w14:textId="14A3FEC6" w:rsidR="005878FC" w:rsidRPr="00355589" w:rsidRDefault="005878FC" w:rsidP="00A57F9F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2,482</w:t>
            </w:r>
          </w:p>
        </w:tc>
        <w:tc>
          <w:tcPr>
            <w:tcW w:w="180" w:type="dxa"/>
            <w:vAlign w:val="bottom"/>
          </w:tcPr>
          <w:p w14:paraId="398B181B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8289C60" w14:textId="114C931A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2,181</w:t>
            </w:r>
          </w:p>
        </w:tc>
        <w:tc>
          <w:tcPr>
            <w:tcW w:w="180" w:type="dxa"/>
            <w:vAlign w:val="bottom"/>
          </w:tcPr>
          <w:p w14:paraId="3903DD2D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448DA11" w14:textId="19C9023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2,137</w:t>
            </w:r>
          </w:p>
        </w:tc>
        <w:tc>
          <w:tcPr>
            <w:tcW w:w="180" w:type="dxa"/>
            <w:vAlign w:val="bottom"/>
          </w:tcPr>
          <w:p w14:paraId="59E2AC65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67FC7FF2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CC55E46" w14:textId="73ECE5EB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8,265</w:t>
            </w:r>
          </w:p>
        </w:tc>
        <w:tc>
          <w:tcPr>
            <w:tcW w:w="180" w:type="dxa"/>
            <w:vAlign w:val="bottom"/>
          </w:tcPr>
          <w:p w14:paraId="1ABE8AD5" w14:textId="77777777" w:rsidR="005878FC" w:rsidRPr="00355589" w:rsidRDefault="005878FC" w:rsidP="005878FC">
            <w:pPr>
              <w:pStyle w:val="acctfourfigures"/>
              <w:shd w:val="clear" w:color="auto" w:fill="FFFFFF"/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1AE0DA55" w14:textId="27951109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7,612</w:t>
            </w:r>
          </w:p>
        </w:tc>
      </w:tr>
      <w:tr w:rsidR="005878FC" w:rsidRPr="00647813" w14:paraId="3F6A3C4D" w14:textId="77777777" w:rsidTr="00ED508C">
        <w:trPr>
          <w:cantSplit/>
        </w:trPr>
        <w:tc>
          <w:tcPr>
            <w:tcW w:w="4500" w:type="dxa"/>
          </w:tcPr>
          <w:p w14:paraId="7E974AA5" w14:textId="7FD3DDC1" w:rsidR="005878FC" w:rsidRPr="00355589" w:rsidRDefault="005878FC" w:rsidP="005878FC">
            <w:pPr>
              <w:ind w:left="252" w:right="-108" w:hanging="252"/>
              <w:jc w:val="left"/>
              <w:rPr>
                <w:rFonts w:ascii="Angsana New" w:hAnsi="Angsana New"/>
                <w:color w:val="000000"/>
                <w:sz w:val="28"/>
                <w:szCs w:val="28"/>
                <w:cs/>
                <w:lang w:val="en-GB"/>
              </w:rPr>
            </w:pPr>
            <w:r w:rsidRPr="00355589">
              <w:rPr>
                <w:rFonts w:ascii="Angsana New" w:hAnsi="Angsana New"/>
                <w:sz w:val="28"/>
                <w:szCs w:val="28"/>
                <w:cs/>
              </w:rPr>
              <w:t>หนี้สินส่วนงาน</w:t>
            </w:r>
          </w:p>
        </w:tc>
        <w:tc>
          <w:tcPr>
            <w:tcW w:w="1159" w:type="dxa"/>
            <w:vAlign w:val="bottom"/>
          </w:tcPr>
          <w:p w14:paraId="0D179CD2" w14:textId="2679FF81" w:rsidR="005878FC" w:rsidRPr="00355589" w:rsidRDefault="0034319A" w:rsidP="00ED508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4,302</w:t>
            </w:r>
          </w:p>
        </w:tc>
        <w:tc>
          <w:tcPr>
            <w:tcW w:w="180" w:type="dxa"/>
            <w:vAlign w:val="bottom"/>
          </w:tcPr>
          <w:p w14:paraId="5DE7E7F3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1128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1091" w:type="dxa"/>
            <w:vAlign w:val="bottom"/>
          </w:tcPr>
          <w:p w14:paraId="24BA2FF1" w14:textId="29097BE8" w:rsidR="005878FC" w:rsidRPr="00355589" w:rsidRDefault="005878FC" w:rsidP="00A57F9F">
            <w:pPr>
              <w:pStyle w:val="acctfourfigures"/>
              <w:shd w:val="clear" w:color="auto" w:fill="FFFFFF"/>
              <w:tabs>
                <w:tab w:val="clear" w:pos="765"/>
                <w:tab w:val="decimal" w:pos="641"/>
              </w:tabs>
              <w:spacing w:line="240" w:lineRule="atLeast"/>
              <w:ind w:right="-79"/>
              <w:rPr>
                <w:rFonts w:ascii="Angsana New" w:hAnsi="Angsana New" w:cs="Angsana New"/>
                <w:position w:val="-6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position w:val="-6"/>
                <w:sz w:val="28"/>
                <w:szCs w:val="28"/>
              </w:rPr>
              <w:t>4,029</w:t>
            </w:r>
          </w:p>
        </w:tc>
        <w:tc>
          <w:tcPr>
            <w:tcW w:w="180" w:type="dxa"/>
            <w:vAlign w:val="bottom"/>
          </w:tcPr>
          <w:p w14:paraId="15CE0227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B353E3A" w14:textId="755CCE8C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1,498</w:t>
            </w:r>
          </w:p>
        </w:tc>
        <w:tc>
          <w:tcPr>
            <w:tcW w:w="180" w:type="dxa"/>
            <w:vAlign w:val="bottom"/>
          </w:tcPr>
          <w:p w14:paraId="64A1096A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0F31941" w14:textId="0DCF0DDA" w:rsidR="005878FC" w:rsidRPr="00355589" w:rsidRDefault="005878FC" w:rsidP="00A57F9F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1,448</w:t>
            </w:r>
          </w:p>
        </w:tc>
        <w:tc>
          <w:tcPr>
            <w:tcW w:w="180" w:type="dxa"/>
            <w:vAlign w:val="bottom"/>
          </w:tcPr>
          <w:p w14:paraId="591C7BBF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4C443E0" w14:textId="4D3BEA05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2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160</w:t>
            </w:r>
          </w:p>
        </w:tc>
        <w:tc>
          <w:tcPr>
            <w:tcW w:w="180" w:type="dxa"/>
            <w:vAlign w:val="bottom"/>
          </w:tcPr>
          <w:p w14:paraId="686CBB05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E4F9612" w14:textId="31CF2D8A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05"/>
              </w:tabs>
              <w:spacing w:line="240" w:lineRule="atLeast"/>
              <w:ind w:left="-72" w:right="-72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</w:rPr>
              <w:t>149</w:t>
            </w:r>
          </w:p>
        </w:tc>
        <w:tc>
          <w:tcPr>
            <w:tcW w:w="180" w:type="dxa"/>
            <w:vAlign w:val="bottom"/>
          </w:tcPr>
          <w:p w14:paraId="3E3CEF8E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  <w:vAlign w:val="bottom"/>
          </w:tcPr>
          <w:p w14:paraId="42BEEB35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1523B2E" w14:textId="3966FF59" w:rsidR="005878FC" w:rsidRPr="00355589" w:rsidRDefault="0034319A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731"/>
              </w:tabs>
              <w:spacing w:line="240" w:lineRule="atLeast"/>
              <w:ind w:right="-79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5,960</w:t>
            </w:r>
          </w:p>
        </w:tc>
        <w:tc>
          <w:tcPr>
            <w:tcW w:w="180" w:type="dxa"/>
            <w:vAlign w:val="bottom"/>
          </w:tcPr>
          <w:p w14:paraId="3AB50EE8" w14:textId="77777777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94" w:type="dxa"/>
            <w:vAlign w:val="bottom"/>
          </w:tcPr>
          <w:p w14:paraId="4F09A0CA" w14:textId="5AED0925" w:rsidR="005878FC" w:rsidRPr="00355589" w:rsidRDefault="005878FC" w:rsidP="005878FC">
            <w:pPr>
              <w:pStyle w:val="acctfourfigures"/>
              <w:shd w:val="clear" w:color="auto" w:fill="FFFFFF"/>
              <w:tabs>
                <w:tab w:val="clear" w:pos="765"/>
                <w:tab w:val="decimal" w:pos="659"/>
              </w:tabs>
              <w:spacing w:line="240" w:lineRule="atLeast"/>
              <w:ind w:left="-79" w:right="-79"/>
              <w:rPr>
                <w:rFonts w:ascii="Angsana New" w:hAnsi="Angsana New" w:cs="Angsana New"/>
                <w:sz w:val="28"/>
                <w:szCs w:val="28"/>
              </w:rPr>
            </w:pPr>
            <w:r w:rsidRPr="00355589">
              <w:rPr>
                <w:rFonts w:ascii="Angsana New" w:hAnsi="Angsana New" w:cs="Angsana New"/>
                <w:sz w:val="28"/>
                <w:szCs w:val="28"/>
                <w:lang w:val="en-US"/>
              </w:rPr>
              <w:t>5,626</w:t>
            </w:r>
          </w:p>
        </w:tc>
      </w:tr>
      <w:bookmarkEnd w:id="3"/>
    </w:tbl>
    <w:p w14:paraId="6BD0D988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</w:pPr>
    </w:p>
    <w:p w14:paraId="46363629" w14:textId="77777777" w:rsidR="007E6E6E" w:rsidRPr="00647813" w:rsidRDefault="007E6E6E" w:rsidP="00D6710F">
      <w:pPr>
        <w:jc w:val="thaiDistribute"/>
        <w:rPr>
          <w:rFonts w:ascii="Angsana New" w:hAnsi="Angsana New"/>
          <w:sz w:val="30"/>
          <w:szCs w:val="30"/>
        </w:rPr>
        <w:sectPr w:rsidR="007E6E6E" w:rsidRPr="00647813" w:rsidSect="00782224">
          <w:footerReference w:type="default" r:id="rId22"/>
          <w:pgSz w:w="16840" w:h="11907" w:orient="landscape" w:code="9"/>
          <w:pgMar w:top="288" w:right="820" w:bottom="576" w:left="1152" w:header="720" w:footer="720" w:gutter="0"/>
          <w:cols w:space="720"/>
          <w:docGrid w:linePitch="326"/>
        </w:sectPr>
      </w:pPr>
    </w:p>
    <w:p w14:paraId="28C89132" w14:textId="5D17E67F" w:rsidR="00DA2BFE" w:rsidRPr="00647813" w:rsidRDefault="00DA2BFE" w:rsidP="00D3057E">
      <w:pPr>
        <w:pStyle w:val="ListParagraph"/>
        <w:numPr>
          <w:ilvl w:val="0"/>
          <w:numId w:val="32"/>
        </w:numPr>
        <w:tabs>
          <w:tab w:val="clear" w:pos="227"/>
          <w:tab w:val="clear" w:pos="454"/>
          <w:tab w:val="clear" w:pos="680"/>
          <w:tab w:val="clear" w:pos="907"/>
        </w:tabs>
        <w:ind w:hanging="450"/>
        <w:jc w:val="thaiDistribute"/>
        <w:rPr>
          <w:rFonts w:ascii="Angsana New" w:hAnsi="Angsana New"/>
          <w:b/>
          <w:bCs/>
          <w:i/>
          <w:iCs/>
          <w:spacing w:val="-8"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pacing w:val="-8"/>
          <w:sz w:val="30"/>
          <w:szCs w:val="30"/>
          <w:cs/>
        </w:rPr>
        <w:lastRenderedPageBreak/>
        <w:t>การกระทบยอดรายได้ กำไรหรือขาดทุน สินทรัพย์และหนี้สิน และรายการอื่นที่มีสาระสำคัญของส่วนงานที่รายงาน</w:t>
      </w:r>
    </w:p>
    <w:p w14:paraId="3176FDE3" w14:textId="77777777" w:rsidR="00DA2BFE" w:rsidRPr="00647813" w:rsidRDefault="00DA2BFE" w:rsidP="00DA2BFE">
      <w:pPr>
        <w:ind w:left="540" w:right="-45"/>
        <w:rPr>
          <w:rFonts w:ascii="Angsana New" w:hAnsi="Angsana New"/>
          <w:b/>
          <w:bCs/>
          <w:i/>
          <w:iCs/>
          <w:sz w:val="30"/>
          <w:szCs w:val="30"/>
        </w:rPr>
      </w:pPr>
    </w:p>
    <w:tbl>
      <w:tblPr>
        <w:tblW w:w="9248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75"/>
        <w:gridCol w:w="161"/>
        <w:gridCol w:w="75"/>
        <w:gridCol w:w="1024"/>
        <w:gridCol w:w="270"/>
        <w:gridCol w:w="1080"/>
        <w:gridCol w:w="270"/>
        <w:gridCol w:w="1091"/>
      </w:tblGrid>
      <w:tr w:rsidR="005C3784" w:rsidRPr="00647813" w14:paraId="3BEA595C" w14:textId="77777777" w:rsidTr="000616E3">
        <w:tc>
          <w:tcPr>
            <w:tcW w:w="4212" w:type="dxa"/>
          </w:tcPr>
          <w:p w14:paraId="3CF6B55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6" w:type="dxa"/>
            <w:gridSpan w:val="9"/>
          </w:tcPr>
          <w:p w14:paraId="5F96EC0B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47FD7B56" w14:textId="77777777" w:rsidTr="000616E3">
        <w:tc>
          <w:tcPr>
            <w:tcW w:w="4212" w:type="dxa"/>
          </w:tcPr>
          <w:p w14:paraId="2872DF76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5" w:type="dxa"/>
            <w:gridSpan w:val="5"/>
          </w:tcPr>
          <w:p w14:paraId="59F37ED1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270" w:type="dxa"/>
          </w:tcPr>
          <w:p w14:paraId="6D5506AB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3"/>
          </w:tcPr>
          <w:p w14:paraId="71EDB9CA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กำไรหรือขาดทุน</w:t>
            </w:r>
          </w:p>
        </w:tc>
      </w:tr>
      <w:tr w:rsidR="005C3784" w:rsidRPr="00647813" w14:paraId="6F940257" w14:textId="77777777" w:rsidTr="000616E3">
        <w:tc>
          <w:tcPr>
            <w:tcW w:w="4212" w:type="dxa"/>
          </w:tcPr>
          <w:p w14:paraId="62715CF2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32078D6D" w14:textId="40B0C9B8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E3041B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gridSpan w:val="2"/>
            <w:vAlign w:val="center"/>
          </w:tcPr>
          <w:p w14:paraId="66C95C72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center"/>
          </w:tcPr>
          <w:p w14:paraId="55EC770D" w14:textId="0D4AC13A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E3041B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6BA00E4E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651A558" w14:textId="631B6045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E3041B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center"/>
          </w:tcPr>
          <w:p w14:paraId="35410719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1" w:type="dxa"/>
            <w:vAlign w:val="center"/>
          </w:tcPr>
          <w:p w14:paraId="1ABA13BD" w14:textId="5F549C7E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E3041B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5C3784" w:rsidRPr="00647813" w14:paraId="528CBE89" w14:textId="77777777" w:rsidTr="000616E3">
        <w:tc>
          <w:tcPr>
            <w:tcW w:w="4212" w:type="dxa"/>
          </w:tcPr>
          <w:p w14:paraId="1C2AA4CA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6" w:type="dxa"/>
            <w:gridSpan w:val="9"/>
          </w:tcPr>
          <w:p w14:paraId="2B00A37D" w14:textId="13F994D5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E3041B" w:rsidRPr="00647813" w14:paraId="2E3013F9" w14:textId="77777777" w:rsidTr="000616E3">
        <w:tc>
          <w:tcPr>
            <w:tcW w:w="4212" w:type="dxa"/>
          </w:tcPr>
          <w:p w14:paraId="7C767C96" w14:textId="77777777" w:rsidR="00E3041B" w:rsidRPr="00647813" w:rsidRDefault="00E3041B" w:rsidP="00E3041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68967921" w14:textId="1FA33C28" w:rsidR="00E3041B" w:rsidRPr="00A572F6" w:rsidRDefault="00D76E06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8,07</w:t>
            </w:r>
            <w:r w:rsidR="00C979EB"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</w:t>
            </w:r>
          </w:p>
        </w:tc>
        <w:tc>
          <w:tcPr>
            <w:tcW w:w="236" w:type="dxa"/>
            <w:gridSpan w:val="2"/>
          </w:tcPr>
          <w:p w14:paraId="6FB1E3E4" w14:textId="77777777" w:rsidR="00E3041B" w:rsidRPr="00A572F6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16809A2A" w14:textId="457262EF" w:rsidR="00E3041B" w:rsidRPr="00A572F6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8,318</w:t>
            </w:r>
          </w:p>
        </w:tc>
        <w:tc>
          <w:tcPr>
            <w:tcW w:w="270" w:type="dxa"/>
          </w:tcPr>
          <w:p w14:paraId="5EA70C4E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98FFE60" w14:textId="30DFDF8E" w:rsidR="00E3041B" w:rsidRPr="00647813" w:rsidRDefault="00B34E6D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</w:t>
            </w:r>
            <w:r w:rsidR="003337BF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68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41E9440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42A19E5" w14:textId="165A31DD" w:rsidR="00E3041B" w:rsidRPr="00647813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(4</w:t>
            </w:r>
            <w:r w:rsidR="003337BF">
              <w:rPr>
                <w:rFonts w:ascii="Angsana New" w:hAnsi="Angsana New" w:cs="Angsana New"/>
                <w:sz w:val="30"/>
                <w:szCs w:val="30"/>
              </w:rPr>
              <w:t>71</w:t>
            </w: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</w:tr>
      <w:tr w:rsidR="00E3041B" w:rsidRPr="00647813" w14:paraId="07B4DF72" w14:textId="77777777" w:rsidTr="000616E3">
        <w:tc>
          <w:tcPr>
            <w:tcW w:w="4212" w:type="dxa"/>
          </w:tcPr>
          <w:p w14:paraId="057B10A0" w14:textId="77777777" w:rsidR="00E3041B" w:rsidRPr="00647813" w:rsidRDefault="00E3041B" w:rsidP="00E3041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ส่วนงานอื่น</w:t>
            </w:r>
          </w:p>
        </w:tc>
        <w:tc>
          <w:tcPr>
            <w:tcW w:w="990" w:type="dxa"/>
          </w:tcPr>
          <w:p w14:paraId="5D398372" w14:textId="3DDB836D" w:rsidR="00E3041B" w:rsidRPr="00A572F6" w:rsidRDefault="00C979E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bidi="th-TH"/>
              </w:rPr>
              <w:t>127</w:t>
            </w:r>
          </w:p>
        </w:tc>
        <w:tc>
          <w:tcPr>
            <w:tcW w:w="236" w:type="dxa"/>
            <w:gridSpan w:val="2"/>
          </w:tcPr>
          <w:p w14:paraId="02748489" w14:textId="77777777" w:rsidR="00E3041B" w:rsidRPr="00A572F6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4B0D2042" w14:textId="49C37BC0" w:rsidR="00E3041B" w:rsidRPr="00A572F6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bidi="th-TH"/>
              </w:rPr>
              <w:t>50</w:t>
            </w:r>
          </w:p>
        </w:tc>
        <w:tc>
          <w:tcPr>
            <w:tcW w:w="270" w:type="dxa"/>
          </w:tcPr>
          <w:p w14:paraId="519B6F6D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30E8535" w14:textId="18CEB67F" w:rsidR="00E3041B" w:rsidRPr="00A572F6" w:rsidRDefault="00B34E6D" w:rsidP="00A572F6">
            <w:pPr>
              <w:pStyle w:val="acctfourfigures"/>
              <w:tabs>
                <w:tab w:val="clear" w:pos="765"/>
              </w:tabs>
              <w:spacing w:line="240" w:lineRule="atLeast"/>
              <w:ind w:left="-79" w:right="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6F192F92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3442F4C4" w14:textId="3E7468AE" w:rsidR="00E3041B" w:rsidRPr="00647813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68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</w:tr>
      <w:tr w:rsidR="00E3041B" w:rsidRPr="00647813" w14:paraId="0ADF5A57" w14:textId="77777777" w:rsidTr="000616E3">
        <w:tc>
          <w:tcPr>
            <w:tcW w:w="4212" w:type="dxa"/>
          </w:tcPr>
          <w:p w14:paraId="40ECBC88" w14:textId="77777777" w:rsidR="00E3041B" w:rsidRPr="00647813" w:rsidRDefault="00E3041B" w:rsidP="00E3041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55097603" w14:textId="5EACC023" w:rsidR="00E3041B" w:rsidRPr="00A572F6" w:rsidRDefault="00D76E06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10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(1,237)</w:t>
            </w:r>
          </w:p>
        </w:tc>
        <w:tc>
          <w:tcPr>
            <w:tcW w:w="236" w:type="dxa"/>
            <w:gridSpan w:val="2"/>
          </w:tcPr>
          <w:p w14:paraId="67012B4D" w14:textId="77777777" w:rsidR="00E3041B" w:rsidRPr="00A572F6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9" w:type="dxa"/>
            <w:gridSpan w:val="2"/>
          </w:tcPr>
          <w:p w14:paraId="32E71D7D" w14:textId="2B1AC684" w:rsidR="00E3041B" w:rsidRPr="00A572F6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6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(1,497)</w:t>
            </w:r>
          </w:p>
        </w:tc>
        <w:tc>
          <w:tcPr>
            <w:tcW w:w="270" w:type="dxa"/>
          </w:tcPr>
          <w:p w14:paraId="67630931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5D649343" w14:textId="0522A7DF" w:rsidR="00E3041B" w:rsidRPr="00647813" w:rsidRDefault="006A01DD" w:rsidP="00A572F6">
            <w:pPr>
              <w:pStyle w:val="acctfourfigures"/>
              <w:tabs>
                <w:tab w:val="clear" w:pos="765"/>
              </w:tabs>
              <w:spacing w:line="240" w:lineRule="atLeast"/>
              <w:ind w:left="-79" w:right="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48</w:t>
            </w:r>
          </w:p>
        </w:tc>
        <w:tc>
          <w:tcPr>
            <w:tcW w:w="270" w:type="dxa"/>
          </w:tcPr>
          <w:p w14:paraId="767251D8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1ABAC9E0" w14:textId="5226DE8A" w:rsidR="00E3041B" w:rsidRPr="00647813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(3)</w:t>
            </w:r>
          </w:p>
        </w:tc>
      </w:tr>
      <w:tr w:rsidR="00E3041B" w:rsidRPr="00647813" w14:paraId="7BC08CC8" w14:textId="77777777" w:rsidTr="000616E3">
        <w:tc>
          <w:tcPr>
            <w:tcW w:w="4212" w:type="dxa"/>
          </w:tcPr>
          <w:p w14:paraId="3599656B" w14:textId="77777777" w:rsidR="00E3041B" w:rsidRPr="00647813" w:rsidRDefault="00E3041B" w:rsidP="00E3041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58D47AFC" w14:textId="128D9A22" w:rsidR="00E3041B" w:rsidRPr="00A572F6" w:rsidRDefault="00D76E06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A572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6,9</w:t>
            </w:r>
            <w:r w:rsidR="00C979EB" w:rsidRPr="00A572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66</w:t>
            </w:r>
          </w:p>
        </w:tc>
        <w:tc>
          <w:tcPr>
            <w:tcW w:w="236" w:type="dxa"/>
            <w:gridSpan w:val="2"/>
          </w:tcPr>
          <w:p w14:paraId="6A7EE977" w14:textId="77777777" w:rsidR="00E3041B" w:rsidRPr="00A572F6" w:rsidRDefault="00E3041B" w:rsidP="00E3041B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9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1CF64DB" w14:textId="229E01C0" w:rsidR="00E3041B" w:rsidRPr="00A572F6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A572F6">
              <w:rPr>
                <w:rFonts w:ascii="Angsana New" w:hAnsi="Angsana New" w:cs="Angsana New"/>
                <w:b/>
                <w:bCs/>
                <w:sz w:val="30"/>
                <w:szCs w:val="30"/>
              </w:rPr>
              <w:t>6,871</w:t>
            </w:r>
          </w:p>
        </w:tc>
        <w:tc>
          <w:tcPr>
            <w:tcW w:w="270" w:type="dxa"/>
          </w:tcPr>
          <w:p w14:paraId="2C5CEB3E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B98085" w14:textId="27F8EB8E" w:rsidR="00E3041B" w:rsidRPr="00647813" w:rsidRDefault="00E46356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</w:t>
            </w:r>
            <w:r w:rsidR="003337BF">
              <w:rPr>
                <w:rFonts w:ascii="Angsana New" w:hAnsi="Angsana New" w:cs="Angsana New"/>
                <w:b/>
                <w:bCs/>
                <w:sz w:val="30"/>
                <w:szCs w:val="30"/>
              </w:rPr>
              <w:t>20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7E841D5E" w14:textId="77777777" w:rsidR="00E3041B" w:rsidRPr="00647813" w:rsidRDefault="00E3041B" w:rsidP="00E3041B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2D67A20D" w14:textId="5CE55548" w:rsidR="00E3041B" w:rsidRPr="00647813" w:rsidRDefault="00E3041B" w:rsidP="00E3041B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</w:t>
            </w:r>
            <w:r w:rsidR="003337BF">
              <w:rPr>
                <w:rFonts w:ascii="Angsana New" w:hAnsi="Angsana New" w:cs="Angsana New"/>
                <w:b/>
                <w:bCs/>
                <w:sz w:val="30"/>
                <w:szCs w:val="30"/>
              </w:rPr>
              <w:t>74</w:t>
            </w: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</w:tr>
    </w:tbl>
    <w:p w14:paraId="24E5E079" w14:textId="77777777" w:rsidR="00DA2BFE" w:rsidRPr="00647813" w:rsidRDefault="00DA2BFE" w:rsidP="00DA2BFE">
      <w:pPr>
        <w:ind w:right="-45"/>
        <w:rPr>
          <w:rFonts w:ascii="Angsana New" w:hAnsi="Angsana New"/>
          <w:sz w:val="30"/>
          <w:szCs w:val="30"/>
        </w:rPr>
      </w:pPr>
    </w:p>
    <w:tbl>
      <w:tblPr>
        <w:tblW w:w="9245" w:type="dxa"/>
        <w:tblInd w:w="450" w:type="dxa"/>
        <w:tblLook w:val="01E0" w:firstRow="1" w:lastRow="1" w:firstColumn="1" w:lastColumn="1" w:noHBand="0" w:noVBand="0"/>
      </w:tblPr>
      <w:tblGrid>
        <w:gridCol w:w="4212"/>
        <w:gridCol w:w="990"/>
        <w:gridCol w:w="236"/>
        <w:gridCol w:w="1096"/>
        <w:gridCol w:w="72"/>
        <w:gridCol w:w="198"/>
        <w:gridCol w:w="72"/>
        <w:gridCol w:w="1008"/>
        <w:gridCol w:w="236"/>
        <w:gridCol w:w="34"/>
        <w:gridCol w:w="1091"/>
      </w:tblGrid>
      <w:tr w:rsidR="005C3784" w:rsidRPr="00647813" w14:paraId="3A0BA71C" w14:textId="77777777" w:rsidTr="000616E3">
        <w:tc>
          <w:tcPr>
            <w:tcW w:w="4212" w:type="dxa"/>
          </w:tcPr>
          <w:p w14:paraId="21E159B3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5033" w:type="dxa"/>
            <w:gridSpan w:val="10"/>
          </w:tcPr>
          <w:p w14:paraId="5D3AF667" w14:textId="77777777" w:rsidR="005C3784" w:rsidRPr="00647813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C3784" w:rsidRPr="00647813" w14:paraId="77502955" w14:textId="77777777" w:rsidTr="000616E3">
        <w:tc>
          <w:tcPr>
            <w:tcW w:w="4212" w:type="dxa"/>
          </w:tcPr>
          <w:p w14:paraId="6C16A0E8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color w:val="0000FF"/>
                <w:sz w:val="30"/>
                <w:szCs w:val="30"/>
              </w:rPr>
            </w:pPr>
          </w:p>
        </w:tc>
        <w:tc>
          <w:tcPr>
            <w:tcW w:w="2322" w:type="dxa"/>
            <w:gridSpan w:val="3"/>
          </w:tcPr>
          <w:p w14:paraId="3B27C5EA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  <w:gridSpan w:val="2"/>
          </w:tcPr>
          <w:p w14:paraId="7FE06F8E" w14:textId="77777777" w:rsidR="005C3784" w:rsidRPr="00166EC2" w:rsidRDefault="005C3784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41" w:type="dxa"/>
            <w:gridSpan w:val="5"/>
          </w:tcPr>
          <w:p w14:paraId="60249AB6" w14:textId="77777777" w:rsidR="005C3784" w:rsidRPr="00166EC2" w:rsidRDefault="005C3784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166EC2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5C3784" w:rsidRPr="00647813" w14:paraId="0F282D1F" w14:textId="77777777" w:rsidTr="000616E3">
        <w:tc>
          <w:tcPr>
            <w:tcW w:w="4212" w:type="dxa"/>
          </w:tcPr>
          <w:p w14:paraId="594E8D53" w14:textId="77777777" w:rsidR="005C3784" w:rsidRPr="00647813" w:rsidRDefault="005C3784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990" w:type="dxa"/>
            <w:vAlign w:val="center"/>
          </w:tcPr>
          <w:p w14:paraId="35909546" w14:textId="59DEC28A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06BB7C65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96" w:type="dxa"/>
            <w:vAlign w:val="center"/>
          </w:tcPr>
          <w:p w14:paraId="619FD9A0" w14:textId="31D5FC54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gridSpan w:val="2"/>
          </w:tcPr>
          <w:p w14:paraId="4C6CAC09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010B81B" w14:textId="3C0987F3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1C738754" w14:textId="77777777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71B58BE" w14:textId="057BC870" w:rsidR="005C3784" w:rsidRPr="00647813" w:rsidRDefault="005C3784" w:rsidP="00660F02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5C3784" w:rsidRPr="00647813" w14:paraId="0F41F96C" w14:textId="77777777" w:rsidTr="000616E3">
        <w:tc>
          <w:tcPr>
            <w:tcW w:w="4212" w:type="dxa"/>
          </w:tcPr>
          <w:p w14:paraId="1357A54D" w14:textId="77777777" w:rsidR="005C3784" w:rsidRPr="00647813" w:rsidRDefault="005C3784" w:rsidP="00660F02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033" w:type="dxa"/>
            <w:gridSpan w:val="10"/>
          </w:tcPr>
          <w:p w14:paraId="246D46CD" w14:textId="191C3B4C" w:rsidR="005C3784" w:rsidRPr="00647813" w:rsidRDefault="005C3784" w:rsidP="00660F02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val="en-US" w:bidi="th-TH"/>
              </w:rPr>
              <w:t>(</w:t>
            </w:r>
            <w:r w:rsidR="00E304F2">
              <w:rPr>
                <w:rFonts w:ascii="Angsana New" w:hAnsi="Angsana New" w:cs="Angsana New" w:hint="cs"/>
                <w:b/>
                <w:i/>
                <w:iCs/>
                <w:sz w:val="30"/>
                <w:szCs w:val="30"/>
                <w:cs/>
                <w:lang w:bidi="th-TH"/>
              </w:rPr>
              <w:t>ล้าน</w:t>
            </w:r>
            <w:r w:rsidRPr="00647813">
              <w:rPr>
                <w:rFonts w:ascii="Angsana New" w:hAnsi="Angsana New" w:cs="Angsana New"/>
                <w:b/>
                <w:i/>
                <w:iCs/>
                <w:sz w:val="30"/>
                <w:szCs w:val="30"/>
                <w:cs/>
                <w:lang w:bidi="th-TH"/>
              </w:rPr>
              <w:t>บาท)</w:t>
            </w:r>
          </w:p>
        </w:tc>
      </w:tr>
      <w:tr w:rsidR="001C3964" w:rsidRPr="00647813" w14:paraId="7C61502C" w14:textId="77777777" w:rsidTr="000616E3">
        <w:tc>
          <w:tcPr>
            <w:tcW w:w="4212" w:type="dxa"/>
          </w:tcPr>
          <w:p w14:paraId="710A5AA1" w14:textId="77777777" w:rsidR="001C3964" w:rsidRPr="00647813" w:rsidRDefault="001C3964" w:rsidP="001C396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ส่วนงานที่รายงาน</w:t>
            </w:r>
          </w:p>
        </w:tc>
        <w:tc>
          <w:tcPr>
            <w:tcW w:w="990" w:type="dxa"/>
          </w:tcPr>
          <w:p w14:paraId="3543CDBF" w14:textId="6C3A9514" w:rsidR="001C3964" w:rsidRPr="00647813" w:rsidRDefault="00340F01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11,501</w:t>
            </w:r>
          </w:p>
        </w:tc>
        <w:tc>
          <w:tcPr>
            <w:tcW w:w="236" w:type="dxa"/>
          </w:tcPr>
          <w:p w14:paraId="0538EA96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738C39EE" w14:textId="4200822C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10,892</w:t>
            </w:r>
          </w:p>
        </w:tc>
        <w:tc>
          <w:tcPr>
            <w:tcW w:w="270" w:type="dxa"/>
            <w:gridSpan w:val="2"/>
          </w:tcPr>
          <w:p w14:paraId="65975D90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7AED521F" w14:textId="48975646" w:rsidR="001C3964" w:rsidRPr="00647813" w:rsidRDefault="007B4E81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6,352</w:t>
            </w:r>
          </w:p>
        </w:tc>
        <w:tc>
          <w:tcPr>
            <w:tcW w:w="270" w:type="dxa"/>
            <w:gridSpan w:val="2"/>
          </w:tcPr>
          <w:p w14:paraId="7D747647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77EA8E48" w14:textId="45D41A28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7,022</w:t>
            </w:r>
          </w:p>
        </w:tc>
      </w:tr>
      <w:tr w:rsidR="001C3964" w:rsidRPr="00647813" w14:paraId="41CD0DB5" w14:textId="77777777" w:rsidTr="000616E3">
        <w:tc>
          <w:tcPr>
            <w:tcW w:w="4212" w:type="dxa"/>
          </w:tcPr>
          <w:p w14:paraId="3C4D971B" w14:textId="77777777" w:rsidR="001C3964" w:rsidRPr="00647813" w:rsidRDefault="001C3964" w:rsidP="001C3964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ตัดรายการระหว่างส่วนงาน</w:t>
            </w:r>
          </w:p>
        </w:tc>
        <w:tc>
          <w:tcPr>
            <w:tcW w:w="990" w:type="dxa"/>
          </w:tcPr>
          <w:p w14:paraId="07AAA8AD" w14:textId="3BAFB833" w:rsidR="001C3964" w:rsidRPr="00340F01" w:rsidRDefault="00340F01" w:rsidP="00340F01">
            <w:pPr>
              <w:pStyle w:val="acctfourfigures"/>
              <w:tabs>
                <w:tab w:val="clear" w:pos="765"/>
              </w:tabs>
              <w:spacing w:line="240" w:lineRule="atLeast"/>
              <w:ind w:left="-79" w:right="-38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(3,236)</w:t>
            </w:r>
          </w:p>
        </w:tc>
        <w:tc>
          <w:tcPr>
            <w:tcW w:w="236" w:type="dxa"/>
          </w:tcPr>
          <w:p w14:paraId="39159B5D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68" w:type="dxa"/>
            <w:gridSpan w:val="2"/>
          </w:tcPr>
          <w:p w14:paraId="0CF60033" w14:textId="02040A9E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54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(3,280)</w:t>
            </w:r>
          </w:p>
        </w:tc>
        <w:tc>
          <w:tcPr>
            <w:tcW w:w="270" w:type="dxa"/>
            <w:gridSpan w:val="2"/>
          </w:tcPr>
          <w:p w14:paraId="54726DF5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08" w:type="dxa"/>
          </w:tcPr>
          <w:p w14:paraId="44F12A25" w14:textId="190CBDA3" w:rsidR="001C3964" w:rsidRPr="00647813" w:rsidRDefault="007B4E81" w:rsidP="007B4E81">
            <w:pPr>
              <w:pStyle w:val="acctfourfigures"/>
              <w:tabs>
                <w:tab w:val="clear" w:pos="765"/>
              </w:tabs>
              <w:spacing w:line="240" w:lineRule="atLeast"/>
              <w:ind w:left="-79" w:right="-47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(392)</w:t>
            </w:r>
          </w:p>
        </w:tc>
        <w:tc>
          <w:tcPr>
            <w:tcW w:w="270" w:type="dxa"/>
            <w:gridSpan w:val="2"/>
          </w:tcPr>
          <w:p w14:paraId="72EA949F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91" w:type="dxa"/>
          </w:tcPr>
          <w:p w14:paraId="2C548708" w14:textId="105BB20E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55"/>
              <w:jc w:val="right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(1,396)</w:t>
            </w:r>
          </w:p>
        </w:tc>
      </w:tr>
      <w:tr w:rsidR="001C3964" w:rsidRPr="00647813" w14:paraId="26D90D64" w14:textId="77777777" w:rsidTr="000616E3">
        <w:tc>
          <w:tcPr>
            <w:tcW w:w="4212" w:type="dxa"/>
          </w:tcPr>
          <w:p w14:paraId="72939D63" w14:textId="77777777" w:rsidR="001C3964" w:rsidRPr="00647813" w:rsidRDefault="001C3964" w:rsidP="001C3964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409C77E" w14:textId="1D7AD5AD" w:rsidR="001C3964" w:rsidRPr="00647813" w:rsidRDefault="00CE0ED0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18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8,265</w:t>
            </w:r>
          </w:p>
        </w:tc>
        <w:tc>
          <w:tcPr>
            <w:tcW w:w="236" w:type="dxa"/>
          </w:tcPr>
          <w:p w14:paraId="2636EF3D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68" w:type="dxa"/>
            <w:gridSpan w:val="2"/>
            <w:tcBorders>
              <w:top w:val="single" w:sz="4" w:space="0" w:color="auto"/>
              <w:bottom w:val="double" w:sz="4" w:space="0" w:color="auto"/>
            </w:tcBorders>
          </w:tcPr>
          <w:p w14:paraId="2484AF0F" w14:textId="623653F0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7,612</w:t>
            </w:r>
          </w:p>
        </w:tc>
        <w:tc>
          <w:tcPr>
            <w:tcW w:w="270" w:type="dxa"/>
            <w:gridSpan w:val="2"/>
          </w:tcPr>
          <w:p w14:paraId="113C9942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08" w:type="dxa"/>
            <w:tcBorders>
              <w:top w:val="single" w:sz="4" w:space="0" w:color="auto"/>
              <w:bottom w:val="double" w:sz="4" w:space="0" w:color="auto"/>
            </w:tcBorders>
          </w:tcPr>
          <w:p w14:paraId="5CD04567" w14:textId="46E7F6F5" w:rsidR="001C3964" w:rsidRPr="00647813" w:rsidRDefault="007B31C9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5,960</w:t>
            </w:r>
          </w:p>
        </w:tc>
        <w:tc>
          <w:tcPr>
            <w:tcW w:w="270" w:type="dxa"/>
            <w:gridSpan w:val="2"/>
          </w:tcPr>
          <w:p w14:paraId="3D0364BF" w14:textId="77777777" w:rsidR="001C3964" w:rsidRPr="00647813" w:rsidRDefault="001C3964" w:rsidP="001C3964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91" w:type="dxa"/>
            <w:tcBorders>
              <w:top w:val="single" w:sz="4" w:space="0" w:color="auto"/>
              <w:bottom w:val="double" w:sz="4" w:space="0" w:color="auto"/>
            </w:tcBorders>
          </w:tcPr>
          <w:p w14:paraId="463CD58B" w14:textId="79F9C691" w:rsidR="001C3964" w:rsidRPr="00647813" w:rsidRDefault="001C3964" w:rsidP="001C3964">
            <w:pPr>
              <w:pStyle w:val="acctfourfigures"/>
              <w:tabs>
                <w:tab w:val="clear" w:pos="765"/>
              </w:tabs>
              <w:spacing w:line="240" w:lineRule="atLeast"/>
              <w:ind w:left="-79" w:right="-7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5,626</w:t>
            </w:r>
          </w:p>
        </w:tc>
      </w:tr>
    </w:tbl>
    <w:p w14:paraId="26FF8997" w14:textId="77777777" w:rsidR="00DA2BFE" w:rsidRPr="00647813" w:rsidRDefault="00DA2BFE" w:rsidP="00DA2BFE">
      <w:pPr>
        <w:ind w:right="-45"/>
        <w:rPr>
          <w:rFonts w:ascii="Angsana New" w:hAnsi="Angsana New"/>
          <w:sz w:val="2"/>
          <w:szCs w:val="2"/>
        </w:rPr>
      </w:pPr>
    </w:p>
    <w:p w14:paraId="0AFF5688" w14:textId="77777777" w:rsidR="00E239D8" w:rsidRPr="00647813" w:rsidRDefault="00E239D8" w:rsidP="00BA042F">
      <w:pPr>
        <w:ind w:right="-45"/>
        <w:rPr>
          <w:rFonts w:ascii="Angsana New" w:hAnsi="Angsana New"/>
          <w:sz w:val="30"/>
          <w:szCs w:val="30"/>
        </w:rPr>
      </w:pPr>
    </w:p>
    <w:tbl>
      <w:tblPr>
        <w:tblW w:w="0" w:type="auto"/>
        <w:tblInd w:w="450" w:type="dxa"/>
        <w:tblLook w:val="01E0" w:firstRow="1" w:lastRow="1" w:firstColumn="1" w:lastColumn="1" w:noHBand="0" w:noVBand="0"/>
      </w:tblPr>
      <w:tblGrid>
        <w:gridCol w:w="2160"/>
        <w:gridCol w:w="886"/>
        <w:gridCol w:w="264"/>
        <w:gridCol w:w="966"/>
        <w:gridCol w:w="264"/>
        <w:gridCol w:w="886"/>
        <w:gridCol w:w="264"/>
        <w:gridCol w:w="966"/>
        <w:gridCol w:w="264"/>
        <w:gridCol w:w="966"/>
        <w:gridCol w:w="264"/>
        <w:gridCol w:w="1120"/>
      </w:tblGrid>
      <w:tr w:rsidR="000B3393" w:rsidRPr="00647813" w14:paraId="5027B762" w14:textId="77777777" w:rsidTr="000616E3">
        <w:trPr>
          <w:tblHeader/>
        </w:trPr>
        <w:tc>
          <w:tcPr>
            <w:tcW w:w="2160" w:type="dxa"/>
          </w:tcPr>
          <w:p w14:paraId="344E2732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0" w:type="dxa"/>
            <w:gridSpan w:val="11"/>
          </w:tcPr>
          <w:p w14:paraId="35426BA0" w14:textId="525CBAEA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highlight w:val="cyan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</w:tr>
      <w:tr w:rsidR="000B3393" w:rsidRPr="00647813" w14:paraId="43FD7327" w14:textId="77777777" w:rsidTr="000616E3">
        <w:trPr>
          <w:tblHeader/>
        </w:trPr>
        <w:tc>
          <w:tcPr>
            <w:tcW w:w="2160" w:type="dxa"/>
          </w:tcPr>
          <w:p w14:paraId="1EB317C6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266" w:type="dxa"/>
            <w:gridSpan w:val="5"/>
          </w:tcPr>
          <w:p w14:paraId="57A3D35B" w14:textId="185C6675" w:rsidR="000B3393" w:rsidRPr="00802467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02467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80246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14:paraId="42F02E63" w14:textId="77777777" w:rsidR="000B3393" w:rsidRPr="00802467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80" w:type="dxa"/>
            <w:gridSpan w:val="5"/>
          </w:tcPr>
          <w:p w14:paraId="13306E20" w14:textId="6140134A" w:rsidR="000B3393" w:rsidRPr="00802467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02467">
              <w:rPr>
                <w:rFonts w:ascii="Angsana New" w:hAnsi="Angsana New"/>
                <w:sz w:val="30"/>
                <w:szCs w:val="30"/>
              </w:rPr>
              <w:t>256</w:t>
            </w:r>
            <w:r w:rsidR="001C3964" w:rsidRPr="00802467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B3393" w:rsidRPr="00647813" w14:paraId="55C543D2" w14:textId="77777777" w:rsidTr="000616E3">
        <w:trPr>
          <w:tblHeader/>
        </w:trPr>
        <w:tc>
          <w:tcPr>
            <w:tcW w:w="2160" w:type="dxa"/>
          </w:tcPr>
          <w:p w14:paraId="69383D9A" w14:textId="77777777" w:rsidR="00A7080B" w:rsidRDefault="000B3393" w:rsidP="00095A4B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รายการอื่นที่มี</w:t>
            </w:r>
          </w:p>
          <w:p w14:paraId="6D377B7A" w14:textId="2447191C" w:rsidR="000B3393" w:rsidRPr="00647813" w:rsidRDefault="00A7080B" w:rsidP="00095A4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0B3393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สาระสำคัญ</w:t>
            </w:r>
            <w:r w:rsidR="000B3393"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886" w:type="dxa"/>
            <w:vAlign w:val="bottom"/>
          </w:tcPr>
          <w:p w14:paraId="0488EF22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64" w:type="dxa"/>
            <w:vAlign w:val="bottom"/>
          </w:tcPr>
          <w:p w14:paraId="144AAFEA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104B5F34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64" w:type="dxa"/>
            <w:vAlign w:val="bottom"/>
          </w:tcPr>
          <w:p w14:paraId="36901466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  <w:vAlign w:val="bottom"/>
          </w:tcPr>
          <w:p w14:paraId="506B63F9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42E715E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264" w:type="dxa"/>
            <w:vAlign w:val="bottom"/>
          </w:tcPr>
          <w:p w14:paraId="364045F1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5AC7EE2A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รวมส่วนงานที่รายงาน</w:t>
            </w:r>
          </w:p>
        </w:tc>
        <w:tc>
          <w:tcPr>
            <w:tcW w:w="264" w:type="dxa"/>
            <w:vAlign w:val="bottom"/>
          </w:tcPr>
          <w:p w14:paraId="4308A344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3D6C31A8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264" w:type="dxa"/>
            <w:vAlign w:val="bottom"/>
          </w:tcPr>
          <w:p w14:paraId="7AB9DE95" w14:textId="77777777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</w:tcPr>
          <w:p w14:paraId="479CF131" w14:textId="77777777" w:rsidR="000B3393" w:rsidRPr="00647813" w:rsidRDefault="000B3393" w:rsidP="00095A4B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6ADDB067" w14:textId="77777777" w:rsidR="000B3393" w:rsidRPr="00647813" w:rsidRDefault="000B3393" w:rsidP="00095A4B">
            <w:pPr>
              <w:tabs>
                <w:tab w:val="left" w:pos="540"/>
              </w:tabs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28"/>
                <w:szCs w:val="28"/>
                <w:cs/>
              </w:rPr>
              <w:t>รวม</w:t>
            </w:r>
          </w:p>
        </w:tc>
      </w:tr>
      <w:tr w:rsidR="000B3393" w:rsidRPr="00647813" w14:paraId="3231167B" w14:textId="77777777" w:rsidTr="000616E3">
        <w:trPr>
          <w:tblHeader/>
        </w:trPr>
        <w:tc>
          <w:tcPr>
            <w:tcW w:w="2160" w:type="dxa"/>
          </w:tcPr>
          <w:p w14:paraId="0BC7B86B" w14:textId="77777777" w:rsidR="000B3393" w:rsidRPr="00647813" w:rsidRDefault="000B3393" w:rsidP="00095A4B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0" w:type="dxa"/>
            <w:gridSpan w:val="11"/>
          </w:tcPr>
          <w:p w14:paraId="07FA8E48" w14:textId="384A35EF" w:rsidR="000B3393" w:rsidRPr="00647813" w:rsidRDefault="000B3393" w:rsidP="00095A4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="00E304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ล้าน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1C3964" w:rsidRPr="00647813" w14:paraId="66A37FC8" w14:textId="77777777" w:rsidTr="000616E3">
        <w:trPr>
          <w:trHeight w:val="290"/>
        </w:trPr>
        <w:tc>
          <w:tcPr>
            <w:tcW w:w="2160" w:type="dxa"/>
          </w:tcPr>
          <w:p w14:paraId="20383A9C" w14:textId="77777777" w:rsidR="001C3964" w:rsidRPr="00647813" w:rsidRDefault="001C3964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886" w:type="dxa"/>
          </w:tcPr>
          <w:p w14:paraId="282D48EB" w14:textId="386AFDA1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64" w:type="dxa"/>
          </w:tcPr>
          <w:p w14:paraId="6C531578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4A6B7BFA" w14:textId="0E5C080C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64" w:type="dxa"/>
          </w:tcPr>
          <w:p w14:paraId="18800881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</w:tcPr>
          <w:p w14:paraId="02D2F8CF" w14:textId="1259818D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</w:t>
            </w:r>
          </w:p>
        </w:tc>
        <w:tc>
          <w:tcPr>
            <w:tcW w:w="264" w:type="dxa"/>
          </w:tcPr>
          <w:p w14:paraId="729FDCA9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79E139D4" w14:textId="3AD1F696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64" w:type="dxa"/>
          </w:tcPr>
          <w:p w14:paraId="5074634A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1C11EFAB" w14:textId="7FE27017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64" w:type="dxa"/>
          </w:tcPr>
          <w:p w14:paraId="7724282B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</w:tcPr>
          <w:p w14:paraId="4125EA8A" w14:textId="0DF758BB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</w:t>
            </w:r>
          </w:p>
        </w:tc>
      </w:tr>
      <w:tr w:rsidR="001C3964" w:rsidRPr="00647813" w14:paraId="3DB21E49" w14:textId="77777777" w:rsidTr="000616E3">
        <w:tc>
          <w:tcPr>
            <w:tcW w:w="2160" w:type="dxa"/>
          </w:tcPr>
          <w:p w14:paraId="2969F8B8" w14:textId="77777777" w:rsidR="001C3964" w:rsidRPr="00647813" w:rsidRDefault="001C3964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886" w:type="dxa"/>
          </w:tcPr>
          <w:p w14:paraId="6177753F" w14:textId="488CB804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</w:t>
            </w:r>
            <w:r w:rsidR="00332EDC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64" w:type="dxa"/>
          </w:tcPr>
          <w:p w14:paraId="3ED9D9E3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4688B7CD" w14:textId="13300C1F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(7)</w:t>
            </w:r>
          </w:p>
        </w:tc>
        <w:tc>
          <w:tcPr>
            <w:tcW w:w="264" w:type="dxa"/>
          </w:tcPr>
          <w:p w14:paraId="06000141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</w:tcPr>
          <w:p w14:paraId="493CBC8E" w14:textId="632F6CC3" w:rsidR="001C3964" w:rsidRPr="00647813" w:rsidRDefault="00A7080B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</w:t>
            </w:r>
            <w:r w:rsidR="00332EDC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</w:tcPr>
          <w:p w14:paraId="3A1A784A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24858D85" w14:textId="6D58A128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207</w:t>
            </w:r>
          </w:p>
        </w:tc>
        <w:tc>
          <w:tcPr>
            <w:tcW w:w="264" w:type="dxa"/>
          </w:tcPr>
          <w:p w14:paraId="3292EA9A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</w:tcPr>
          <w:p w14:paraId="493EF421" w14:textId="08B5005A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264" w:type="dxa"/>
          </w:tcPr>
          <w:p w14:paraId="0F287C32" w14:textId="77777777" w:rsidR="001C3964" w:rsidRPr="00647813" w:rsidRDefault="001C3964" w:rsidP="001C3964">
            <w:pPr>
              <w:tabs>
                <w:tab w:val="left" w:pos="540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</w:tcPr>
          <w:p w14:paraId="1F31345A" w14:textId="3D7BD27C" w:rsidR="001C3964" w:rsidRPr="00647813" w:rsidRDefault="001C3964" w:rsidP="001C396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205</w:t>
            </w:r>
          </w:p>
        </w:tc>
      </w:tr>
      <w:tr w:rsidR="001C3964" w:rsidRPr="00647813" w14:paraId="29134AFC" w14:textId="77777777" w:rsidTr="00886FB4">
        <w:tc>
          <w:tcPr>
            <w:tcW w:w="2160" w:type="dxa"/>
          </w:tcPr>
          <w:p w14:paraId="5827F18F" w14:textId="77777777" w:rsidR="001C3964" w:rsidRPr="00647813" w:rsidRDefault="001C3964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ค่าเสื่อมราคาและค่าตัด</w:t>
            </w:r>
          </w:p>
          <w:p w14:paraId="0F6AE979" w14:textId="77777777" w:rsidR="001C3964" w:rsidRPr="00647813" w:rsidRDefault="001C3964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จำหน่าย</w:t>
            </w:r>
          </w:p>
        </w:tc>
        <w:tc>
          <w:tcPr>
            <w:tcW w:w="886" w:type="dxa"/>
            <w:vAlign w:val="bottom"/>
          </w:tcPr>
          <w:p w14:paraId="138B775D" w14:textId="05B08A3E" w:rsidR="001C3964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251</w:t>
            </w:r>
          </w:p>
        </w:tc>
        <w:tc>
          <w:tcPr>
            <w:tcW w:w="264" w:type="dxa"/>
            <w:vAlign w:val="bottom"/>
          </w:tcPr>
          <w:p w14:paraId="686EEB4C" w14:textId="77777777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0245AB83" w14:textId="5BAFB9E9" w:rsidR="001C3964" w:rsidRPr="00647813" w:rsidRDefault="00A7080B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64" w:type="dxa"/>
            <w:vAlign w:val="bottom"/>
          </w:tcPr>
          <w:p w14:paraId="45D17F74" w14:textId="77777777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  <w:vAlign w:val="bottom"/>
          </w:tcPr>
          <w:p w14:paraId="11136E32" w14:textId="4C74FCEB" w:rsidR="001C3964" w:rsidRPr="00647813" w:rsidRDefault="00BD3B6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250</w:t>
            </w:r>
          </w:p>
        </w:tc>
        <w:tc>
          <w:tcPr>
            <w:tcW w:w="264" w:type="dxa"/>
            <w:vAlign w:val="bottom"/>
          </w:tcPr>
          <w:p w14:paraId="3177319B" w14:textId="77777777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3697C419" w14:textId="2B368C24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233</w:t>
            </w:r>
          </w:p>
        </w:tc>
        <w:tc>
          <w:tcPr>
            <w:tcW w:w="264" w:type="dxa"/>
            <w:vAlign w:val="bottom"/>
          </w:tcPr>
          <w:p w14:paraId="774ACCC5" w14:textId="77777777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5C60DA63" w14:textId="0839F965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(1)</w:t>
            </w:r>
          </w:p>
        </w:tc>
        <w:tc>
          <w:tcPr>
            <w:tcW w:w="264" w:type="dxa"/>
            <w:vAlign w:val="bottom"/>
          </w:tcPr>
          <w:p w14:paraId="0AA6FBCF" w14:textId="77777777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</w:tcPr>
          <w:p w14:paraId="5FB475AD" w14:textId="669C4F3B" w:rsidR="001C3964" w:rsidRPr="00647813" w:rsidRDefault="001C3964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232</w:t>
            </w:r>
          </w:p>
        </w:tc>
      </w:tr>
      <w:tr w:rsidR="005878FC" w:rsidRPr="00647813" w14:paraId="550B3ECB" w14:textId="77777777" w:rsidTr="00886FB4">
        <w:tc>
          <w:tcPr>
            <w:tcW w:w="2160" w:type="dxa"/>
          </w:tcPr>
          <w:p w14:paraId="621F8E35" w14:textId="77777777" w:rsidR="005878FC" w:rsidRPr="00BC2D81" w:rsidRDefault="005878FC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  <w:r w:rsidRPr="00BC2D81">
              <w:rPr>
                <w:rFonts w:ascii="Angsana New" w:hAnsi="Angsana New"/>
                <w:sz w:val="30"/>
                <w:szCs w:val="30"/>
                <w:cs/>
              </w:rPr>
              <w:t>ขาดทุนจากการด้อยค่า</w:t>
            </w:r>
          </w:p>
          <w:p w14:paraId="4D5BC838" w14:textId="45CE5C9B" w:rsidR="005878FC" w:rsidRPr="00647813" w:rsidRDefault="005878FC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BC2D81">
              <w:rPr>
                <w:rFonts w:ascii="Angsana New" w:hAnsi="Angsana New"/>
                <w:sz w:val="30"/>
                <w:szCs w:val="30"/>
                <w:cs/>
              </w:rPr>
              <w:t xml:space="preserve">   ของลูกหนี้การค้า</w:t>
            </w:r>
          </w:p>
        </w:tc>
        <w:tc>
          <w:tcPr>
            <w:tcW w:w="886" w:type="dxa"/>
            <w:vAlign w:val="bottom"/>
          </w:tcPr>
          <w:p w14:paraId="551CD972" w14:textId="794AD106" w:rsidR="005878FC" w:rsidRPr="00647813" w:rsidRDefault="00A7080B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332EDC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  <w:vAlign w:val="bottom"/>
          </w:tcPr>
          <w:p w14:paraId="4ECEC0BB" w14:textId="77777777" w:rsidR="005878FC" w:rsidRPr="00647813" w:rsidRDefault="005878F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6CC4A95C" w14:textId="7F7C07B7" w:rsidR="005878FC" w:rsidRPr="00647813" w:rsidRDefault="00A7080B" w:rsidP="00886FB4">
            <w:pPr>
              <w:tabs>
                <w:tab w:val="left" w:pos="540"/>
              </w:tabs>
              <w:ind w:left="-63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vAlign w:val="bottom"/>
          </w:tcPr>
          <w:p w14:paraId="4FA2300C" w14:textId="77777777" w:rsidR="005878FC" w:rsidRPr="00647813" w:rsidRDefault="005878F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  <w:vAlign w:val="bottom"/>
          </w:tcPr>
          <w:p w14:paraId="1C1A1F7E" w14:textId="05F74950" w:rsidR="005878FC" w:rsidRPr="00647813" w:rsidRDefault="00A7080B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</w:t>
            </w:r>
            <w:r w:rsidR="00BD3B6C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264" w:type="dxa"/>
            <w:vAlign w:val="bottom"/>
          </w:tcPr>
          <w:p w14:paraId="3136E42A" w14:textId="77777777" w:rsidR="005878FC" w:rsidRPr="00647813" w:rsidRDefault="005878F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21DBEC5C" w14:textId="2C4C1498" w:rsidR="005878FC" w:rsidRPr="00647813" w:rsidRDefault="00A7080B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</w:t>
            </w:r>
          </w:p>
        </w:tc>
        <w:tc>
          <w:tcPr>
            <w:tcW w:w="264" w:type="dxa"/>
            <w:vAlign w:val="bottom"/>
          </w:tcPr>
          <w:p w14:paraId="0D075BBE" w14:textId="77777777" w:rsidR="005878FC" w:rsidRPr="00647813" w:rsidRDefault="005878F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6E574516" w14:textId="7DBED5C5" w:rsidR="005878FC" w:rsidRPr="00647813" w:rsidRDefault="00A7080B" w:rsidP="00886FB4">
            <w:pPr>
              <w:tabs>
                <w:tab w:val="left" w:pos="540"/>
              </w:tabs>
              <w:ind w:left="-633" w:right="126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64" w:type="dxa"/>
            <w:vAlign w:val="bottom"/>
          </w:tcPr>
          <w:p w14:paraId="25025E9F" w14:textId="77777777" w:rsidR="005878FC" w:rsidRPr="00647813" w:rsidRDefault="005878F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</w:tcPr>
          <w:p w14:paraId="66F4B687" w14:textId="4C6E4345" w:rsidR="005878FC" w:rsidRPr="00647813" w:rsidRDefault="00A7080B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137</w:t>
            </w:r>
          </w:p>
        </w:tc>
      </w:tr>
      <w:tr w:rsidR="00332EDC" w:rsidRPr="00647813" w14:paraId="5E2B276C" w14:textId="77777777" w:rsidTr="00886FB4">
        <w:tc>
          <w:tcPr>
            <w:tcW w:w="2160" w:type="dxa"/>
          </w:tcPr>
          <w:p w14:paraId="290C3307" w14:textId="77777777" w:rsidR="00332EDC" w:rsidRPr="00BC2D81" w:rsidRDefault="00332EDC" w:rsidP="001C3964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86" w:type="dxa"/>
            <w:vAlign w:val="bottom"/>
          </w:tcPr>
          <w:p w14:paraId="540E660A" w14:textId="77777777" w:rsidR="00332EDC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476D66F2" w14:textId="77777777" w:rsidR="00332EDC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4B133F89" w14:textId="77777777" w:rsidR="00332EDC" w:rsidRDefault="00332EDC" w:rsidP="00886FB4">
            <w:pPr>
              <w:tabs>
                <w:tab w:val="left" w:pos="540"/>
              </w:tabs>
              <w:ind w:left="-633" w:right="1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3C793AA5" w14:textId="77777777" w:rsidR="00332EDC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86" w:type="dxa"/>
            <w:vAlign w:val="bottom"/>
          </w:tcPr>
          <w:p w14:paraId="11CB978C" w14:textId="77777777" w:rsidR="00332EDC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4A8193E6" w14:textId="77777777" w:rsidR="00332EDC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6813C7AD" w14:textId="77777777" w:rsidR="00332EDC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59E031FB" w14:textId="77777777" w:rsidR="00332EDC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66" w:type="dxa"/>
            <w:vAlign w:val="bottom"/>
          </w:tcPr>
          <w:p w14:paraId="08EA46E0" w14:textId="77777777" w:rsidR="00332EDC" w:rsidRDefault="00332EDC" w:rsidP="00886FB4">
            <w:pPr>
              <w:tabs>
                <w:tab w:val="left" w:pos="540"/>
              </w:tabs>
              <w:ind w:left="-633" w:right="12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4" w:type="dxa"/>
            <w:vAlign w:val="bottom"/>
          </w:tcPr>
          <w:p w14:paraId="1EADA6F1" w14:textId="77777777" w:rsidR="00332EDC" w:rsidRPr="00647813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20" w:type="dxa"/>
            <w:vAlign w:val="bottom"/>
          </w:tcPr>
          <w:p w14:paraId="06EA1B6F" w14:textId="77777777" w:rsidR="00332EDC" w:rsidRDefault="00332EDC" w:rsidP="00886FB4">
            <w:pPr>
              <w:tabs>
                <w:tab w:val="left" w:pos="54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324EF940" w14:textId="65E8B579" w:rsidR="00DA2BFE" w:rsidRPr="00647813" w:rsidRDefault="00DA2BFE" w:rsidP="00D3057E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ส่วนงานภูมิศาสตร์</w:t>
      </w:r>
    </w:p>
    <w:p w14:paraId="1ABCEAF6" w14:textId="77777777" w:rsidR="00DA2BFE" w:rsidRPr="00647813" w:rsidRDefault="00DA2BFE" w:rsidP="00DA2BFE">
      <w:pPr>
        <w:ind w:left="540" w:right="-45"/>
        <w:rPr>
          <w:rFonts w:ascii="Angsana New" w:hAnsi="Angsana New"/>
          <w:sz w:val="30"/>
          <w:szCs w:val="30"/>
          <w:cs/>
        </w:rPr>
      </w:pPr>
    </w:p>
    <w:p w14:paraId="5C8EA99F" w14:textId="77777777" w:rsidR="00DA2BFE" w:rsidRPr="00647813" w:rsidRDefault="00DA2BFE" w:rsidP="000616E3">
      <w:pPr>
        <w:ind w:left="990" w:right="108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ส่วนงานที่ </w:t>
      </w:r>
      <w:r w:rsidR="00AA0AB0" w:rsidRPr="00647813">
        <w:rPr>
          <w:rFonts w:ascii="Angsana New" w:hAnsi="Angsana New"/>
          <w:sz w:val="30"/>
          <w:szCs w:val="30"/>
        </w:rPr>
        <w:t xml:space="preserve">1 2 </w:t>
      </w:r>
      <w:r w:rsidR="00953424" w:rsidRPr="00647813">
        <w:rPr>
          <w:rFonts w:ascii="Angsana New" w:hAnsi="Angsana New"/>
          <w:sz w:val="30"/>
          <w:szCs w:val="30"/>
          <w:cs/>
        </w:rPr>
        <w:t xml:space="preserve">และ </w:t>
      </w:r>
      <w:r w:rsidR="00AA0AB0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มีการจัดการทั่วโลกแต่มีการผลิตและสำนักงานขาย</w:t>
      </w:r>
      <w:r w:rsidR="00F20080" w:rsidRPr="00647813">
        <w:rPr>
          <w:rFonts w:ascii="Angsana New" w:hAnsi="Angsana New"/>
          <w:sz w:val="30"/>
          <w:szCs w:val="30"/>
          <w:cs/>
        </w:rPr>
        <w:t>ในประเทศไทย สาธารณรัฐประชาชนจีน</w:t>
      </w:r>
      <w:r w:rsidRPr="00647813">
        <w:rPr>
          <w:rFonts w:ascii="Angsana New" w:hAnsi="Angsana New"/>
          <w:sz w:val="30"/>
          <w:szCs w:val="30"/>
          <w:cs/>
        </w:rPr>
        <w:t>และสาธารณรัฐแห่งสหภาพเมียนมาร์</w:t>
      </w:r>
    </w:p>
    <w:p w14:paraId="680E12D3" w14:textId="77777777" w:rsidR="00DA2BFE" w:rsidRPr="00647813" w:rsidRDefault="00DA2BFE" w:rsidP="000616E3">
      <w:pPr>
        <w:ind w:left="990" w:right="-45"/>
        <w:jc w:val="thaiDistribute"/>
        <w:rPr>
          <w:rFonts w:ascii="Angsana New" w:hAnsi="Angsana New"/>
          <w:sz w:val="30"/>
          <w:szCs w:val="30"/>
        </w:rPr>
      </w:pPr>
    </w:p>
    <w:p w14:paraId="7EF50F3A" w14:textId="77777777" w:rsidR="00DA2BFE" w:rsidRPr="00647813" w:rsidRDefault="00DA2BFE" w:rsidP="000616E3">
      <w:pPr>
        <w:ind w:left="990" w:right="10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ในการนำเสนอข้อมูลเกี่ยวกับส่วนงานภูมิศาสตร์ รายได้ตามส่วนงานแยกตามที่ตั้งทางภูมิศาสตร์ของลูกค้า สินทรัพย์ตามส่วนงานแยกตามสถานที่ตั้งทางภูมิศาสตร์ของสินทรัพย์</w:t>
      </w:r>
    </w:p>
    <w:p w14:paraId="1A561776" w14:textId="77777777" w:rsidR="000B3393" w:rsidRPr="00647813" w:rsidRDefault="000B3393" w:rsidP="006612A4">
      <w:pPr>
        <w:ind w:left="540" w:right="108"/>
        <w:jc w:val="thaiDistribute"/>
        <w:rPr>
          <w:rFonts w:ascii="Angsana New" w:hAnsi="Angsana New"/>
          <w:sz w:val="30"/>
          <w:szCs w:val="30"/>
        </w:rPr>
      </w:pPr>
    </w:p>
    <w:tbl>
      <w:tblPr>
        <w:tblW w:w="9358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319"/>
        <w:gridCol w:w="1080"/>
        <w:gridCol w:w="273"/>
        <w:gridCol w:w="1080"/>
        <w:gridCol w:w="238"/>
        <w:gridCol w:w="1020"/>
        <w:gridCol w:w="251"/>
        <w:gridCol w:w="1097"/>
      </w:tblGrid>
      <w:tr w:rsidR="000B3393" w:rsidRPr="00647813" w14:paraId="1795F97E" w14:textId="77777777" w:rsidTr="00BE2E3E">
        <w:tc>
          <w:tcPr>
            <w:tcW w:w="2308" w:type="pct"/>
          </w:tcPr>
          <w:p w14:paraId="616FFA88" w14:textId="77777777" w:rsidR="000B3393" w:rsidRPr="00647813" w:rsidRDefault="000B3393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2692" w:type="pct"/>
            <w:gridSpan w:val="7"/>
          </w:tcPr>
          <w:p w14:paraId="1FEB0E72" w14:textId="77777777" w:rsidR="000B3393" w:rsidRPr="00647813" w:rsidRDefault="000B3393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0B3393" w:rsidRPr="00647813" w14:paraId="0B9185DF" w14:textId="77777777" w:rsidTr="00BE2E3E">
        <w:tc>
          <w:tcPr>
            <w:tcW w:w="2308" w:type="pct"/>
          </w:tcPr>
          <w:p w14:paraId="6F911496" w14:textId="77777777" w:rsidR="000B3393" w:rsidRPr="00647813" w:rsidRDefault="000B3393" w:rsidP="004D5EFC">
            <w:pPr>
              <w:pStyle w:val="BodyText"/>
              <w:ind w:right="-138" w:hanging="114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299" w:type="pct"/>
            <w:gridSpan w:val="3"/>
          </w:tcPr>
          <w:p w14:paraId="2BCFB914" w14:textId="77777777" w:rsidR="000B3393" w:rsidRPr="00647813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รายได้</w:t>
            </w:r>
          </w:p>
        </w:tc>
        <w:tc>
          <w:tcPr>
            <w:tcW w:w="127" w:type="pct"/>
          </w:tcPr>
          <w:p w14:paraId="5AFBEE09" w14:textId="77777777" w:rsidR="000B3393" w:rsidRPr="00647813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6" w:type="pct"/>
            <w:gridSpan w:val="3"/>
          </w:tcPr>
          <w:p w14:paraId="0DE7AAD6" w14:textId="77777777" w:rsidR="000B3393" w:rsidRPr="00647813" w:rsidRDefault="000B3393" w:rsidP="000B3393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สินทรัพย์ไม่หมุนเวียน</w:t>
            </w:r>
          </w:p>
        </w:tc>
      </w:tr>
      <w:tr w:rsidR="00E65EE9" w:rsidRPr="00647813" w14:paraId="56B0A45B" w14:textId="77777777" w:rsidTr="00BE2E3E">
        <w:tc>
          <w:tcPr>
            <w:tcW w:w="2308" w:type="pct"/>
          </w:tcPr>
          <w:p w14:paraId="68C98357" w14:textId="77777777" w:rsidR="000B3393" w:rsidRPr="00647813" w:rsidRDefault="000B3393" w:rsidP="000B3393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77" w:type="pct"/>
          </w:tcPr>
          <w:p w14:paraId="15C09DD0" w14:textId="4EBCE5FA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6" w:type="pct"/>
          </w:tcPr>
          <w:p w14:paraId="1972FC0C" w14:textId="77777777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</w:tcPr>
          <w:p w14:paraId="6B3C16C6" w14:textId="196B6283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7" w:type="pct"/>
          </w:tcPr>
          <w:p w14:paraId="7B428F87" w14:textId="77777777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</w:tcPr>
          <w:p w14:paraId="438939EF" w14:textId="218E3D61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4" w:type="pct"/>
          </w:tcPr>
          <w:p w14:paraId="02806476" w14:textId="77777777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129AC628" w14:textId="5F04DFA2" w:rsidR="000B3393" w:rsidRPr="00647813" w:rsidRDefault="000B3393" w:rsidP="000B3393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1C3964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B3393" w:rsidRPr="00647813" w14:paraId="7C0313D4" w14:textId="77777777" w:rsidTr="00BE2E3E">
        <w:tc>
          <w:tcPr>
            <w:tcW w:w="2308" w:type="pct"/>
          </w:tcPr>
          <w:p w14:paraId="519E0DE6" w14:textId="77777777" w:rsidR="000B3393" w:rsidRPr="00647813" w:rsidRDefault="000B3393" w:rsidP="000B3393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692" w:type="pct"/>
            <w:gridSpan w:val="7"/>
          </w:tcPr>
          <w:p w14:paraId="37881E67" w14:textId="1DF9EFF4" w:rsidR="000B3393" w:rsidRPr="00647813" w:rsidRDefault="000B3393" w:rsidP="000B3393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="00083AD8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 w:eastAsia="en-US"/>
              </w:rPr>
              <w:t>ล้าน</w:t>
            </w:r>
            <w:r w:rsidR="00D31CAF"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E65EE9" w:rsidRPr="00647813" w14:paraId="179FC7CB" w14:textId="77777777" w:rsidTr="00BE2E3E">
        <w:tc>
          <w:tcPr>
            <w:tcW w:w="2308" w:type="pct"/>
          </w:tcPr>
          <w:p w14:paraId="1D1CB7FC" w14:textId="77777777" w:rsidR="001C3964" w:rsidRPr="00647813" w:rsidRDefault="001C3964" w:rsidP="001C3964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577" w:type="pct"/>
            <w:shd w:val="clear" w:color="auto" w:fill="auto"/>
          </w:tcPr>
          <w:p w14:paraId="71CAFDB5" w14:textId="73024D6E" w:rsidR="001C3964" w:rsidRPr="00647813" w:rsidRDefault="00434CD9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</w:t>
            </w:r>
            <w:r w:rsidR="001F1BAE">
              <w:rPr>
                <w:rFonts w:ascii="Angsana New" w:hAnsi="Angsana New"/>
                <w:sz w:val="30"/>
                <w:szCs w:val="30"/>
              </w:rPr>
              <w:t>,678</w:t>
            </w:r>
          </w:p>
        </w:tc>
        <w:tc>
          <w:tcPr>
            <w:tcW w:w="146" w:type="pct"/>
            <w:shd w:val="clear" w:color="auto" w:fill="auto"/>
          </w:tcPr>
          <w:p w14:paraId="13740DAE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63D88AD" w14:textId="11363DB1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2,507</w:t>
            </w:r>
          </w:p>
        </w:tc>
        <w:tc>
          <w:tcPr>
            <w:tcW w:w="127" w:type="pct"/>
            <w:shd w:val="clear" w:color="auto" w:fill="auto"/>
          </w:tcPr>
          <w:p w14:paraId="61B14517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68B460F0" w14:textId="4E004D1E" w:rsidR="001C3964" w:rsidRPr="00647813" w:rsidRDefault="00D122C9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5,668</w:t>
            </w:r>
          </w:p>
        </w:tc>
        <w:tc>
          <w:tcPr>
            <w:tcW w:w="134" w:type="pct"/>
            <w:shd w:val="clear" w:color="auto" w:fill="auto"/>
          </w:tcPr>
          <w:p w14:paraId="6AF7D25E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</w:tcPr>
          <w:p w14:paraId="404E51AA" w14:textId="70E8C68F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5,202</w:t>
            </w:r>
          </w:p>
        </w:tc>
      </w:tr>
      <w:tr w:rsidR="00E65EE9" w:rsidRPr="00647813" w14:paraId="3C804EEA" w14:textId="77777777" w:rsidTr="00BE2E3E">
        <w:tc>
          <w:tcPr>
            <w:tcW w:w="2308" w:type="pct"/>
          </w:tcPr>
          <w:p w14:paraId="67C072D6" w14:textId="77777777" w:rsidR="001C3964" w:rsidRPr="00647813" w:rsidRDefault="001C3964" w:rsidP="001C3964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77" w:type="pct"/>
            <w:shd w:val="clear" w:color="auto" w:fill="auto"/>
          </w:tcPr>
          <w:p w14:paraId="5D026F81" w14:textId="65FDD092" w:rsidR="001C3964" w:rsidRPr="00647813" w:rsidRDefault="00434CD9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</w:t>
            </w:r>
            <w:r w:rsidR="001F1BAE">
              <w:rPr>
                <w:rFonts w:ascii="Angsana New" w:hAnsi="Angsana New"/>
                <w:sz w:val="30"/>
                <w:szCs w:val="30"/>
              </w:rPr>
              <w:t>191</w:t>
            </w:r>
          </w:p>
        </w:tc>
        <w:tc>
          <w:tcPr>
            <w:tcW w:w="146" w:type="pct"/>
            <w:shd w:val="clear" w:color="auto" w:fill="auto"/>
          </w:tcPr>
          <w:p w14:paraId="417C9A0E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42EDE08" w14:textId="5B9F080D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2,586</w:t>
            </w:r>
          </w:p>
        </w:tc>
        <w:tc>
          <w:tcPr>
            <w:tcW w:w="127" w:type="pct"/>
            <w:shd w:val="clear" w:color="auto" w:fill="auto"/>
          </w:tcPr>
          <w:p w14:paraId="7508B5AA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6A2E3603" w14:textId="0C1CC97D" w:rsidR="001C3964" w:rsidRPr="00647813" w:rsidRDefault="00D122C9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09DB09A7" w14:textId="77777777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330E091C" w14:textId="4C95449A" w:rsidR="001C3964" w:rsidRPr="00647813" w:rsidRDefault="001C3964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5EE9" w:rsidRPr="00647813" w14:paraId="19370E2B" w14:textId="77777777" w:rsidTr="00BE2E3E">
        <w:tc>
          <w:tcPr>
            <w:tcW w:w="2308" w:type="pct"/>
          </w:tcPr>
          <w:p w14:paraId="1379B1EA" w14:textId="0CC94BFC" w:rsidR="00EC370B" w:rsidRPr="00647813" w:rsidRDefault="00EC370B" w:rsidP="001C3964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577" w:type="pct"/>
            <w:shd w:val="clear" w:color="auto" w:fill="auto"/>
          </w:tcPr>
          <w:p w14:paraId="3EAB2351" w14:textId="3362B920" w:rsidR="00EC370B" w:rsidRDefault="001F1BAE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603</w:t>
            </w:r>
          </w:p>
        </w:tc>
        <w:tc>
          <w:tcPr>
            <w:tcW w:w="146" w:type="pct"/>
            <w:shd w:val="clear" w:color="auto" w:fill="auto"/>
          </w:tcPr>
          <w:p w14:paraId="4676B4F0" w14:textId="77777777" w:rsidR="00EC370B" w:rsidRPr="00647813" w:rsidRDefault="00EC370B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3084536" w14:textId="11694E59" w:rsidR="00EC370B" w:rsidRPr="00647813" w:rsidRDefault="00D82E97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513</w:t>
            </w:r>
          </w:p>
        </w:tc>
        <w:tc>
          <w:tcPr>
            <w:tcW w:w="127" w:type="pct"/>
            <w:shd w:val="clear" w:color="auto" w:fill="auto"/>
          </w:tcPr>
          <w:p w14:paraId="7F540347" w14:textId="77777777" w:rsidR="00EC370B" w:rsidRPr="00647813" w:rsidRDefault="00EC370B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550EB2C1" w14:textId="298F919D" w:rsidR="00EC370B" w:rsidRDefault="00AE164C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2FEC689C" w14:textId="77777777" w:rsidR="00EC370B" w:rsidRPr="00647813" w:rsidRDefault="00EC370B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1B7601FD" w14:textId="35D9AC68" w:rsidR="00EC370B" w:rsidRPr="00647813" w:rsidRDefault="00AE164C" w:rsidP="001C3964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5EE9" w:rsidRPr="00647813" w14:paraId="4348D91E" w14:textId="77777777" w:rsidTr="00BE2E3E">
        <w:tc>
          <w:tcPr>
            <w:tcW w:w="2308" w:type="pct"/>
          </w:tcPr>
          <w:p w14:paraId="1C8B2103" w14:textId="14BE9F98" w:rsidR="00EC370B" w:rsidRPr="00BE2E3E" w:rsidRDefault="00EC370B" w:rsidP="00EC370B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BE2E3E">
              <w:rPr>
                <w:rFonts w:ascii="Angsana New" w:hAnsi="Angsana New" w:hint="cs"/>
                <w:sz w:val="30"/>
                <w:szCs w:val="30"/>
                <w:cs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577" w:type="pct"/>
            <w:shd w:val="clear" w:color="auto" w:fill="auto"/>
          </w:tcPr>
          <w:p w14:paraId="207E3FAA" w14:textId="75EBD123" w:rsidR="00EC370B" w:rsidRDefault="001F1BAE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246</w:t>
            </w:r>
          </w:p>
        </w:tc>
        <w:tc>
          <w:tcPr>
            <w:tcW w:w="146" w:type="pct"/>
            <w:shd w:val="clear" w:color="auto" w:fill="auto"/>
          </w:tcPr>
          <w:p w14:paraId="265D32DA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6074A3B8" w14:textId="70B76A84" w:rsidR="00EC370B" w:rsidRPr="00647813" w:rsidRDefault="00D82E97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99</w:t>
            </w:r>
          </w:p>
        </w:tc>
        <w:tc>
          <w:tcPr>
            <w:tcW w:w="127" w:type="pct"/>
            <w:shd w:val="clear" w:color="auto" w:fill="auto"/>
          </w:tcPr>
          <w:p w14:paraId="75B9B177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6FDA2A73" w14:textId="271E5917" w:rsidR="00EC370B" w:rsidRDefault="00AE164C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1F9B604F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26CA8B25" w14:textId="5F0AA145" w:rsidR="00EC370B" w:rsidRPr="00647813" w:rsidRDefault="00AE164C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5EE9" w:rsidRPr="00647813" w14:paraId="74C3BD44" w14:textId="77777777" w:rsidTr="00BE2E3E">
        <w:tc>
          <w:tcPr>
            <w:tcW w:w="2308" w:type="pct"/>
          </w:tcPr>
          <w:p w14:paraId="4937BF5C" w14:textId="17B7E23D" w:rsidR="00EC370B" w:rsidRPr="00273C37" w:rsidRDefault="00EC370B" w:rsidP="00EC370B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273C37">
              <w:rPr>
                <w:rFonts w:ascii="Angsana New" w:hAnsi="Angsana New" w:hint="cs"/>
                <w:sz w:val="30"/>
                <w:szCs w:val="30"/>
                <w:cs/>
              </w:rPr>
              <w:t>สาธารณรัฐอิสลามปากีสถาน</w:t>
            </w:r>
          </w:p>
        </w:tc>
        <w:tc>
          <w:tcPr>
            <w:tcW w:w="577" w:type="pct"/>
            <w:shd w:val="clear" w:color="auto" w:fill="auto"/>
          </w:tcPr>
          <w:p w14:paraId="7AB50369" w14:textId="0DDAEB5D" w:rsidR="00EC370B" w:rsidRDefault="001F1BAE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146" w:type="pct"/>
            <w:shd w:val="clear" w:color="auto" w:fill="auto"/>
          </w:tcPr>
          <w:p w14:paraId="0D50CEEE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01F36A2" w14:textId="74C50902" w:rsidR="00EC370B" w:rsidRPr="00647813" w:rsidRDefault="00D82E97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86</w:t>
            </w:r>
          </w:p>
        </w:tc>
        <w:tc>
          <w:tcPr>
            <w:tcW w:w="127" w:type="pct"/>
            <w:shd w:val="clear" w:color="auto" w:fill="auto"/>
          </w:tcPr>
          <w:p w14:paraId="787FCB33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59A36886" w14:textId="03D1EA83" w:rsidR="00EC370B" w:rsidRDefault="00AE164C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6CEDC667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78E14291" w14:textId="524C955B" w:rsidR="00EC370B" w:rsidRPr="00647813" w:rsidRDefault="00AE164C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5EE9" w:rsidRPr="00647813" w14:paraId="58189442" w14:textId="77777777" w:rsidTr="00BE2E3E">
        <w:tc>
          <w:tcPr>
            <w:tcW w:w="2308" w:type="pct"/>
          </w:tcPr>
          <w:p w14:paraId="21603563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577" w:type="pct"/>
            <w:shd w:val="clear" w:color="auto" w:fill="auto"/>
          </w:tcPr>
          <w:p w14:paraId="02ECCA4B" w14:textId="5C197DC6" w:rsidR="00EC370B" w:rsidRPr="00647813" w:rsidRDefault="001F1BAE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78</w:t>
            </w:r>
          </w:p>
        </w:tc>
        <w:tc>
          <w:tcPr>
            <w:tcW w:w="146" w:type="pct"/>
            <w:shd w:val="clear" w:color="auto" w:fill="auto"/>
          </w:tcPr>
          <w:p w14:paraId="511962FB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55F718D1" w14:textId="74AC31AB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131</w:t>
            </w:r>
          </w:p>
        </w:tc>
        <w:tc>
          <w:tcPr>
            <w:tcW w:w="127" w:type="pct"/>
            <w:shd w:val="clear" w:color="auto" w:fill="auto"/>
          </w:tcPr>
          <w:p w14:paraId="037FEE69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5DE9D582" w14:textId="476A668C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6EB0D23C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107E4B39" w14:textId="5F9DED3B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65EE9" w:rsidRPr="00647813" w14:paraId="1C1E5F0E" w14:textId="77777777" w:rsidTr="00BE2E3E">
        <w:tc>
          <w:tcPr>
            <w:tcW w:w="2308" w:type="pct"/>
          </w:tcPr>
          <w:p w14:paraId="41FC9DEA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577" w:type="pct"/>
            <w:shd w:val="clear" w:color="auto" w:fill="auto"/>
          </w:tcPr>
          <w:p w14:paraId="1342F01A" w14:textId="2A4B045C" w:rsidR="00EC370B" w:rsidRPr="00647813" w:rsidRDefault="001F1BAE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938</w:t>
            </w:r>
          </w:p>
        </w:tc>
        <w:tc>
          <w:tcPr>
            <w:tcW w:w="146" w:type="pct"/>
            <w:shd w:val="clear" w:color="auto" w:fill="auto"/>
          </w:tcPr>
          <w:p w14:paraId="0A01E3F9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059388B9" w14:textId="59FEBD65" w:rsidR="00EC370B" w:rsidRPr="00647813" w:rsidRDefault="00D82E97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905</w:t>
            </w:r>
          </w:p>
        </w:tc>
        <w:tc>
          <w:tcPr>
            <w:tcW w:w="127" w:type="pct"/>
            <w:shd w:val="clear" w:color="auto" w:fill="auto"/>
          </w:tcPr>
          <w:p w14:paraId="07F0DCB4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3E4FA169" w14:textId="19CBDEAA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</w:t>
            </w:r>
            <w:r w:rsidR="00606FBA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134" w:type="pct"/>
          </w:tcPr>
          <w:p w14:paraId="0FEFFF95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052CA0B8" w14:textId="285C0F6C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96</w:t>
            </w:r>
          </w:p>
        </w:tc>
      </w:tr>
      <w:tr w:rsidR="00E65EE9" w:rsidRPr="00647813" w14:paraId="47C0D0CD" w14:textId="77777777" w:rsidTr="00BE2E3E">
        <w:tc>
          <w:tcPr>
            <w:tcW w:w="2308" w:type="pct"/>
          </w:tcPr>
          <w:p w14:paraId="54315601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เงินลงทุนในตราสารทุน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การบัญชีด้านผู้ลงทุน</w:t>
            </w:r>
          </w:p>
        </w:tc>
        <w:tc>
          <w:tcPr>
            <w:tcW w:w="577" w:type="pct"/>
            <w:shd w:val="clear" w:color="auto" w:fill="auto"/>
          </w:tcPr>
          <w:p w14:paraId="03BD4DDE" w14:textId="1811B0CF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shd w:val="clear" w:color="auto" w:fill="auto"/>
          </w:tcPr>
          <w:p w14:paraId="1060E789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7" w:type="pct"/>
            <w:shd w:val="clear" w:color="auto" w:fill="auto"/>
          </w:tcPr>
          <w:p w14:paraId="709F3AD9" w14:textId="0DFD59B0" w:rsidR="00EC370B" w:rsidRPr="00647813" w:rsidRDefault="00D82E97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shd w:val="clear" w:color="auto" w:fill="auto"/>
          </w:tcPr>
          <w:p w14:paraId="27A18CFF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5" w:type="pct"/>
            <w:shd w:val="clear" w:color="auto" w:fill="auto"/>
          </w:tcPr>
          <w:p w14:paraId="7BAAD758" w14:textId="5CE7805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</w:t>
            </w:r>
          </w:p>
        </w:tc>
        <w:tc>
          <w:tcPr>
            <w:tcW w:w="134" w:type="pct"/>
          </w:tcPr>
          <w:p w14:paraId="64143A76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</w:tcPr>
          <w:p w14:paraId="7713A57E" w14:textId="19F3F19B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111</w:t>
            </w:r>
          </w:p>
        </w:tc>
      </w:tr>
      <w:tr w:rsidR="00E65EE9" w:rsidRPr="00647813" w14:paraId="4B9B6A8E" w14:textId="77777777" w:rsidTr="00BE2E3E">
        <w:trPr>
          <w:trHeight w:val="211"/>
        </w:trPr>
        <w:tc>
          <w:tcPr>
            <w:tcW w:w="2308" w:type="pct"/>
          </w:tcPr>
          <w:p w14:paraId="4B173664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48E8613" w14:textId="7A436E10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6,8</w:t>
            </w:r>
            <w:r w:rsidR="001F1BAE">
              <w:rPr>
                <w:rFonts w:ascii="Angsana New" w:hAnsi="Angsana New"/>
                <w:b/>
                <w:bCs/>
                <w:sz w:val="30"/>
                <w:szCs w:val="30"/>
              </w:rPr>
              <w:t>48</w:t>
            </w:r>
          </w:p>
        </w:tc>
        <w:tc>
          <w:tcPr>
            <w:tcW w:w="146" w:type="pct"/>
            <w:shd w:val="clear" w:color="auto" w:fill="auto"/>
          </w:tcPr>
          <w:p w14:paraId="7ABA6861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C435D81" w14:textId="24889BBA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6,827</w:t>
            </w:r>
          </w:p>
        </w:tc>
        <w:tc>
          <w:tcPr>
            <w:tcW w:w="127" w:type="pct"/>
            <w:shd w:val="clear" w:color="auto" w:fill="auto"/>
          </w:tcPr>
          <w:p w14:paraId="1F66F8E7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C6783FE" w14:textId="17E9F222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5,8</w:t>
            </w:r>
            <w:r w:rsidR="00606FBA">
              <w:rPr>
                <w:rFonts w:ascii="Angsana New" w:hAnsi="Angsana New"/>
                <w:b/>
                <w:bCs/>
                <w:sz w:val="30"/>
                <w:szCs w:val="30"/>
              </w:rPr>
              <w:t>60</w:t>
            </w:r>
          </w:p>
        </w:tc>
        <w:tc>
          <w:tcPr>
            <w:tcW w:w="134" w:type="pct"/>
          </w:tcPr>
          <w:p w14:paraId="3A3F8B74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</w:tcPr>
          <w:p w14:paraId="32D5B55C" w14:textId="1764E5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5,409</w:t>
            </w:r>
          </w:p>
        </w:tc>
      </w:tr>
    </w:tbl>
    <w:p w14:paraId="4BC774AA" w14:textId="4C64AD0D" w:rsidR="00273C37" w:rsidRDefault="00273C37">
      <w:pPr>
        <w:rPr>
          <w:cs/>
        </w:rPr>
      </w:pPr>
    </w:p>
    <w:p w14:paraId="4D4FB3F3" w14:textId="77777777" w:rsidR="00273C37" w:rsidRDefault="00273C37">
      <w:pPr>
        <w:jc w:val="left"/>
        <w:rPr>
          <w:cs/>
        </w:rPr>
      </w:pPr>
      <w:r>
        <w:rPr>
          <w:cs/>
        </w:rPr>
        <w:br w:type="page"/>
      </w:r>
    </w:p>
    <w:tbl>
      <w:tblPr>
        <w:tblW w:w="927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234"/>
        <w:gridCol w:w="1081"/>
        <w:gridCol w:w="274"/>
        <w:gridCol w:w="1072"/>
        <w:gridCol w:w="237"/>
        <w:gridCol w:w="1023"/>
        <w:gridCol w:w="248"/>
        <w:gridCol w:w="1101"/>
      </w:tblGrid>
      <w:tr w:rsidR="00EC370B" w:rsidRPr="00647813" w14:paraId="519BCC50" w14:textId="77777777" w:rsidTr="001F1BAE">
        <w:trPr>
          <w:trHeight w:val="211"/>
          <w:tblHeader/>
        </w:trPr>
        <w:tc>
          <w:tcPr>
            <w:tcW w:w="2283" w:type="pct"/>
          </w:tcPr>
          <w:p w14:paraId="3670C671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17" w:type="pct"/>
            <w:gridSpan w:val="7"/>
            <w:shd w:val="clear" w:color="auto" w:fill="auto"/>
            <w:vAlign w:val="center"/>
          </w:tcPr>
          <w:p w14:paraId="756227BF" w14:textId="48EE4358" w:rsidR="00EC370B" w:rsidRPr="00647813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EC370B" w:rsidRPr="00647813" w14:paraId="6C5CBFBB" w14:textId="77777777" w:rsidTr="001F1BAE">
        <w:trPr>
          <w:trHeight w:val="211"/>
          <w:tblHeader/>
        </w:trPr>
        <w:tc>
          <w:tcPr>
            <w:tcW w:w="2283" w:type="pct"/>
          </w:tcPr>
          <w:p w14:paraId="60F9F1B3" w14:textId="4C8418B8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ข้อมูลส่วนงานภูมิศาสตร์</w:t>
            </w:r>
          </w:p>
        </w:tc>
        <w:tc>
          <w:tcPr>
            <w:tcW w:w="1309" w:type="pct"/>
            <w:gridSpan w:val="3"/>
            <w:shd w:val="clear" w:color="auto" w:fill="auto"/>
            <w:vAlign w:val="center"/>
          </w:tcPr>
          <w:p w14:paraId="54736EF1" w14:textId="6FEAD25E" w:rsidR="00EC370B" w:rsidRPr="00647813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รายได้</w:t>
            </w:r>
          </w:p>
        </w:tc>
        <w:tc>
          <w:tcPr>
            <w:tcW w:w="128" w:type="pct"/>
            <w:shd w:val="clear" w:color="auto" w:fill="auto"/>
          </w:tcPr>
          <w:p w14:paraId="6B73F841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80" w:type="pct"/>
            <w:gridSpan w:val="3"/>
            <w:shd w:val="clear" w:color="auto" w:fill="auto"/>
            <w:vAlign w:val="center"/>
          </w:tcPr>
          <w:p w14:paraId="388F4BD3" w14:textId="65C6BD25" w:rsidR="00EC370B" w:rsidRPr="00647813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สินทรัพย์ไม่หมุนเวียน</w:t>
            </w:r>
          </w:p>
        </w:tc>
      </w:tr>
      <w:tr w:rsidR="001F1BAE" w:rsidRPr="00647813" w14:paraId="22537104" w14:textId="77777777" w:rsidTr="00891EBD">
        <w:trPr>
          <w:trHeight w:val="211"/>
          <w:tblHeader/>
        </w:trPr>
        <w:tc>
          <w:tcPr>
            <w:tcW w:w="2283" w:type="pct"/>
          </w:tcPr>
          <w:p w14:paraId="3D346038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83" w:type="pct"/>
            <w:shd w:val="clear" w:color="auto" w:fill="auto"/>
            <w:vAlign w:val="center"/>
          </w:tcPr>
          <w:p w14:paraId="1D5C24C7" w14:textId="3BAD340E" w:rsidR="00EC370B" w:rsidRPr="00647813" w:rsidRDefault="00EC370B" w:rsidP="00891EBD">
            <w:pPr>
              <w:tabs>
                <w:tab w:val="decimal" w:pos="52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8" w:type="pct"/>
            <w:shd w:val="clear" w:color="auto" w:fill="auto"/>
            <w:vAlign w:val="center"/>
          </w:tcPr>
          <w:p w14:paraId="72FBB75D" w14:textId="77777777" w:rsidR="00EC370B" w:rsidRPr="00647813" w:rsidRDefault="00EC370B" w:rsidP="00891EBD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14:paraId="3DB65928" w14:textId="2CBB617B" w:rsidR="00EC370B" w:rsidRPr="00647813" w:rsidRDefault="00EC370B" w:rsidP="00891EBD">
            <w:pPr>
              <w:tabs>
                <w:tab w:val="decimal" w:pos="52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8" w:type="pct"/>
            <w:shd w:val="clear" w:color="auto" w:fill="auto"/>
            <w:vAlign w:val="center"/>
          </w:tcPr>
          <w:p w14:paraId="17871C70" w14:textId="77777777" w:rsidR="00EC370B" w:rsidRPr="00647813" w:rsidRDefault="00EC370B" w:rsidP="00891EBD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  <w:vAlign w:val="center"/>
          </w:tcPr>
          <w:p w14:paraId="355AC46A" w14:textId="6B5260BC" w:rsidR="00EC370B" w:rsidRPr="00647813" w:rsidRDefault="00EC370B" w:rsidP="00891EBD">
            <w:pPr>
              <w:tabs>
                <w:tab w:val="decimal" w:pos="52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4" w:type="pct"/>
            <w:vAlign w:val="center"/>
          </w:tcPr>
          <w:p w14:paraId="762DD42C" w14:textId="77777777" w:rsidR="00EC370B" w:rsidRPr="00647813" w:rsidRDefault="00EC370B" w:rsidP="00891EBD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vAlign w:val="center"/>
          </w:tcPr>
          <w:p w14:paraId="573188A1" w14:textId="46814668" w:rsidR="00EC370B" w:rsidRPr="00647813" w:rsidRDefault="00EC370B" w:rsidP="00891EBD">
            <w:pPr>
              <w:tabs>
                <w:tab w:val="decimal" w:pos="522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C370B" w:rsidRPr="00647813" w14:paraId="0F308508" w14:textId="77777777" w:rsidTr="001F1BAE">
        <w:trPr>
          <w:trHeight w:val="211"/>
          <w:tblHeader/>
        </w:trPr>
        <w:tc>
          <w:tcPr>
            <w:tcW w:w="2283" w:type="pct"/>
          </w:tcPr>
          <w:p w14:paraId="762368D6" w14:textId="77777777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17" w:type="pct"/>
            <w:gridSpan w:val="7"/>
            <w:shd w:val="clear" w:color="auto" w:fill="auto"/>
            <w:vAlign w:val="center"/>
          </w:tcPr>
          <w:p w14:paraId="2A2CAE89" w14:textId="2EFD6C9B" w:rsidR="00EC370B" w:rsidRPr="00647813" w:rsidRDefault="00EC370B" w:rsidP="00EC370B">
            <w:pPr>
              <w:tabs>
                <w:tab w:val="decimal" w:pos="809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EC370B" w:rsidRPr="00647813" w14:paraId="31095D31" w14:textId="77777777" w:rsidTr="001F1BAE">
        <w:trPr>
          <w:trHeight w:val="211"/>
        </w:trPr>
        <w:tc>
          <w:tcPr>
            <w:tcW w:w="2283" w:type="pct"/>
          </w:tcPr>
          <w:p w14:paraId="536C446B" w14:textId="2E5B5F57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ไทย</w:t>
            </w:r>
          </w:p>
        </w:tc>
        <w:tc>
          <w:tcPr>
            <w:tcW w:w="583" w:type="pct"/>
            <w:shd w:val="clear" w:color="auto" w:fill="auto"/>
          </w:tcPr>
          <w:p w14:paraId="7B89A5C4" w14:textId="73CBBF93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</w:t>
            </w:r>
            <w:r w:rsidR="00A16B5D">
              <w:rPr>
                <w:rFonts w:ascii="Angsana New" w:hAnsi="Angsana New"/>
                <w:sz w:val="30"/>
                <w:szCs w:val="30"/>
              </w:rPr>
              <w:t>462</w:t>
            </w:r>
          </w:p>
        </w:tc>
        <w:tc>
          <w:tcPr>
            <w:tcW w:w="148" w:type="pct"/>
            <w:shd w:val="clear" w:color="auto" w:fill="auto"/>
          </w:tcPr>
          <w:p w14:paraId="6AA95BCB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E3363DE" w14:textId="31689CCD" w:rsidR="00EC370B" w:rsidRPr="00C40FA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3,486</w:t>
            </w:r>
          </w:p>
        </w:tc>
        <w:tc>
          <w:tcPr>
            <w:tcW w:w="128" w:type="pct"/>
            <w:shd w:val="clear" w:color="auto" w:fill="auto"/>
          </w:tcPr>
          <w:p w14:paraId="148B35C9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3B9B167E" w14:textId="48CCE21A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4,3</w:t>
            </w:r>
            <w:r w:rsidR="00F911EF">
              <w:rPr>
                <w:rFonts w:ascii="Angsana New" w:hAnsi="Angsana New"/>
                <w:sz w:val="30"/>
                <w:szCs w:val="30"/>
              </w:rPr>
              <w:t>06</w:t>
            </w:r>
          </w:p>
        </w:tc>
        <w:tc>
          <w:tcPr>
            <w:tcW w:w="134" w:type="pct"/>
          </w:tcPr>
          <w:p w14:paraId="47BABBA3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61BD2A37" w14:textId="18B58D32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3,299</w:t>
            </w:r>
          </w:p>
        </w:tc>
      </w:tr>
      <w:tr w:rsidR="00EC370B" w:rsidRPr="00647813" w14:paraId="762CD19B" w14:textId="77777777" w:rsidTr="001F1BAE">
        <w:trPr>
          <w:trHeight w:val="211"/>
        </w:trPr>
        <w:tc>
          <w:tcPr>
            <w:tcW w:w="2283" w:type="pct"/>
          </w:tcPr>
          <w:p w14:paraId="4F48F924" w14:textId="09C39E8A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สาธารณรัฐประชาชนจีน</w:t>
            </w:r>
          </w:p>
        </w:tc>
        <w:tc>
          <w:tcPr>
            <w:tcW w:w="583" w:type="pct"/>
            <w:shd w:val="clear" w:color="auto" w:fill="auto"/>
          </w:tcPr>
          <w:p w14:paraId="3D8AB9D6" w14:textId="48142D85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="00A16B5D">
              <w:rPr>
                <w:rFonts w:ascii="Angsana New" w:hAnsi="Angsana New"/>
                <w:sz w:val="30"/>
                <w:szCs w:val="30"/>
              </w:rPr>
              <w:t>49</w:t>
            </w:r>
          </w:p>
        </w:tc>
        <w:tc>
          <w:tcPr>
            <w:tcW w:w="148" w:type="pct"/>
            <w:shd w:val="clear" w:color="auto" w:fill="auto"/>
          </w:tcPr>
          <w:p w14:paraId="0E0825D4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699FFCBF" w14:textId="59693172" w:rsidR="00EC370B" w:rsidRPr="00C40FA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565</w:t>
            </w:r>
          </w:p>
        </w:tc>
        <w:tc>
          <w:tcPr>
            <w:tcW w:w="128" w:type="pct"/>
            <w:shd w:val="clear" w:color="auto" w:fill="auto"/>
          </w:tcPr>
          <w:p w14:paraId="39B01736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337734B4" w14:textId="7F1B5C11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7F2DBF2B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190BD666" w14:textId="12ADEF88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3C37" w:rsidRPr="00647813" w14:paraId="6E52AA62" w14:textId="77777777" w:rsidTr="001F1BAE">
        <w:trPr>
          <w:trHeight w:val="211"/>
        </w:trPr>
        <w:tc>
          <w:tcPr>
            <w:tcW w:w="2283" w:type="pct"/>
          </w:tcPr>
          <w:p w14:paraId="056CC9DC" w14:textId="45096085" w:rsidR="00273C37" w:rsidRPr="00647813" w:rsidRDefault="00273C37" w:rsidP="00273C37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มาเลเซีย</w:t>
            </w:r>
          </w:p>
        </w:tc>
        <w:tc>
          <w:tcPr>
            <w:tcW w:w="583" w:type="pct"/>
            <w:shd w:val="clear" w:color="auto" w:fill="auto"/>
          </w:tcPr>
          <w:p w14:paraId="3988A84F" w14:textId="6F59506A" w:rsidR="00273C37" w:rsidRPr="00B043B7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043B7">
              <w:rPr>
                <w:rFonts w:ascii="Angsana New" w:hAnsi="Angsana New"/>
                <w:sz w:val="30"/>
                <w:szCs w:val="30"/>
              </w:rPr>
              <w:t>601</w:t>
            </w:r>
          </w:p>
        </w:tc>
        <w:tc>
          <w:tcPr>
            <w:tcW w:w="148" w:type="pct"/>
            <w:shd w:val="clear" w:color="auto" w:fill="auto"/>
          </w:tcPr>
          <w:p w14:paraId="4AADAFB0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0439CB0F" w14:textId="2EDE40D6" w:rsidR="00273C37" w:rsidRPr="00C40FA3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513</w:t>
            </w:r>
          </w:p>
        </w:tc>
        <w:tc>
          <w:tcPr>
            <w:tcW w:w="128" w:type="pct"/>
            <w:shd w:val="clear" w:color="auto" w:fill="auto"/>
          </w:tcPr>
          <w:p w14:paraId="382FA2F1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168ABCA3" w14:textId="13C12C30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63737ED2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60D534AD" w14:textId="74C8D7EB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3C37" w:rsidRPr="00647813" w14:paraId="40C13D46" w14:textId="77777777" w:rsidTr="001F1BAE">
        <w:trPr>
          <w:trHeight w:val="211"/>
        </w:trPr>
        <w:tc>
          <w:tcPr>
            <w:tcW w:w="2283" w:type="pct"/>
          </w:tcPr>
          <w:p w14:paraId="29DEDBED" w14:textId="13C8B858" w:rsidR="00273C37" w:rsidRPr="00647813" w:rsidRDefault="00273C37" w:rsidP="00273C37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 w:rsidRPr="00355589"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เขตบริหารพิเศษฮ่องกงแห่งสาธารณรัฐประชาชนจีน</w:t>
            </w:r>
          </w:p>
        </w:tc>
        <w:tc>
          <w:tcPr>
            <w:tcW w:w="583" w:type="pct"/>
            <w:shd w:val="clear" w:color="auto" w:fill="auto"/>
          </w:tcPr>
          <w:p w14:paraId="65A7D6E8" w14:textId="39E00656" w:rsidR="00273C37" w:rsidRPr="00B043B7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043B7">
              <w:rPr>
                <w:rFonts w:ascii="Angsana New" w:hAnsi="Angsana New"/>
                <w:sz w:val="30"/>
                <w:szCs w:val="30"/>
              </w:rPr>
              <w:t>244</w:t>
            </w:r>
          </w:p>
        </w:tc>
        <w:tc>
          <w:tcPr>
            <w:tcW w:w="148" w:type="pct"/>
            <w:shd w:val="clear" w:color="auto" w:fill="auto"/>
          </w:tcPr>
          <w:p w14:paraId="72EC6AE1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72CD2974" w14:textId="2AAB2A02" w:rsidR="00273C37" w:rsidRPr="00C40FA3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99</w:t>
            </w:r>
          </w:p>
        </w:tc>
        <w:tc>
          <w:tcPr>
            <w:tcW w:w="128" w:type="pct"/>
            <w:shd w:val="clear" w:color="auto" w:fill="auto"/>
          </w:tcPr>
          <w:p w14:paraId="43BC40C0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280CD819" w14:textId="5AEE9794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0FCB0277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7A2A385D" w14:textId="58105233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273C37" w:rsidRPr="00647813" w14:paraId="75178A55" w14:textId="77777777" w:rsidTr="001F1BAE">
        <w:trPr>
          <w:trHeight w:val="211"/>
        </w:trPr>
        <w:tc>
          <w:tcPr>
            <w:tcW w:w="2283" w:type="pct"/>
          </w:tcPr>
          <w:p w14:paraId="3A6AC373" w14:textId="1654BC46" w:rsidR="00273C37" w:rsidRPr="00647813" w:rsidRDefault="00273C37" w:rsidP="00273C37">
            <w:pPr>
              <w:ind w:left="342" w:hanging="4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  <w:lang w:eastAsia="en-GB"/>
              </w:rPr>
              <w:t>สาธารณรัฐอิสลามปากีสถาน</w:t>
            </w:r>
          </w:p>
        </w:tc>
        <w:tc>
          <w:tcPr>
            <w:tcW w:w="583" w:type="pct"/>
            <w:shd w:val="clear" w:color="auto" w:fill="auto"/>
          </w:tcPr>
          <w:p w14:paraId="2CD8F755" w14:textId="15379164" w:rsidR="00273C37" w:rsidRPr="00647813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60</w:t>
            </w:r>
          </w:p>
        </w:tc>
        <w:tc>
          <w:tcPr>
            <w:tcW w:w="148" w:type="pct"/>
            <w:shd w:val="clear" w:color="auto" w:fill="auto"/>
          </w:tcPr>
          <w:p w14:paraId="1A954894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6C0E214A" w14:textId="397CE374" w:rsidR="00273C37" w:rsidRPr="00C40FA3" w:rsidRDefault="00A16B5D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128" w:type="pct"/>
            <w:shd w:val="clear" w:color="auto" w:fill="auto"/>
          </w:tcPr>
          <w:p w14:paraId="752017AE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6B395B87" w14:textId="0E39F33E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12794AD9" w14:textId="77777777" w:rsidR="00273C37" w:rsidRPr="00647813" w:rsidRDefault="00273C37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52392399" w14:textId="052E43E0" w:rsidR="00273C37" w:rsidRPr="00647813" w:rsidRDefault="009E7108" w:rsidP="00273C37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370B" w:rsidRPr="00647813" w14:paraId="5D254518" w14:textId="77777777" w:rsidTr="001F1BAE">
        <w:trPr>
          <w:trHeight w:val="211"/>
        </w:trPr>
        <w:tc>
          <w:tcPr>
            <w:tcW w:w="2283" w:type="pct"/>
          </w:tcPr>
          <w:p w14:paraId="30721D3F" w14:textId="4784A2C4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สาธารณรัฐประชาชนเกาหลี</w:t>
            </w:r>
          </w:p>
        </w:tc>
        <w:tc>
          <w:tcPr>
            <w:tcW w:w="583" w:type="pct"/>
            <w:shd w:val="clear" w:color="auto" w:fill="auto"/>
          </w:tcPr>
          <w:p w14:paraId="24D8D022" w14:textId="6D5822B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  <w:r w:rsidR="00A16B5D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8" w:type="pct"/>
            <w:shd w:val="clear" w:color="auto" w:fill="auto"/>
          </w:tcPr>
          <w:p w14:paraId="2CB55E74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shd w:val="clear" w:color="auto" w:fill="auto"/>
          </w:tcPr>
          <w:p w14:paraId="44F54129" w14:textId="51436626" w:rsidR="00EC370B" w:rsidRPr="00C40FA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106</w:t>
            </w:r>
          </w:p>
        </w:tc>
        <w:tc>
          <w:tcPr>
            <w:tcW w:w="128" w:type="pct"/>
            <w:shd w:val="clear" w:color="auto" w:fill="auto"/>
          </w:tcPr>
          <w:p w14:paraId="0FD1A481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shd w:val="clear" w:color="auto" w:fill="auto"/>
          </w:tcPr>
          <w:p w14:paraId="78A09DD6" w14:textId="57A7E1AC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44D404B1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</w:tcPr>
          <w:p w14:paraId="14C4CE26" w14:textId="436563D4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370B" w:rsidRPr="00647813" w14:paraId="2810A91D" w14:textId="77777777" w:rsidTr="001F1BAE">
        <w:trPr>
          <w:trHeight w:val="211"/>
        </w:trPr>
        <w:tc>
          <w:tcPr>
            <w:tcW w:w="2283" w:type="pct"/>
          </w:tcPr>
          <w:p w14:paraId="79D899E2" w14:textId="69E9D205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ประเทศอื่นๆ</w:t>
            </w:r>
          </w:p>
        </w:tc>
        <w:tc>
          <w:tcPr>
            <w:tcW w:w="583" w:type="pct"/>
            <w:tcBorders>
              <w:bottom w:val="single" w:sz="4" w:space="0" w:color="auto"/>
            </w:tcBorders>
            <w:shd w:val="clear" w:color="auto" w:fill="auto"/>
          </w:tcPr>
          <w:p w14:paraId="05947016" w14:textId="4A383261" w:rsidR="00EC370B" w:rsidRPr="00647813" w:rsidRDefault="00A16B5D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341</w:t>
            </w:r>
          </w:p>
        </w:tc>
        <w:tc>
          <w:tcPr>
            <w:tcW w:w="148" w:type="pct"/>
            <w:shd w:val="clear" w:color="auto" w:fill="auto"/>
          </w:tcPr>
          <w:p w14:paraId="2A9CAE92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8" w:type="pct"/>
            <w:tcBorders>
              <w:bottom w:val="single" w:sz="4" w:space="0" w:color="auto"/>
            </w:tcBorders>
            <w:shd w:val="clear" w:color="auto" w:fill="auto"/>
          </w:tcPr>
          <w:p w14:paraId="57E1E1D1" w14:textId="6D6DFC4F" w:rsidR="00EC370B" w:rsidRPr="00C40FA3" w:rsidRDefault="00C40FA3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C40FA3">
              <w:rPr>
                <w:rFonts w:ascii="Angsana New" w:hAnsi="Angsana New"/>
                <w:sz w:val="30"/>
                <w:szCs w:val="30"/>
              </w:rPr>
              <w:t>463</w:t>
            </w:r>
          </w:p>
        </w:tc>
        <w:tc>
          <w:tcPr>
            <w:tcW w:w="128" w:type="pct"/>
            <w:shd w:val="clear" w:color="auto" w:fill="auto"/>
          </w:tcPr>
          <w:p w14:paraId="0FA0F368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tcBorders>
              <w:bottom w:val="single" w:sz="4" w:space="0" w:color="auto"/>
            </w:tcBorders>
            <w:shd w:val="clear" w:color="auto" w:fill="auto"/>
          </w:tcPr>
          <w:p w14:paraId="2CA6A683" w14:textId="5E897A18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4" w:type="pct"/>
          </w:tcPr>
          <w:p w14:paraId="104EBF3E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14:paraId="380B6439" w14:textId="38B464D2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EC370B" w:rsidRPr="00647813" w14:paraId="29E61677" w14:textId="77777777" w:rsidTr="001F1BAE">
        <w:trPr>
          <w:trHeight w:val="211"/>
        </w:trPr>
        <w:tc>
          <w:tcPr>
            <w:tcW w:w="2283" w:type="pct"/>
          </w:tcPr>
          <w:p w14:paraId="49C69132" w14:textId="58AEFA4F" w:rsidR="00EC370B" w:rsidRPr="00647813" w:rsidRDefault="00EC370B" w:rsidP="00EC370B">
            <w:pPr>
              <w:ind w:left="342" w:hanging="45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83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1BD0B98" w14:textId="377523E2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A16B5D">
              <w:rPr>
                <w:rFonts w:ascii="Angsana New" w:hAnsi="Angsana New"/>
                <w:b/>
                <w:bCs/>
                <w:sz w:val="30"/>
                <w:szCs w:val="30"/>
              </w:rPr>
              <w:t>109</w:t>
            </w:r>
          </w:p>
        </w:tc>
        <w:tc>
          <w:tcPr>
            <w:tcW w:w="148" w:type="pct"/>
            <w:shd w:val="clear" w:color="auto" w:fill="auto"/>
          </w:tcPr>
          <w:p w14:paraId="2C72BDA8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8E29E0A" w14:textId="572D0FE7" w:rsidR="00EC370B" w:rsidRPr="00C40FA3" w:rsidRDefault="00A16B5D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40FA3">
              <w:rPr>
                <w:rFonts w:ascii="Angsana New" w:hAnsi="Angsana New"/>
                <w:b/>
                <w:bCs/>
                <w:sz w:val="30"/>
                <w:szCs w:val="30"/>
              </w:rPr>
              <w:t>5,</w:t>
            </w:r>
            <w:r w:rsidR="00C40FA3" w:rsidRPr="00C40FA3">
              <w:rPr>
                <w:rFonts w:ascii="Angsana New" w:hAnsi="Angsana New"/>
                <w:b/>
                <w:bCs/>
                <w:sz w:val="30"/>
                <w:szCs w:val="30"/>
              </w:rPr>
              <w:t>294</w:t>
            </w:r>
          </w:p>
        </w:tc>
        <w:tc>
          <w:tcPr>
            <w:tcW w:w="128" w:type="pct"/>
            <w:shd w:val="clear" w:color="auto" w:fill="auto"/>
          </w:tcPr>
          <w:p w14:paraId="38D5AE77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892D3FC" w14:textId="5B3FBE02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4,3</w:t>
            </w:r>
            <w:r w:rsidR="00F911EF">
              <w:rPr>
                <w:rFonts w:ascii="Angsana New" w:hAnsi="Angsana New"/>
                <w:b/>
                <w:bCs/>
                <w:sz w:val="30"/>
                <w:szCs w:val="30"/>
              </w:rPr>
              <w:t>06</w:t>
            </w:r>
          </w:p>
        </w:tc>
        <w:tc>
          <w:tcPr>
            <w:tcW w:w="134" w:type="pct"/>
          </w:tcPr>
          <w:p w14:paraId="33DB52B3" w14:textId="7777777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94" w:type="pct"/>
            <w:tcBorders>
              <w:top w:val="single" w:sz="4" w:space="0" w:color="auto"/>
              <w:bottom w:val="double" w:sz="4" w:space="0" w:color="auto"/>
            </w:tcBorders>
          </w:tcPr>
          <w:p w14:paraId="00006317" w14:textId="5E244DC7" w:rsidR="00EC370B" w:rsidRPr="00647813" w:rsidRDefault="00EC370B" w:rsidP="00EC370B">
            <w:pPr>
              <w:tabs>
                <w:tab w:val="decimal" w:pos="809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3,299</w:t>
            </w:r>
          </w:p>
        </w:tc>
      </w:tr>
    </w:tbl>
    <w:p w14:paraId="3484E181" w14:textId="05B73E28" w:rsidR="003C724B" w:rsidRPr="00647813" w:rsidRDefault="003C724B" w:rsidP="00B73976">
      <w:pPr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</w:p>
    <w:p w14:paraId="7B721019" w14:textId="3D0E33F9" w:rsidR="003C724B" w:rsidRPr="002B6BCC" w:rsidRDefault="003C724B" w:rsidP="00A151D1">
      <w:pPr>
        <w:pStyle w:val="ListParagraph"/>
        <w:numPr>
          <w:ilvl w:val="0"/>
          <w:numId w:val="32"/>
        </w:numPr>
        <w:tabs>
          <w:tab w:val="clear" w:pos="680"/>
          <w:tab w:val="clear" w:pos="907"/>
        </w:tabs>
        <w:ind w:hanging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2B6BCC">
        <w:rPr>
          <w:rFonts w:ascii="Angsana New" w:hAnsi="Angsana New"/>
          <w:b/>
          <w:bCs/>
          <w:i/>
          <w:iCs/>
          <w:sz w:val="30"/>
          <w:szCs w:val="30"/>
          <w:cs/>
        </w:rPr>
        <w:t>สิทธิประโยชน์จากการส่งเสริมการลงทุน</w:t>
      </w:r>
    </w:p>
    <w:p w14:paraId="61E07FEC" w14:textId="77777777" w:rsidR="003C724B" w:rsidRPr="00647813" w:rsidRDefault="003C724B" w:rsidP="00B6523C">
      <w:pPr>
        <w:tabs>
          <w:tab w:val="left" w:pos="630"/>
          <w:tab w:val="left" w:pos="720"/>
        </w:tabs>
        <w:ind w:left="540" w:right="-45"/>
        <w:jc w:val="thaiDistribute"/>
        <w:rPr>
          <w:rFonts w:ascii="Angsana New" w:hAnsi="Angsana New"/>
          <w:i/>
          <w:iCs/>
          <w:snapToGrid w:val="0"/>
          <w:color w:val="000000"/>
          <w:sz w:val="30"/>
          <w:szCs w:val="30"/>
          <w:lang w:eastAsia="th-TH"/>
        </w:rPr>
      </w:pPr>
    </w:p>
    <w:p w14:paraId="7C986FDA" w14:textId="559E96D1" w:rsidR="003C724B" w:rsidRPr="00647813" w:rsidRDefault="003C724B" w:rsidP="00A151D1">
      <w:pPr>
        <w:ind w:left="99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กลุ่มบริษัท</w:t>
      </w:r>
      <w:r w:rsidR="005844C4" w:rsidRPr="00647813">
        <w:rPr>
          <w:rFonts w:ascii="Angsana New" w:hAnsi="Angsana New"/>
          <w:sz w:val="30"/>
          <w:szCs w:val="30"/>
          <w:cs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ได้รับบัตรส่งเสริมการลงทุนจากสำนักงานคณะกรรมการส่งเสริมการ</w:t>
      </w:r>
      <w:r w:rsidRPr="00AF6B69">
        <w:rPr>
          <w:rFonts w:ascii="Angsana New" w:hAnsi="Angsana New"/>
          <w:sz w:val="30"/>
          <w:szCs w:val="30"/>
          <w:cs/>
        </w:rPr>
        <w:t>ลงทุนสำหรับ</w:t>
      </w:r>
      <w:r w:rsidR="00351B95" w:rsidRPr="00AF6B69">
        <w:rPr>
          <w:rFonts w:ascii="Angsana New" w:hAnsi="Angsana New" w:hint="cs"/>
          <w:sz w:val="30"/>
          <w:szCs w:val="30"/>
          <w:cs/>
        </w:rPr>
        <w:t>ผลิตภัณฑ์จากยาง</w:t>
      </w:r>
      <w:r w:rsidRPr="00647813">
        <w:rPr>
          <w:rFonts w:ascii="Angsana New" w:hAnsi="Angsana New"/>
          <w:sz w:val="30"/>
          <w:szCs w:val="30"/>
          <w:cs/>
        </w:rPr>
        <w:t>จึงได้รับสิทธิประโยชน์หลายประการรวมถึงการยกเว้นและ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>หรือลดหย่อนภาษีเงินได้นิติบุคคลสำหรับกำไรสุทธิที่ได้จากการประกอบกิจการที่ได้รับการส่งเสริมตามระยะเวลา เงื่อนไขและข้อกำหนดที่ระบุในบัตรส่งเสริมการลงทุน</w:t>
      </w:r>
    </w:p>
    <w:p w14:paraId="7F07E658" w14:textId="77777777" w:rsidR="003C724B" w:rsidRPr="00C009C5" w:rsidRDefault="003C724B" w:rsidP="003C724B">
      <w:pPr>
        <w:tabs>
          <w:tab w:val="left" w:pos="720"/>
        </w:tabs>
        <w:ind w:left="540" w:right="-45"/>
        <w:rPr>
          <w:rFonts w:ascii="Angsana New" w:hAnsi="Angsana New"/>
          <w:snapToGrid w:val="0"/>
          <w:color w:val="000000"/>
          <w:highlight w:val="lightGray"/>
          <w:lang w:eastAsia="th-TH"/>
        </w:rPr>
      </w:pPr>
    </w:p>
    <w:tbl>
      <w:tblPr>
        <w:tblW w:w="8874" w:type="dxa"/>
        <w:tblInd w:w="900" w:type="dxa"/>
        <w:tblLook w:val="01E0" w:firstRow="1" w:lastRow="1" w:firstColumn="1" w:lastColumn="1" w:noHBand="0" w:noVBand="0"/>
      </w:tblPr>
      <w:tblGrid>
        <w:gridCol w:w="1998"/>
        <w:gridCol w:w="886"/>
        <w:gridCol w:w="264"/>
        <w:gridCol w:w="966"/>
        <w:gridCol w:w="264"/>
        <w:gridCol w:w="886"/>
        <w:gridCol w:w="264"/>
        <w:gridCol w:w="966"/>
        <w:gridCol w:w="264"/>
        <w:gridCol w:w="966"/>
        <w:gridCol w:w="264"/>
        <w:gridCol w:w="886"/>
      </w:tblGrid>
      <w:tr w:rsidR="003C724B" w:rsidRPr="00647813" w14:paraId="4006063B" w14:textId="77777777" w:rsidTr="009A6131">
        <w:trPr>
          <w:trHeight w:val="20"/>
          <w:tblHeader/>
        </w:trPr>
        <w:tc>
          <w:tcPr>
            <w:tcW w:w="1998" w:type="dxa"/>
            <w:hideMark/>
          </w:tcPr>
          <w:p w14:paraId="6D1CAA63" w14:textId="7CE2D1A5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6876" w:type="dxa"/>
            <w:gridSpan w:val="11"/>
            <w:hideMark/>
          </w:tcPr>
          <w:p w14:paraId="7FC191DF" w14:textId="516A760A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  <w:t>งบการเงินรวม</w:t>
            </w:r>
          </w:p>
        </w:tc>
      </w:tr>
      <w:tr w:rsidR="003C724B" w:rsidRPr="00647813" w14:paraId="2FECE1BF" w14:textId="77777777" w:rsidTr="009A6131">
        <w:trPr>
          <w:trHeight w:val="20"/>
          <w:tblHeader/>
        </w:trPr>
        <w:tc>
          <w:tcPr>
            <w:tcW w:w="1998" w:type="dxa"/>
          </w:tcPr>
          <w:p w14:paraId="4229E6C4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166" w:hanging="180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266" w:type="dxa"/>
            <w:gridSpan w:val="5"/>
            <w:hideMark/>
          </w:tcPr>
          <w:p w14:paraId="5C86C52B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2563</w:t>
            </w:r>
          </w:p>
        </w:tc>
        <w:tc>
          <w:tcPr>
            <w:tcW w:w="264" w:type="dxa"/>
          </w:tcPr>
          <w:p w14:paraId="3946E5E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3346" w:type="dxa"/>
            <w:gridSpan w:val="5"/>
            <w:hideMark/>
          </w:tcPr>
          <w:p w14:paraId="6FEE9C3E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2562</w:t>
            </w:r>
          </w:p>
        </w:tc>
      </w:tr>
      <w:tr w:rsidR="003C724B" w:rsidRPr="00647813" w14:paraId="7B3CE2D3" w14:textId="77777777" w:rsidTr="009A6131">
        <w:trPr>
          <w:trHeight w:val="694"/>
          <w:tblHeader/>
        </w:trPr>
        <w:tc>
          <w:tcPr>
            <w:tcW w:w="1998" w:type="dxa"/>
            <w:hideMark/>
          </w:tcPr>
          <w:p w14:paraId="2D9D3388" w14:textId="016525D9" w:rsidR="003C724B" w:rsidRPr="00647813" w:rsidRDefault="003C724B" w:rsidP="00351B95">
            <w:pPr>
              <w:tabs>
                <w:tab w:val="left" w:pos="540"/>
              </w:tabs>
              <w:spacing w:line="320" w:lineRule="exact"/>
              <w:ind w:left="166" w:hanging="166"/>
              <w:rPr>
                <w:rFonts w:ascii="Angsana New" w:hAnsi="Angsana New"/>
                <w:i/>
                <w:iCs/>
                <w:color w:val="0000FF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 xml:space="preserve">สำหรับปีสิ้นสุดวันที่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 w:eastAsia="en-GB"/>
              </w:rPr>
              <w:t xml:space="preserve">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 w:eastAsia="en-GB"/>
              </w:rPr>
              <w:br/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 w:eastAsia="en-GB"/>
              </w:rPr>
              <w:t>ธันวาคม</w:t>
            </w:r>
          </w:p>
        </w:tc>
        <w:tc>
          <w:tcPr>
            <w:tcW w:w="886" w:type="dxa"/>
            <w:vAlign w:val="bottom"/>
            <w:hideMark/>
          </w:tcPr>
          <w:p w14:paraId="02CEA56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pacing w:val="-6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4" w:type="dxa"/>
            <w:vAlign w:val="bottom"/>
          </w:tcPr>
          <w:p w14:paraId="4CAC0E59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7FAF536F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กิจการที่ไม่ได้รับการส่งเสริม</w:t>
            </w:r>
          </w:p>
        </w:tc>
        <w:tc>
          <w:tcPr>
            <w:tcW w:w="264" w:type="dxa"/>
            <w:vAlign w:val="bottom"/>
          </w:tcPr>
          <w:p w14:paraId="0420B7C6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vAlign w:val="bottom"/>
          </w:tcPr>
          <w:p w14:paraId="7636D083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  <w:p w14:paraId="2FEA2A8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264" w:type="dxa"/>
            <w:vAlign w:val="bottom"/>
          </w:tcPr>
          <w:p w14:paraId="456E371D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3045249C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pacing w:val="-6"/>
                <w:sz w:val="30"/>
                <w:szCs w:val="30"/>
                <w:cs/>
                <w:lang w:val="en-GB" w:eastAsia="en-GB"/>
              </w:rPr>
              <w:t>กิจการที่ได้รับการส่งเสริม</w:t>
            </w:r>
          </w:p>
        </w:tc>
        <w:tc>
          <w:tcPr>
            <w:tcW w:w="264" w:type="dxa"/>
            <w:vAlign w:val="bottom"/>
          </w:tcPr>
          <w:p w14:paraId="679A3CAD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vAlign w:val="bottom"/>
            <w:hideMark/>
          </w:tcPr>
          <w:p w14:paraId="2316A80B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กิจการที่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  <w:lang w:val="en-GB" w:eastAsia="en-GB"/>
              </w:rPr>
              <w:t>ไม่ได้รับการ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ส่งเสริม</w:t>
            </w:r>
          </w:p>
        </w:tc>
        <w:tc>
          <w:tcPr>
            <w:tcW w:w="264" w:type="dxa"/>
            <w:vAlign w:val="bottom"/>
          </w:tcPr>
          <w:p w14:paraId="373976C1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vAlign w:val="bottom"/>
            <w:hideMark/>
          </w:tcPr>
          <w:p w14:paraId="328D8BE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ind w:left="-108" w:right="-108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รวม</w:t>
            </w:r>
          </w:p>
        </w:tc>
      </w:tr>
      <w:tr w:rsidR="003C724B" w:rsidRPr="00647813" w14:paraId="6BC04773" w14:textId="77777777" w:rsidTr="009A6131">
        <w:trPr>
          <w:trHeight w:val="20"/>
          <w:tblHeader/>
        </w:trPr>
        <w:tc>
          <w:tcPr>
            <w:tcW w:w="1998" w:type="dxa"/>
          </w:tcPr>
          <w:p w14:paraId="69D6A48C" w14:textId="77777777" w:rsidR="003C724B" w:rsidRPr="00647813" w:rsidRDefault="003C724B" w:rsidP="00B6523C">
            <w:pPr>
              <w:tabs>
                <w:tab w:val="left" w:pos="540"/>
              </w:tabs>
              <w:spacing w:line="320" w:lineRule="exact"/>
              <w:ind w:left="166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6876" w:type="dxa"/>
            <w:gridSpan w:val="11"/>
            <w:hideMark/>
          </w:tcPr>
          <w:p w14:paraId="6A737E4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center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GB" w:eastAsia="en-GB"/>
              </w:rPr>
              <w:t>(ล้านบาท)</w:t>
            </w:r>
          </w:p>
        </w:tc>
      </w:tr>
      <w:tr w:rsidR="003C724B" w:rsidRPr="00647813" w14:paraId="36AA782A" w14:textId="77777777" w:rsidTr="009A6131">
        <w:trPr>
          <w:trHeight w:val="20"/>
        </w:trPr>
        <w:tc>
          <w:tcPr>
            <w:tcW w:w="1998" w:type="dxa"/>
            <w:hideMark/>
          </w:tcPr>
          <w:p w14:paraId="4A8208ED" w14:textId="77777777" w:rsidR="003C724B" w:rsidRPr="00FD0B2B" w:rsidRDefault="003C724B" w:rsidP="00B6523C">
            <w:pPr>
              <w:tabs>
                <w:tab w:val="left" w:pos="540"/>
              </w:tabs>
              <w:spacing w:line="320" w:lineRule="exact"/>
              <w:ind w:left="166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ขายต่างประเทศ</w:t>
            </w:r>
          </w:p>
        </w:tc>
        <w:tc>
          <w:tcPr>
            <w:tcW w:w="886" w:type="dxa"/>
          </w:tcPr>
          <w:p w14:paraId="799D5991" w14:textId="1283BBC0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865</w:t>
            </w:r>
          </w:p>
        </w:tc>
        <w:tc>
          <w:tcPr>
            <w:tcW w:w="264" w:type="dxa"/>
          </w:tcPr>
          <w:p w14:paraId="2481F7FA" w14:textId="77777777" w:rsidR="003C724B" w:rsidRPr="00FD0B2B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291305AB" w14:textId="1CE102CB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3,33</w:t>
            </w:r>
            <w:r w:rsidR="008B3C84">
              <w:rPr>
                <w:rFonts w:ascii="Angsana New" w:hAnsi="Angsana New"/>
                <w:sz w:val="30"/>
                <w:szCs w:val="30"/>
                <w:lang w:val="en-GB" w:eastAsia="en-GB"/>
              </w:rPr>
              <w:t>5</w:t>
            </w:r>
          </w:p>
        </w:tc>
        <w:tc>
          <w:tcPr>
            <w:tcW w:w="264" w:type="dxa"/>
          </w:tcPr>
          <w:p w14:paraId="59CD2E69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2F7A6250" w14:textId="3F53489C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4,</w:t>
            </w:r>
            <w:r w:rsidR="008B3C84">
              <w:rPr>
                <w:rFonts w:ascii="Angsana New" w:hAnsi="Angsana New"/>
                <w:sz w:val="30"/>
                <w:szCs w:val="30"/>
                <w:lang w:val="en-GB" w:eastAsia="en-GB"/>
              </w:rPr>
              <w:t>200</w:t>
            </w:r>
          </w:p>
        </w:tc>
        <w:tc>
          <w:tcPr>
            <w:tcW w:w="264" w:type="dxa"/>
          </w:tcPr>
          <w:p w14:paraId="051A6DAF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61EE8526" w14:textId="2020156E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eastAsia="en-GB"/>
              </w:rPr>
            </w:pPr>
            <w:r>
              <w:rPr>
                <w:rFonts w:ascii="Angsana New" w:hAnsi="Angsana New"/>
                <w:sz w:val="30"/>
                <w:szCs w:val="30"/>
                <w:lang w:eastAsia="en-GB"/>
              </w:rPr>
              <w:t>1,466</w:t>
            </w:r>
          </w:p>
        </w:tc>
        <w:tc>
          <w:tcPr>
            <w:tcW w:w="264" w:type="dxa"/>
          </w:tcPr>
          <w:p w14:paraId="1676F3F3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6C796F64" w14:textId="3AF6852C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2,</w:t>
            </w:r>
            <w:r w:rsidR="00F02A8E">
              <w:rPr>
                <w:rFonts w:ascii="Angsana New" w:hAnsi="Angsana New"/>
                <w:sz w:val="30"/>
                <w:szCs w:val="30"/>
                <w:lang w:val="en-GB" w:eastAsia="en-GB"/>
              </w:rPr>
              <w:t>905</w:t>
            </w:r>
          </w:p>
        </w:tc>
        <w:tc>
          <w:tcPr>
            <w:tcW w:w="264" w:type="dxa"/>
          </w:tcPr>
          <w:p w14:paraId="09B33F6D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3C94E1E2" w14:textId="07785E30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4,3</w:t>
            </w:r>
            <w:r w:rsidR="00BE1100">
              <w:rPr>
                <w:rFonts w:ascii="Angsana New" w:hAnsi="Angsana New"/>
                <w:sz w:val="30"/>
                <w:szCs w:val="30"/>
                <w:lang w:val="en-GB" w:eastAsia="en-GB"/>
              </w:rPr>
              <w:t>7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1</w:t>
            </w:r>
          </w:p>
        </w:tc>
      </w:tr>
      <w:tr w:rsidR="003C724B" w:rsidRPr="00647813" w14:paraId="681663C8" w14:textId="77777777" w:rsidTr="009A6131">
        <w:trPr>
          <w:trHeight w:val="20"/>
        </w:trPr>
        <w:tc>
          <w:tcPr>
            <w:tcW w:w="1998" w:type="dxa"/>
            <w:hideMark/>
          </w:tcPr>
          <w:p w14:paraId="44D0ADA9" w14:textId="77777777" w:rsidR="003C724B" w:rsidRPr="00FD0B2B" w:rsidRDefault="003C724B" w:rsidP="00B6523C">
            <w:pPr>
              <w:tabs>
                <w:tab w:val="left" w:pos="540"/>
              </w:tabs>
              <w:spacing w:line="320" w:lineRule="exact"/>
              <w:ind w:left="166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ขายในประเทศ</w:t>
            </w:r>
          </w:p>
        </w:tc>
        <w:tc>
          <w:tcPr>
            <w:tcW w:w="886" w:type="dxa"/>
          </w:tcPr>
          <w:p w14:paraId="14A31466" w14:textId="6F6E5831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95</w:t>
            </w:r>
          </w:p>
        </w:tc>
        <w:tc>
          <w:tcPr>
            <w:tcW w:w="264" w:type="dxa"/>
          </w:tcPr>
          <w:p w14:paraId="4F524507" w14:textId="77777777" w:rsidR="003C724B" w:rsidRPr="00FD0B2B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222EEB52" w14:textId="2249264A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3,781</w:t>
            </w:r>
          </w:p>
        </w:tc>
        <w:tc>
          <w:tcPr>
            <w:tcW w:w="264" w:type="dxa"/>
          </w:tcPr>
          <w:p w14:paraId="7D067117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7B2D8A6B" w14:textId="643FE2FD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3,876</w:t>
            </w:r>
          </w:p>
        </w:tc>
        <w:tc>
          <w:tcPr>
            <w:tcW w:w="264" w:type="dxa"/>
          </w:tcPr>
          <w:p w14:paraId="1D242FDF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104D4160" w14:textId="5D0A0E5E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>12</w:t>
            </w:r>
            <w:r w:rsidR="00F02A8E">
              <w:rPr>
                <w:rFonts w:ascii="Angsana New" w:hAnsi="Angsana New"/>
                <w:sz w:val="30"/>
                <w:szCs w:val="30"/>
                <w:lang w:val="en-GB" w:eastAsia="en-GB"/>
              </w:rPr>
              <w:t>6</w:t>
            </w:r>
          </w:p>
        </w:tc>
        <w:tc>
          <w:tcPr>
            <w:tcW w:w="264" w:type="dxa"/>
          </w:tcPr>
          <w:p w14:paraId="7ED1BEA9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</w:tcPr>
          <w:p w14:paraId="4F8C61D7" w14:textId="1FDC0065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3,822</w:t>
            </w:r>
          </w:p>
        </w:tc>
        <w:tc>
          <w:tcPr>
            <w:tcW w:w="264" w:type="dxa"/>
          </w:tcPr>
          <w:p w14:paraId="5792461A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</w:tcPr>
          <w:p w14:paraId="21983AD9" w14:textId="3938EEE9" w:rsidR="003C724B" w:rsidRPr="00647813" w:rsidRDefault="00FD0B2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3,948</w:t>
            </w:r>
          </w:p>
        </w:tc>
      </w:tr>
      <w:tr w:rsidR="003C724B" w:rsidRPr="00647813" w14:paraId="3EC0455D" w14:textId="77777777" w:rsidTr="00F02A8E">
        <w:trPr>
          <w:trHeight w:val="20"/>
        </w:trPr>
        <w:tc>
          <w:tcPr>
            <w:tcW w:w="1998" w:type="dxa"/>
            <w:hideMark/>
          </w:tcPr>
          <w:p w14:paraId="3DFEDE67" w14:textId="77777777" w:rsidR="003C724B" w:rsidRPr="00FD0B2B" w:rsidRDefault="003C724B" w:rsidP="009A6131">
            <w:pPr>
              <w:tabs>
                <w:tab w:val="left" w:pos="540"/>
              </w:tabs>
              <w:spacing w:line="320" w:lineRule="exact"/>
              <w:ind w:left="166" w:right="-130" w:firstLine="9"/>
              <w:rPr>
                <w:rFonts w:ascii="Angsana New" w:hAnsi="Angsana New"/>
                <w:spacing w:val="-6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pacing w:val="-6"/>
                <w:sz w:val="30"/>
                <w:szCs w:val="30"/>
                <w:cs/>
                <w:lang w:val="en-GB" w:eastAsia="en-GB"/>
              </w:rPr>
              <w:t>ตัดรายการระหว่างกัน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5A6DAB9" w14:textId="773A2FC8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64" w:type="dxa"/>
            <w:vAlign w:val="bottom"/>
          </w:tcPr>
          <w:p w14:paraId="1D21EC16" w14:textId="77777777" w:rsidR="003C724B" w:rsidRPr="00FD0B2B" w:rsidRDefault="003C724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96ACBA7" w14:textId="2A9DA473" w:rsidR="003C724B" w:rsidRPr="00FD0B2B" w:rsidRDefault="00F02A8E" w:rsidP="00F02A8E">
            <w:pPr>
              <w:tabs>
                <w:tab w:val="left" w:pos="540"/>
              </w:tabs>
              <w:spacing w:line="320" w:lineRule="exact"/>
              <w:ind w:right="-42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(1,22</w:t>
            </w:r>
            <w:r w:rsidR="008B3C84">
              <w:rPr>
                <w:rFonts w:ascii="Angsana New" w:hAnsi="Angsana New"/>
                <w:sz w:val="30"/>
                <w:szCs w:val="30"/>
                <w:lang w:val="en-GB" w:eastAsia="en-GB"/>
              </w:rPr>
              <w:t>8</w:t>
            </w:r>
            <w:r w:rsidRPr="00FD0B2B">
              <w:rPr>
                <w:rFonts w:ascii="Angsana New" w:hAnsi="Angsana New"/>
                <w:sz w:val="30"/>
                <w:szCs w:val="30"/>
                <w:lang w:val="en-GB" w:eastAsia="en-GB"/>
              </w:rPr>
              <w:t>)</w:t>
            </w:r>
          </w:p>
        </w:tc>
        <w:tc>
          <w:tcPr>
            <w:tcW w:w="264" w:type="dxa"/>
            <w:vAlign w:val="bottom"/>
          </w:tcPr>
          <w:p w14:paraId="5113A055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FAAE79" w14:textId="45E0FCB5" w:rsidR="003C724B" w:rsidRPr="00F02A8E" w:rsidRDefault="00F02A8E" w:rsidP="00F02A8E">
            <w:pPr>
              <w:tabs>
                <w:tab w:val="left" w:pos="540"/>
              </w:tabs>
              <w:spacing w:line="320" w:lineRule="exact"/>
              <w:ind w:right="-42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02A8E">
              <w:rPr>
                <w:rFonts w:ascii="Angsana New" w:hAnsi="Angsana New"/>
                <w:sz w:val="30"/>
                <w:szCs w:val="30"/>
                <w:lang w:val="en-GB" w:eastAsia="en-GB"/>
              </w:rPr>
              <w:t>(1,22</w:t>
            </w:r>
            <w:r w:rsidR="008B3C84">
              <w:rPr>
                <w:rFonts w:ascii="Angsana New" w:hAnsi="Angsana New"/>
                <w:sz w:val="30"/>
                <w:szCs w:val="30"/>
                <w:lang w:val="en-GB" w:eastAsia="en-GB"/>
              </w:rPr>
              <w:t>8</w:t>
            </w:r>
            <w:r w:rsidRPr="00F02A8E">
              <w:rPr>
                <w:rFonts w:ascii="Angsana New" w:hAnsi="Angsana New"/>
                <w:sz w:val="30"/>
                <w:szCs w:val="30"/>
                <w:lang w:val="en-GB" w:eastAsia="en-GB"/>
              </w:rPr>
              <w:t>)</w:t>
            </w:r>
          </w:p>
        </w:tc>
        <w:tc>
          <w:tcPr>
            <w:tcW w:w="264" w:type="dxa"/>
            <w:vAlign w:val="bottom"/>
          </w:tcPr>
          <w:p w14:paraId="440450BE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9A5B5E" w14:textId="65D61233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-</w:t>
            </w:r>
          </w:p>
        </w:tc>
        <w:tc>
          <w:tcPr>
            <w:tcW w:w="264" w:type="dxa"/>
            <w:vAlign w:val="bottom"/>
          </w:tcPr>
          <w:p w14:paraId="60B016E3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6AF87A" w14:textId="5BACDC13" w:rsidR="003C724B" w:rsidRPr="00F02A8E" w:rsidRDefault="00F02A8E" w:rsidP="00F02A8E">
            <w:pPr>
              <w:tabs>
                <w:tab w:val="left" w:pos="756"/>
              </w:tabs>
              <w:spacing w:line="320" w:lineRule="exact"/>
              <w:ind w:right="-42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02A8E">
              <w:rPr>
                <w:rFonts w:ascii="Angsana New" w:hAnsi="Angsana New"/>
                <w:sz w:val="30"/>
                <w:szCs w:val="30"/>
                <w:lang w:val="en-GB" w:eastAsia="en-GB"/>
              </w:rPr>
              <w:t>(1,492)</w:t>
            </w:r>
          </w:p>
        </w:tc>
        <w:tc>
          <w:tcPr>
            <w:tcW w:w="264" w:type="dxa"/>
            <w:vAlign w:val="bottom"/>
          </w:tcPr>
          <w:p w14:paraId="48CB3D62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FEA302" w14:textId="102FAF19" w:rsidR="003C724B" w:rsidRPr="00647813" w:rsidRDefault="00FD0B2B" w:rsidP="00FD0B2B">
            <w:pPr>
              <w:tabs>
                <w:tab w:val="left" w:pos="756"/>
              </w:tabs>
              <w:spacing w:line="320" w:lineRule="exact"/>
              <w:ind w:right="-42"/>
              <w:jc w:val="right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sz w:val="30"/>
                <w:szCs w:val="30"/>
                <w:lang w:val="en-GB" w:eastAsia="en-GB"/>
              </w:rPr>
              <w:t>(1,492)</w:t>
            </w:r>
          </w:p>
        </w:tc>
      </w:tr>
      <w:tr w:rsidR="003C724B" w:rsidRPr="00647813" w14:paraId="2FD2EA0A" w14:textId="77777777" w:rsidTr="009A6131">
        <w:trPr>
          <w:trHeight w:val="20"/>
        </w:trPr>
        <w:tc>
          <w:tcPr>
            <w:tcW w:w="1998" w:type="dxa"/>
            <w:hideMark/>
          </w:tcPr>
          <w:p w14:paraId="7131DF1E" w14:textId="77777777" w:rsidR="003C724B" w:rsidRPr="00FD0B2B" w:rsidRDefault="003C724B" w:rsidP="00B6523C">
            <w:pPr>
              <w:tabs>
                <w:tab w:val="left" w:pos="540"/>
              </w:tabs>
              <w:spacing w:line="320" w:lineRule="exact"/>
              <w:ind w:left="166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  <w:t>รวม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49760A" w14:textId="19BF2632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960</w:t>
            </w:r>
          </w:p>
        </w:tc>
        <w:tc>
          <w:tcPr>
            <w:tcW w:w="264" w:type="dxa"/>
          </w:tcPr>
          <w:p w14:paraId="1A422617" w14:textId="77777777" w:rsidR="003C724B" w:rsidRPr="00FD0B2B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6BC0CA1" w14:textId="41159118" w:rsidR="003C724B" w:rsidRPr="00FD0B2B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FD0B2B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5,88</w:t>
            </w:r>
            <w:r w:rsidR="00BE1100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8</w:t>
            </w:r>
          </w:p>
        </w:tc>
        <w:tc>
          <w:tcPr>
            <w:tcW w:w="264" w:type="dxa"/>
          </w:tcPr>
          <w:p w14:paraId="273D793F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C6129FE" w14:textId="6F1782FC" w:rsidR="003C724B" w:rsidRPr="00647813" w:rsidRDefault="00F02A8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6,848</w:t>
            </w:r>
          </w:p>
        </w:tc>
        <w:tc>
          <w:tcPr>
            <w:tcW w:w="264" w:type="dxa"/>
          </w:tcPr>
          <w:p w14:paraId="3694F9BF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3DF3A0" w14:textId="53BA7928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1</w:t>
            </w:r>
            <w:r w:rsidR="00F02A8E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,592</w:t>
            </w:r>
          </w:p>
        </w:tc>
        <w:tc>
          <w:tcPr>
            <w:tcW w:w="264" w:type="dxa"/>
          </w:tcPr>
          <w:p w14:paraId="3FB7EF6E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E69328B" w14:textId="6DBC54B0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5,</w:t>
            </w:r>
            <w:r w:rsidR="00F02A8E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235</w:t>
            </w:r>
          </w:p>
        </w:tc>
        <w:tc>
          <w:tcPr>
            <w:tcW w:w="264" w:type="dxa"/>
          </w:tcPr>
          <w:p w14:paraId="74C4C154" w14:textId="77777777" w:rsidR="003C724B" w:rsidRPr="00647813" w:rsidRDefault="003C724B">
            <w:pPr>
              <w:tabs>
                <w:tab w:val="left" w:pos="540"/>
              </w:tabs>
              <w:spacing w:line="320" w:lineRule="exact"/>
              <w:jc w:val="thaiDistribute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B39B49E" w14:textId="56CA228F" w:rsidR="003C724B" w:rsidRPr="00647813" w:rsidRDefault="002353AE">
            <w:pPr>
              <w:tabs>
                <w:tab w:val="left" w:pos="540"/>
              </w:tabs>
              <w:spacing w:line="320" w:lineRule="exac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  <w:t>6,827</w:t>
            </w:r>
          </w:p>
        </w:tc>
      </w:tr>
    </w:tbl>
    <w:p w14:paraId="3EE2300E" w14:textId="3C98F01C" w:rsidR="00273C37" w:rsidRDefault="00273C37" w:rsidP="007E1DB0">
      <w:pPr>
        <w:ind w:right="-45"/>
        <w:jc w:val="thaiDistribute"/>
        <w:rPr>
          <w:rFonts w:ascii="Angsana New" w:hAnsi="Angsana New"/>
          <w:b/>
          <w:bCs/>
          <w:cs/>
        </w:rPr>
      </w:pPr>
    </w:p>
    <w:p w14:paraId="5240295A" w14:textId="77777777" w:rsidR="00273C37" w:rsidRDefault="00273C37">
      <w:pPr>
        <w:jc w:val="left"/>
        <w:rPr>
          <w:rFonts w:ascii="Angsana New" w:hAnsi="Angsana New"/>
          <w:b/>
          <w:bCs/>
          <w:cs/>
        </w:rPr>
      </w:pPr>
      <w:r>
        <w:rPr>
          <w:rFonts w:ascii="Angsana New" w:hAnsi="Angsana New"/>
          <w:b/>
          <w:bCs/>
          <w:cs/>
        </w:rPr>
        <w:br w:type="page"/>
      </w:r>
    </w:p>
    <w:p w14:paraId="48FBD018" w14:textId="1166F916" w:rsidR="00C009C5" w:rsidRPr="00F85633" w:rsidRDefault="00C009C5" w:rsidP="005844C4">
      <w:pPr>
        <w:numPr>
          <w:ilvl w:val="0"/>
          <w:numId w:val="1"/>
        </w:numPr>
        <w:tabs>
          <w:tab w:val="clear" w:pos="430"/>
          <w:tab w:val="left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F85633">
        <w:rPr>
          <w:rFonts w:ascii="Angsana New" w:hAnsi="Angsana New" w:hint="cs"/>
          <w:b/>
          <w:bCs/>
          <w:sz w:val="30"/>
          <w:szCs w:val="30"/>
          <w:cs/>
        </w:rPr>
        <w:lastRenderedPageBreak/>
        <w:t>รายได้อื่น</w:t>
      </w:r>
    </w:p>
    <w:tbl>
      <w:tblPr>
        <w:tblW w:w="944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605"/>
        <w:gridCol w:w="11"/>
        <w:gridCol w:w="831"/>
        <w:gridCol w:w="17"/>
        <w:gridCol w:w="1039"/>
        <w:gridCol w:w="279"/>
        <w:gridCol w:w="1084"/>
        <w:gridCol w:w="15"/>
        <w:gridCol w:w="223"/>
        <w:gridCol w:w="15"/>
        <w:gridCol w:w="1046"/>
        <w:gridCol w:w="251"/>
        <w:gridCol w:w="1010"/>
        <w:gridCol w:w="15"/>
      </w:tblGrid>
      <w:tr w:rsidR="00C009C5" w:rsidRPr="00547276" w14:paraId="38CB6ED1" w14:textId="77777777" w:rsidTr="00FE5006">
        <w:trPr>
          <w:tblHeader/>
        </w:trPr>
        <w:tc>
          <w:tcPr>
            <w:tcW w:w="1915" w:type="pct"/>
            <w:gridSpan w:val="2"/>
          </w:tcPr>
          <w:p w14:paraId="21E42781" w14:textId="77777777" w:rsidR="00C009C5" w:rsidRPr="00F2433A" w:rsidRDefault="00C009C5" w:rsidP="00FE5006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449" w:type="pct"/>
            <w:gridSpan w:val="2"/>
          </w:tcPr>
          <w:p w14:paraId="48CC386F" w14:textId="77777777" w:rsidR="00C009C5" w:rsidRPr="0086254E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80" w:type="pct"/>
            <w:gridSpan w:val="4"/>
          </w:tcPr>
          <w:p w14:paraId="5D9DD97B" w14:textId="77777777" w:rsidR="00C009C5" w:rsidRPr="0086254E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8625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  <w:gridSpan w:val="2"/>
          </w:tcPr>
          <w:p w14:paraId="0BAD37C0" w14:textId="77777777" w:rsidR="00C009C5" w:rsidRPr="00F2433A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1230" w:type="pct"/>
            <w:gridSpan w:val="4"/>
          </w:tcPr>
          <w:p w14:paraId="0F408217" w14:textId="77777777" w:rsidR="00C009C5" w:rsidRPr="0086254E" w:rsidRDefault="00C009C5" w:rsidP="00FE5006">
            <w:pPr>
              <w:pStyle w:val="BodyText"/>
              <w:ind w:right="-131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eastAsia="en-US"/>
              </w:rPr>
            </w:pPr>
            <w:r w:rsidRPr="008625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C009C5" w:rsidRPr="00547276" w14:paraId="071DDAA9" w14:textId="77777777" w:rsidTr="00FE5006">
        <w:trPr>
          <w:gridAfter w:val="1"/>
          <w:wAfter w:w="8" w:type="pct"/>
          <w:tblHeader/>
        </w:trPr>
        <w:tc>
          <w:tcPr>
            <w:tcW w:w="1909" w:type="pct"/>
          </w:tcPr>
          <w:p w14:paraId="6F67262F" w14:textId="77777777" w:rsidR="00C009C5" w:rsidRPr="00F2433A" w:rsidRDefault="00C009C5" w:rsidP="00FE5006">
            <w:pPr>
              <w:pStyle w:val="BodyText"/>
              <w:ind w:right="-138"/>
              <w:jc w:val="both"/>
              <w:rPr>
                <w:rFonts w:asciiTheme="majorBidi" w:hAnsiTheme="majorBidi" w:cstheme="majorBidi"/>
                <w:sz w:val="30"/>
                <w:szCs w:val="30"/>
                <w:highlight w:val="yellow"/>
                <w:lang w:val="en-US" w:eastAsia="en-US"/>
              </w:rPr>
            </w:pPr>
          </w:p>
        </w:tc>
        <w:tc>
          <w:tcPr>
            <w:tcW w:w="446" w:type="pct"/>
            <w:gridSpan w:val="2"/>
          </w:tcPr>
          <w:p w14:paraId="6330C63E" w14:textId="77777777" w:rsidR="00C009C5" w:rsidRPr="0086254E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86254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หมายเหตุ</w:t>
            </w:r>
          </w:p>
        </w:tc>
        <w:tc>
          <w:tcPr>
            <w:tcW w:w="559" w:type="pct"/>
            <w:gridSpan w:val="2"/>
          </w:tcPr>
          <w:p w14:paraId="61322B63" w14:textId="664389CC" w:rsidR="00C009C5" w:rsidRPr="0086254E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254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F2433A" w:rsidRPr="0086254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48" w:type="pct"/>
          </w:tcPr>
          <w:p w14:paraId="5CB76043" w14:textId="77777777" w:rsidR="00C009C5" w:rsidRPr="0086254E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</w:tcPr>
          <w:p w14:paraId="01F4C861" w14:textId="4E31FBD7" w:rsidR="00C009C5" w:rsidRPr="0086254E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254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F2433A" w:rsidRPr="0086254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126" w:type="pct"/>
            <w:gridSpan w:val="2"/>
          </w:tcPr>
          <w:p w14:paraId="26B7E324" w14:textId="77777777" w:rsidR="00C009C5" w:rsidRPr="00F2433A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62" w:type="pct"/>
            <w:gridSpan w:val="2"/>
          </w:tcPr>
          <w:p w14:paraId="7791B4DE" w14:textId="53A9AE78" w:rsidR="00C009C5" w:rsidRPr="00F2433A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  <w:r w:rsidRPr="0086254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F2433A" w:rsidRPr="0086254E">
              <w:rPr>
                <w:rFonts w:asciiTheme="majorBidi" w:hAnsiTheme="majorBidi" w:cstheme="majorBidi"/>
                <w:sz w:val="30"/>
                <w:szCs w:val="30"/>
              </w:rPr>
              <w:t>3</w:t>
            </w:r>
          </w:p>
        </w:tc>
        <w:tc>
          <w:tcPr>
            <w:tcW w:w="133" w:type="pct"/>
          </w:tcPr>
          <w:p w14:paraId="2BD4A2DC" w14:textId="77777777" w:rsidR="00C009C5" w:rsidRPr="0086254E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17788F4A" w14:textId="52843D24" w:rsidR="00C009C5" w:rsidRPr="0086254E" w:rsidRDefault="00C009C5" w:rsidP="00FE5006">
            <w:pPr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86254E">
              <w:rPr>
                <w:rFonts w:asciiTheme="majorBidi" w:hAnsiTheme="majorBidi" w:cstheme="majorBidi"/>
                <w:sz w:val="30"/>
                <w:szCs w:val="30"/>
                <w:cs/>
              </w:rPr>
              <w:t>256</w:t>
            </w:r>
            <w:r w:rsidR="00F2433A" w:rsidRPr="0086254E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C009C5" w:rsidRPr="00547276" w14:paraId="7FF4DC15" w14:textId="77777777" w:rsidTr="00FE5006">
        <w:trPr>
          <w:gridAfter w:val="1"/>
          <w:wAfter w:w="8" w:type="pct"/>
          <w:tblHeader/>
        </w:trPr>
        <w:tc>
          <w:tcPr>
            <w:tcW w:w="1909" w:type="pct"/>
          </w:tcPr>
          <w:p w14:paraId="1F5A3188" w14:textId="77777777" w:rsidR="00C009C5" w:rsidRPr="00F2433A" w:rsidRDefault="00C009C5" w:rsidP="00FE5006">
            <w:pPr>
              <w:ind w:left="270" w:right="-108" w:hanging="270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446" w:type="pct"/>
            <w:gridSpan w:val="2"/>
          </w:tcPr>
          <w:p w14:paraId="622AE15B" w14:textId="77777777" w:rsidR="00C009C5" w:rsidRPr="0086254E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2637" w:type="pct"/>
            <w:gridSpan w:val="10"/>
          </w:tcPr>
          <w:p w14:paraId="22144DAE" w14:textId="77777777" w:rsidR="00C009C5" w:rsidRPr="0086254E" w:rsidRDefault="00C009C5" w:rsidP="00FE5006">
            <w:pPr>
              <w:pStyle w:val="BodyText"/>
              <w:ind w:left="-108" w:right="-11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</w:pPr>
            <w:r w:rsidRPr="0086254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86254E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86254E">
              <w:rPr>
                <w:rFonts w:asciiTheme="majorBidi" w:hAnsiTheme="majorBidi" w:cstheme="majorBidi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F2433A" w:rsidRPr="00547276" w14:paraId="36EB5213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6FAC0398" w14:textId="77777777" w:rsidR="00F2433A" w:rsidRPr="0086254E" w:rsidRDefault="00F2433A" w:rsidP="00F2433A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="Angsana New" w:hAnsi="Angsana New" w:hint="cs"/>
                <w:sz w:val="30"/>
                <w:szCs w:val="30"/>
                <w:cs/>
              </w:rPr>
              <w:t>เงินชดเชยดอกเบี้ย</w:t>
            </w:r>
          </w:p>
        </w:tc>
        <w:tc>
          <w:tcPr>
            <w:tcW w:w="446" w:type="pct"/>
            <w:gridSpan w:val="2"/>
          </w:tcPr>
          <w:p w14:paraId="3512C2B3" w14:textId="77777777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2BC416D5" w14:textId="204C8346" w:rsidR="00F2433A" w:rsidRPr="0086254E" w:rsidRDefault="00B303C5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11,866</w:t>
            </w:r>
          </w:p>
        </w:tc>
        <w:tc>
          <w:tcPr>
            <w:tcW w:w="148" w:type="pct"/>
            <w:shd w:val="clear" w:color="auto" w:fill="auto"/>
          </w:tcPr>
          <w:p w14:paraId="1CACC000" w14:textId="77777777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2A4E7294" w14:textId="7F3778DE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="Angsana New" w:hAnsi="Angsana New"/>
                <w:sz w:val="30"/>
                <w:szCs w:val="30"/>
              </w:rPr>
              <w:t>15,315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1E8E628C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576752F9" w14:textId="432BF263" w:rsidR="00F2433A" w:rsidRPr="00C63664" w:rsidRDefault="00B303C5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11,866</w:t>
            </w:r>
          </w:p>
        </w:tc>
        <w:tc>
          <w:tcPr>
            <w:tcW w:w="133" w:type="pct"/>
            <w:shd w:val="clear" w:color="auto" w:fill="auto"/>
          </w:tcPr>
          <w:p w14:paraId="31E70A8D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078C92E0" w14:textId="6E0661CF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1081" w:rsidRPr="00547276" w14:paraId="68F3E83F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73AD8508" w14:textId="025052D2" w:rsidR="00091081" w:rsidRPr="0086254E" w:rsidRDefault="00091081" w:rsidP="00F2433A">
            <w:pPr>
              <w:ind w:left="342" w:hanging="26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รายได้จากการขายสินค้าเศษซาก</w:t>
            </w:r>
          </w:p>
        </w:tc>
        <w:tc>
          <w:tcPr>
            <w:tcW w:w="446" w:type="pct"/>
            <w:gridSpan w:val="2"/>
          </w:tcPr>
          <w:p w14:paraId="62D58322" w14:textId="77777777" w:rsidR="00091081" w:rsidRPr="0086254E" w:rsidRDefault="00091081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341499AD" w14:textId="42F50017" w:rsidR="00091081" w:rsidRPr="0086254E" w:rsidRDefault="00B303C5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22,141</w:t>
            </w:r>
          </w:p>
        </w:tc>
        <w:tc>
          <w:tcPr>
            <w:tcW w:w="148" w:type="pct"/>
            <w:shd w:val="clear" w:color="auto" w:fill="auto"/>
          </w:tcPr>
          <w:p w14:paraId="15585206" w14:textId="77777777" w:rsidR="00091081" w:rsidRPr="0086254E" w:rsidRDefault="00091081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784F714A" w14:textId="09E7A5F4" w:rsidR="00091081" w:rsidRPr="0086254E" w:rsidRDefault="00C16142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9,981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1ABA1E2B" w14:textId="77777777" w:rsidR="00091081" w:rsidRPr="00C63664" w:rsidRDefault="00091081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71241BE1" w14:textId="3F4C65BB" w:rsidR="00091081" w:rsidRPr="00C63664" w:rsidRDefault="00C16142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18,927</w:t>
            </w:r>
          </w:p>
        </w:tc>
        <w:tc>
          <w:tcPr>
            <w:tcW w:w="133" w:type="pct"/>
            <w:shd w:val="clear" w:color="auto" w:fill="auto"/>
          </w:tcPr>
          <w:p w14:paraId="114E72CA" w14:textId="77777777" w:rsidR="00091081" w:rsidRPr="00C63664" w:rsidRDefault="00091081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0996602A" w14:textId="2A72F0D7" w:rsidR="00091081" w:rsidRPr="00C63664" w:rsidRDefault="007B248B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5,265</w:t>
            </w:r>
          </w:p>
        </w:tc>
      </w:tr>
      <w:tr w:rsidR="00F2433A" w:rsidRPr="00547276" w14:paraId="6EF4A9AA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7CB86D4E" w14:textId="77777777" w:rsidR="00F2433A" w:rsidRPr="0086254E" w:rsidRDefault="00F2433A" w:rsidP="00F2433A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Theme="majorBidi" w:hAnsiTheme="majorBidi" w:cstheme="majorBidi" w:hint="cs"/>
                <w:snapToGrid w:val="0"/>
                <w:sz w:val="30"/>
                <w:szCs w:val="30"/>
                <w:cs/>
                <w:lang w:val="en-GB" w:eastAsia="th-TH"/>
              </w:rPr>
              <w:t>ค่าเช่า</w:t>
            </w:r>
          </w:p>
        </w:tc>
        <w:tc>
          <w:tcPr>
            <w:tcW w:w="446" w:type="pct"/>
            <w:gridSpan w:val="2"/>
          </w:tcPr>
          <w:p w14:paraId="4A463156" w14:textId="77777777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01DF8E95" w14:textId="3AFAE15A" w:rsidR="00F2433A" w:rsidRPr="0086254E" w:rsidRDefault="00C16142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17,383</w:t>
            </w:r>
          </w:p>
        </w:tc>
        <w:tc>
          <w:tcPr>
            <w:tcW w:w="148" w:type="pct"/>
            <w:shd w:val="clear" w:color="auto" w:fill="auto"/>
          </w:tcPr>
          <w:p w14:paraId="786D918A" w14:textId="77777777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E7549CE" w14:textId="0F013806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="Angsana New" w:hAnsi="Angsana New"/>
                <w:sz w:val="30"/>
                <w:szCs w:val="30"/>
              </w:rPr>
              <w:t>12,</w:t>
            </w:r>
            <w:r w:rsidR="00C16142">
              <w:rPr>
                <w:rFonts w:ascii="Angsana New" w:hAnsi="Angsana New"/>
                <w:sz w:val="30"/>
                <w:szCs w:val="30"/>
              </w:rPr>
              <w:t>302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149D392F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6EA76F47" w14:textId="709EC6ED" w:rsidR="00F2433A" w:rsidRPr="00C63664" w:rsidRDefault="00A80A2D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</w:t>
            </w:r>
            <w:r w:rsidR="00C16142">
              <w:rPr>
                <w:rFonts w:asciiTheme="majorBidi" w:hAnsiTheme="majorBidi" w:cstheme="majorBidi"/>
                <w:sz w:val="30"/>
                <w:szCs w:val="30"/>
              </w:rPr>
              <w:t>,637</w:t>
            </w:r>
          </w:p>
        </w:tc>
        <w:tc>
          <w:tcPr>
            <w:tcW w:w="133" w:type="pct"/>
            <w:shd w:val="clear" w:color="auto" w:fill="auto"/>
          </w:tcPr>
          <w:p w14:paraId="2864E145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4122CBE3" w14:textId="70DC0346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6,262</w:t>
            </w:r>
          </w:p>
        </w:tc>
      </w:tr>
      <w:tr w:rsidR="00F2433A" w:rsidRPr="00547276" w14:paraId="2485A41E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3B1DD5AB" w14:textId="77777777" w:rsidR="00F2433A" w:rsidRPr="0086254E" w:rsidRDefault="00F2433A" w:rsidP="00F2433A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กำไรจากอัตราแลกเปลี่ยน</w:t>
            </w:r>
          </w:p>
        </w:tc>
        <w:tc>
          <w:tcPr>
            <w:tcW w:w="446" w:type="pct"/>
            <w:gridSpan w:val="2"/>
          </w:tcPr>
          <w:p w14:paraId="029AE528" w14:textId="77777777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0B55CF74" w14:textId="067E1068" w:rsidR="00F2433A" w:rsidRPr="0086254E" w:rsidRDefault="00C16142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18,692</w:t>
            </w:r>
          </w:p>
        </w:tc>
        <w:tc>
          <w:tcPr>
            <w:tcW w:w="148" w:type="pct"/>
            <w:shd w:val="clear" w:color="auto" w:fill="auto"/>
          </w:tcPr>
          <w:p w14:paraId="76045727" w14:textId="77777777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F9064FA" w14:textId="0774C32C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017E9215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6FB6D923" w14:textId="18A0557E" w:rsidR="00F2433A" w:rsidRPr="00C63664" w:rsidRDefault="00C16142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13,726</w:t>
            </w:r>
          </w:p>
        </w:tc>
        <w:tc>
          <w:tcPr>
            <w:tcW w:w="133" w:type="pct"/>
            <w:shd w:val="clear" w:color="auto" w:fill="auto"/>
          </w:tcPr>
          <w:p w14:paraId="54B505AE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3FA7D43B" w14:textId="4376983B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433A" w:rsidRPr="00547276" w14:paraId="5D2D7837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35F5CDB8" w14:textId="62D1344C" w:rsidR="00F2433A" w:rsidRPr="0086254E" w:rsidRDefault="00F2433A" w:rsidP="00F2433A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ดอกเบี้ยรับ</w:t>
            </w:r>
          </w:p>
        </w:tc>
        <w:tc>
          <w:tcPr>
            <w:tcW w:w="446" w:type="pct"/>
            <w:gridSpan w:val="2"/>
          </w:tcPr>
          <w:p w14:paraId="31E1D5E0" w14:textId="312E6BA8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3FD6B789" w14:textId="77777777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8" w:type="pct"/>
            <w:shd w:val="clear" w:color="auto" w:fill="auto"/>
          </w:tcPr>
          <w:p w14:paraId="2B4BCF59" w14:textId="77777777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165E553D" w14:textId="64AC9E9C" w:rsidR="00F2433A" w:rsidRPr="0086254E" w:rsidRDefault="00F2433A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gridSpan w:val="2"/>
            <w:shd w:val="clear" w:color="auto" w:fill="auto"/>
          </w:tcPr>
          <w:p w14:paraId="3BF8B8B6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4FD2F6C2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3" w:type="pct"/>
            <w:shd w:val="clear" w:color="auto" w:fill="auto"/>
          </w:tcPr>
          <w:p w14:paraId="6B5145BE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27ED7EFD" w14:textId="4987957D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C53EE" w:rsidRPr="00547276" w14:paraId="1470B868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6FBBCB76" w14:textId="1AD167E0" w:rsidR="000C53EE" w:rsidRPr="0086254E" w:rsidRDefault="000C53EE" w:rsidP="000C53EE">
            <w:pPr>
              <w:pStyle w:val="ListParagraph"/>
              <w:numPr>
                <w:ilvl w:val="2"/>
                <w:numId w:val="1"/>
              </w:numPr>
              <w:ind w:hanging="767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กิจการที่เกี่ยวข้องกัน</w:t>
            </w:r>
          </w:p>
        </w:tc>
        <w:tc>
          <w:tcPr>
            <w:tcW w:w="446" w:type="pct"/>
            <w:gridSpan w:val="2"/>
          </w:tcPr>
          <w:p w14:paraId="12796BFA" w14:textId="5CE4EC50" w:rsidR="000C53EE" w:rsidRPr="0086254E" w:rsidRDefault="00E25DA4" w:rsidP="000C53EE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6</w:t>
            </w:r>
          </w:p>
        </w:tc>
        <w:tc>
          <w:tcPr>
            <w:tcW w:w="559" w:type="pct"/>
            <w:gridSpan w:val="2"/>
            <w:shd w:val="clear" w:color="auto" w:fill="auto"/>
          </w:tcPr>
          <w:p w14:paraId="572FFDE8" w14:textId="641A340E" w:rsidR="000C53EE" w:rsidRPr="0086254E" w:rsidRDefault="00091081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48" w:type="pct"/>
            <w:shd w:val="clear" w:color="auto" w:fill="auto"/>
          </w:tcPr>
          <w:p w14:paraId="672C8DF0" w14:textId="77777777" w:rsidR="000C53EE" w:rsidRPr="0086254E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334E162A" w14:textId="14B4E950" w:rsidR="000C53EE" w:rsidRPr="0086254E" w:rsidRDefault="000C53EE" w:rsidP="000C53EE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55B52B43" w14:textId="77777777" w:rsidR="000C53EE" w:rsidRPr="00C63664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224999A9" w14:textId="1666FF25" w:rsidR="000C53EE" w:rsidRPr="00C63664" w:rsidRDefault="00C16142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4,963</w:t>
            </w:r>
          </w:p>
        </w:tc>
        <w:tc>
          <w:tcPr>
            <w:tcW w:w="133" w:type="pct"/>
            <w:shd w:val="clear" w:color="auto" w:fill="auto"/>
          </w:tcPr>
          <w:p w14:paraId="7C98A695" w14:textId="77777777" w:rsidR="000C53EE" w:rsidRPr="00C63664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073B9932" w14:textId="285E61AE" w:rsidR="000C53EE" w:rsidRPr="00C63664" w:rsidRDefault="00C63664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66</w:t>
            </w:r>
          </w:p>
        </w:tc>
      </w:tr>
      <w:tr w:rsidR="000C53EE" w:rsidRPr="00547276" w14:paraId="17BE925F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27ACCBCF" w14:textId="0B1D2FFD" w:rsidR="000C53EE" w:rsidRPr="0086254E" w:rsidRDefault="000C53EE" w:rsidP="000C53EE">
            <w:pPr>
              <w:pStyle w:val="ListParagraph"/>
              <w:numPr>
                <w:ilvl w:val="2"/>
                <w:numId w:val="1"/>
              </w:numPr>
              <w:ind w:hanging="767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eastAsia="th-TH"/>
              </w:rPr>
              <w:t>กิจการอื่น</w:t>
            </w:r>
          </w:p>
        </w:tc>
        <w:tc>
          <w:tcPr>
            <w:tcW w:w="446" w:type="pct"/>
            <w:gridSpan w:val="2"/>
          </w:tcPr>
          <w:p w14:paraId="2B139546" w14:textId="77777777" w:rsidR="000C53EE" w:rsidRPr="0086254E" w:rsidRDefault="000C53EE" w:rsidP="000C53EE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</w:tc>
        <w:tc>
          <w:tcPr>
            <w:tcW w:w="559" w:type="pct"/>
            <w:gridSpan w:val="2"/>
            <w:shd w:val="clear" w:color="auto" w:fill="auto"/>
          </w:tcPr>
          <w:p w14:paraId="29526670" w14:textId="2C036003" w:rsidR="000C53EE" w:rsidRPr="0086254E" w:rsidRDefault="00C16142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1,219</w:t>
            </w:r>
          </w:p>
        </w:tc>
        <w:tc>
          <w:tcPr>
            <w:tcW w:w="148" w:type="pct"/>
            <w:shd w:val="clear" w:color="auto" w:fill="auto"/>
          </w:tcPr>
          <w:p w14:paraId="59309F84" w14:textId="77777777" w:rsidR="000C53EE" w:rsidRPr="0086254E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</w:tcPr>
          <w:p w14:paraId="39647A13" w14:textId="4CB346EE" w:rsidR="000C53EE" w:rsidRPr="0086254E" w:rsidRDefault="000C53EE" w:rsidP="000C53EE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Theme="majorBidi" w:hAnsiTheme="majorBidi" w:cstheme="majorBidi"/>
                <w:sz w:val="30"/>
                <w:szCs w:val="30"/>
              </w:rPr>
              <w:t>1,561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5EABECB0" w14:textId="77777777" w:rsidR="000C53EE" w:rsidRPr="00C63664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</w:tcPr>
          <w:p w14:paraId="04A40836" w14:textId="0A5EEC71" w:rsidR="000C53EE" w:rsidRPr="00C63664" w:rsidRDefault="00C16142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93</w:t>
            </w:r>
          </w:p>
        </w:tc>
        <w:tc>
          <w:tcPr>
            <w:tcW w:w="133" w:type="pct"/>
            <w:shd w:val="clear" w:color="auto" w:fill="auto"/>
          </w:tcPr>
          <w:p w14:paraId="23DBC527" w14:textId="77777777" w:rsidR="000C53EE" w:rsidRPr="00C63664" w:rsidRDefault="000C53EE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</w:tcPr>
          <w:p w14:paraId="41273239" w14:textId="7D99F6FF" w:rsidR="000C53EE" w:rsidRPr="00C63664" w:rsidRDefault="00C63664" w:rsidP="000C53EE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282</w:t>
            </w:r>
          </w:p>
        </w:tc>
      </w:tr>
      <w:tr w:rsidR="00F2433A" w:rsidRPr="00547276" w14:paraId="32805FAB" w14:textId="77777777" w:rsidTr="005014EE">
        <w:trPr>
          <w:gridAfter w:val="1"/>
          <w:wAfter w:w="8" w:type="pct"/>
        </w:trPr>
        <w:tc>
          <w:tcPr>
            <w:tcW w:w="1909" w:type="pct"/>
          </w:tcPr>
          <w:p w14:paraId="012186EA" w14:textId="77777777" w:rsidR="00F2433A" w:rsidRPr="0086254E" w:rsidRDefault="00F2433A" w:rsidP="00F2433A">
            <w:pPr>
              <w:ind w:left="342" w:hanging="268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lang w:val="en-GB"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กำไรจากการปรับปรุงมูลค่ายุติธรรมของ</w:t>
            </w:r>
          </w:p>
          <w:p w14:paraId="7E417361" w14:textId="77777777" w:rsidR="00F2433A" w:rsidRPr="0086254E" w:rsidRDefault="00F2433A" w:rsidP="00F2433A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 xml:space="preserve">    อสังหาริมทรัพย์เพื่อการลงทุน</w:t>
            </w:r>
          </w:p>
        </w:tc>
        <w:tc>
          <w:tcPr>
            <w:tcW w:w="446" w:type="pct"/>
            <w:gridSpan w:val="2"/>
          </w:tcPr>
          <w:p w14:paraId="2FF44F2B" w14:textId="77777777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</w:p>
          <w:p w14:paraId="4A8DFE76" w14:textId="250369FE" w:rsidR="00F2433A" w:rsidRPr="0086254E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F8563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1</w:t>
            </w:r>
            <w:r w:rsidR="00F85633">
              <w:rPr>
                <w:rFonts w:asciiTheme="majorBidi" w:hAnsiTheme="majorBidi" w:cstheme="majorBidi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559" w:type="pct"/>
            <w:gridSpan w:val="2"/>
            <w:shd w:val="clear" w:color="auto" w:fill="auto"/>
            <w:vAlign w:val="bottom"/>
          </w:tcPr>
          <w:p w14:paraId="5C387585" w14:textId="3C8AEA18" w:rsidR="00F2433A" w:rsidRPr="0086254E" w:rsidRDefault="00C16142" w:rsidP="005014EE">
            <w:pPr>
              <w:tabs>
                <w:tab w:val="decimal" w:pos="8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26,090</w:t>
            </w:r>
          </w:p>
        </w:tc>
        <w:tc>
          <w:tcPr>
            <w:tcW w:w="148" w:type="pct"/>
            <w:shd w:val="clear" w:color="auto" w:fill="auto"/>
            <w:vAlign w:val="bottom"/>
          </w:tcPr>
          <w:p w14:paraId="7D0163E7" w14:textId="77777777" w:rsidR="00F2433A" w:rsidRPr="0086254E" w:rsidRDefault="00F2433A" w:rsidP="005014EE">
            <w:pPr>
              <w:tabs>
                <w:tab w:val="decimal" w:pos="8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74" w:type="pct"/>
            <w:shd w:val="clear" w:color="auto" w:fill="auto"/>
            <w:vAlign w:val="bottom"/>
          </w:tcPr>
          <w:p w14:paraId="13E33053" w14:textId="6756BDC2" w:rsidR="00F2433A" w:rsidRPr="0086254E" w:rsidRDefault="000C53EE" w:rsidP="005014EE">
            <w:pPr>
              <w:tabs>
                <w:tab w:val="decimal" w:pos="81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86254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gridSpan w:val="2"/>
            <w:shd w:val="clear" w:color="auto" w:fill="auto"/>
            <w:vAlign w:val="bottom"/>
          </w:tcPr>
          <w:p w14:paraId="0DC1A1A5" w14:textId="77777777" w:rsidR="00F2433A" w:rsidRPr="00C63664" w:rsidRDefault="00F2433A" w:rsidP="005014EE">
            <w:pPr>
              <w:tabs>
                <w:tab w:val="decimal" w:pos="8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shd w:val="clear" w:color="auto" w:fill="auto"/>
            <w:vAlign w:val="bottom"/>
          </w:tcPr>
          <w:p w14:paraId="645DACD6" w14:textId="3F6EDFC4" w:rsidR="00F2433A" w:rsidRPr="00C63664" w:rsidRDefault="00C16142" w:rsidP="007B248B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900</w:t>
            </w:r>
          </w:p>
        </w:tc>
        <w:tc>
          <w:tcPr>
            <w:tcW w:w="133" w:type="pct"/>
            <w:shd w:val="clear" w:color="auto" w:fill="auto"/>
            <w:vAlign w:val="bottom"/>
          </w:tcPr>
          <w:p w14:paraId="78BC7BA9" w14:textId="77777777" w:rsidR="00F2433A" w:rsidRPr="00C63664" w:rsidRDefault="00F2433A" w:rsidP="005014EE">
            <w:pPr>
              <w:tabs>
                <w:tab w:val="decimal" w:pos="8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shd w:val="clear" w:color="auto" w:fill="auto"/>
            <w:vAlign w:val="bottom"/>
          </w:tcPr>
          <w:p w14:paraId="5D1CBCB5" w14:textId="0FD3B187" w:rsidR="00F2433A" w:rsidRPr="00C63664" w:rsidRDefault="00F2433A" w:rsidP="005014EE">
            <w:pPr>
              <w:tabs>
                <w:tab w:val="decimal" w:pos="812"/>
              </w:tabs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F2433A" w:rsidRPr="00547276" w14:paraId="24740359" w14:textId="77777777" w:rsidTr="00FE5006">
        <w:trPr>
          <w:gridAfter w:val="1"/>
          <w:wAfter w:w="8" w:type="pct"/>
        </w:trPr>
        <w:tc>
          <w:tcPr>
            <w:tcW w:w="1909" w:type="pct"/>
          </w:tcPr>
          <w:p w14:paraId="01E2FCE4" w14:textId="77777777" w:rsidR="00F2433A" w:rsidRPr="0086254E" w:rsidRDefault="00F2433A" w:rsidP="00F2433A">
            <w:pPr>
              <w:ind w:firstLine="74"/>
              <w:jc w:val="left"/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</w:pPr>
            <w:r w:rsidRPr="0086254E">
              <w:rPr>
                <w:rFonts w:asciiTheme="majorBidi" w:hAnsiTheme="majorBidi" w:cstheme="majorBidi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446" w:type="pct"/>
            <w:gridSpan w:val="2"/>
          </w:tcPr>
          <w:p w14:paraId="7C0C5B2A" w14:textId="77777777" w:rsidR="00F2433A" w:rsidRPr="00F2433A" w:rsidRDefault="00F2433A" w:rsidP="00F2433A">
            <w:pPr>
              <w:ind w:left="-102" w:right="-72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highlight w:val="yellow"/>
              </w:rPr>
            </w:pPr>
          </w:p>
        </w:tc>
        <w:tc>
          <w:tcPr>
            <w:tcW w:w="559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1125E23" w14:textId="5ECCAA42" w:rsidR="00F2433A" w:rsidRPr="00C16142" w:rsidRDefault="00C16142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16142">
              <w:rPr>
                <w:rFonts w:asciiTheme="majorBidi" w:hAnsiTheme="majorBidi" w:cstheme="majorBidi"/>
                <w:sz w:val="30"/>
                <w:szCs w:val="30"/>
              </w:rPr>
              <w:t>20,718</w:t>
            </w:r>
          </w:p>
        </w:tc>
        <w:tc>
          <w:tcPr>
            <w:tcW w:w="148" w:type="pct"/>
            <w:shd w:val="clear" w:color="auto" w:fill="auto"/>
          </w:tcPr>
          <w:p w14:paraId="38B22348" w14:textId="77777777" w:rsidR="00F2433A" w:rsidRPr="00F2433A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  <w:highlight w:val="yellow"/>
              </w:rPr>
            </w:pPr>
          </w:p>
        </w:tc>
        <w:tc>
          <w:tcPr>
            <w:tcW w:w="574" w:type="pct"/>
            <w:tcBorders>
              <w:bottom w:val="single" w:sz="4" w:space="0" w:color="auto"/>
            </w:tcBorders>
            <w:shd w:val="clear" w:color="auto" w:fill="auto"/>
          </w:tcPr>
          <w:p w14:paraId="25004E56" w14:textId="081BECB1" w:rsidR="00F2433A" w:rsidRPr="00C63664" w:rsidRDefault="00C16142" w:rsidP="00F2433A">
            <w:pPr>
              <w:tabs>
                <w:tab w:val="decimal" w:pos="812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4,512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17C9FBA2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AC726C8" w14:textId="041ADF52" w:rsidR="00F2433A" w:rsidRPr="00C63664" w:rsidRDefault="006B4795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6,343</w:t>
            </w:r>
          </w:p>
        </w:tc>
        <w:tc>
          <w:tcPr>
            <w:tcW w:w="133" w:type="pct"/>
            <w:shd w:val="clear" w:color="auto" w:fill="auto"/>
          </w:tcPr>
          <w:p w14:paraId="05279197" w14:textId="77777777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14:paraId="5A08F38B" w14:textId="3E4D1BC3" w:rsidR="00F2433A" w:rsidRPr="00C63664" w:rsidRDefault="00F2433A" w:rsidP="00F2433A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sz w:val="30"/>
                <w:szCs w:val="30"/>
              </w:rPr>
              <w:t>7</w:t>
            </w:r>
            <w:r w:rsidR="006B4795">
              <w:rPr>
                <w:rFonts w:asciiTheme="majorBidi" w:hAnsiTheme="majorBidi" w:cstheme="majorBidi"/>
                <w:sz w:val="30"/>
                <w:szCs w:val="30"/>
              </w:rPr>
              <w:t>02</w:t>
            </w:r>
          </w:p>
        </w:tc>
      </w:tr>
      <w:tr w:rsidR="006C7FD2" w:rsidRPr="00547276" w14:paraId="29A59143" w14:textId="77777777" w:rsidTr="00FE5006">
        <w:trPr>
          <w:gridAfter w:val="1"/>
          <w:wAfter w:w="8" w:type="pct"/>
          <w:trHeight w:val="424"/>
        </w:trPr>
        <w:tc>
          <w:tcPr>
            <w:tcW w:w="1909" w:type="pct"/>
          </w:tcPr>
          <w:p w14:paraId="11B13DBC" w14:textId="77777777" w:rsidR="006C7FD2" w:rsidRPr="0086254E" w:rsidRDefault="006C7FD2" w:rsidP="006C7FD2">
            <w:pPr>
              <w:ind w:left="270" w:right="-108" w:hanging="19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86254E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46" w:type="pct"/>
            <w:gridSpan w:val="2"/>
          </w:tcPr>
          <w:p w14:paraId="579A04F3" w14:textId="77777777" w:rsidR="006C7FD2" w:rsidRPr="00F2433A" w:rsidRDefault="006C7FD2" w:rsidP="006C7FD2">
            <w:pPr>
              <w:tabs>
                <w:tab w:val="decimal" w:pos="738"/>
              </w:tabs>
              <w:ind w:left="-102" w:right="-72"/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59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BCCC32" w14:textId="583C44F4" w:rsidR="006C7FD2" w:rsidRPr="00C16142" w:rsidRDefault="00C16142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161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118,109</w:t>
            </w:r>
          </w:p>
        </w:tc>
        <w:tc>
          <w:tcPr>
            <w:tcW w:w="148" w:type="pct"/>
            <w:shd w:val="clear" w:color="auto" w:fill="auto"/>
          </w:tcPr>
          <w:p w14:paraId="47F285E9" w14:textId="77777777" w:rsidR="006C7FD2" w:rsidRPr="00F2433A" w:rsidRDefault="006C7FD2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57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E081D20" w14:textId="1C2F4F04" w:rsidR="006C7FD2" w:rsidRPr="00C63664" w:rsidRDefault="006C7FD2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43,671</w:t>
            </w:r>
          </w:p>
        </w:tc>
        <w:tc>
          <w:tcPr>
            <w:tcW w:w="126" w:type="pct"/>
            <w:gridSpan w:val="2"/>
            <w:shd w:val="clear" w:color="auto" w:fill="auto"/>
          </w:tcPr>
          <w:p w14:paraId="58523A87" w14:textId="77777777" w:rsidR="006C7FD2" w:rsidRPr="00C63664" w:rsidRDefault="006C7FD2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9C2814" w14:textId="2E335E8E" w:rsidR="006C7FD2" w:rsidRPr="00C63664" w:rsidRDefault="006B4795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65,455</w:t>
            </w:r>
          </w:p>
        </w:tc>
        <w:tc>
          <w:tcPr>
            <w:tcW w:w="133" w:type="pct"/>
            <w:shd w:val="clear" w:color="auto" w:fill="auto"/>
          </w:tcPr>
          <w:p w14:paraId="32BA7BB5" w14:textId="77777777" w:rsidR="006C7FD2" w:rsidRPr="00C63664" w:rsidRDefault="006C7FD2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535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7288C92" w14:textId="10A4E0CD" w:rsidR="006C7FD2" w:rsidRPr="00C63664" w:rsidRDefault="00F2433A" w:rsidP="006C7FD2">
            <w:pPr>
              <w:tabs>
                <w:tab w:val="decimal" w:pos="812"/>
              </w:tabs>
              <w:jc w:val="lef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C63664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12,577</w:t>
            </w:r>
          </w:p>
        </w:tc>
      </w:tr>
    </w:tbl>
    <w:p w14:paraId="0E6609EE" w14:textId="77777777" w:rsidR="00273C37" w:rsidRDefault="00273C37" w:rsidP="00273C37">
      <w:pPr>
        <w:tabs>
          <w:tab w:val="left" w:pos="45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F3EDB7B" w14:textId="5BA2C4D5" w:rsidR="00E448FE" w:rsidRPr="00BB019E" w:rsidRDefault="00E448FE" w:rsidP="005844C4">
      <w:pPr>
        <w:numPr>
          <w:ilvl w:val="0"/>
          <w:numId w:val="1"/>
        </w:numPr>
        <w:tabs>
          <w:tab w:val="clear" w:pos="430"/>
          <w:tab w:val="left" w:pos="45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BB019E">
        <w:rPr>
          <w:rFonts w:ascii="Angsana New" w:hAnsi="Angsana New"/>
          <w:b/>
          <w:bCs/>
          <w:sz w:val="30"/>
          <w:szCs w:val="30"/>
          <w:cs/>
        </w:rPr>
        <w:t>ค่าใช้จ่ายผลประโยชน์พนักงาน</w:t>
      </w:r>
    </w:p>
    <w:p w14:paraId="7976B727" w14:textId="77777777" w:rsidR="00E448FE" w:rsidRPr="00BB019E" w:rsidRDefault="00E448FE" w:rsidP="00E448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630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4140"/>
        <w:gridCol w:w="1169"/>
        <w:gridCol w:w="270"/>
        <w:gridCol w:w="1171"/>
        <w:gridCol w:w="270"/>
        <w:gridCol w:w="1169"/>
        <w:gridCol w:w="270"/>
        <w:gridCol w:w="1171"/>
      </w:tblGrid>
      <w:tr w:rsidR="00E448FE" w:rsidRPr="00BB019E" w14:paraId="73C39CE1" w14:textId="77777777" w:rsidTr="007A6621">
        <w:tc>
          <w:tcPr>
            <w:tcW w:w="2150" w:type="pct"/>
          </w:tcPr>
          <w:p w14:paraId="5A5D3938" w14:textId="77777777" w:rsidR="00E448FE" w:rsidRPr="00BB019E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5" w:type="pct"/>
            <w:gridSpan w:val="3"/>
          </w:tcPr>
          <w:p w14:paraId="45690278" w14:textId="77777777" w:rsidR="00E448FE" w:rsidRPr="00BB019E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0" w:type="pct"/>
          </w:tcPr>
          <w:p w14:paraId="6890895D" w14:textId="77777777" w:rsidR="00E448FE" w:rsidRPr="00BB019E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355" w:type="pct"/>
            <w:gridSpan w:val="3"/>
          </w:tcPr>
          <w:p w14:paraId="0BF2917A" w14:textId="77777777" w:rsidR="00E448FE" w:rsidRPr="00BB019E" w:rsidRDefault="00E448FE" w:rsidP="00AE7CEF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E448FE" w:rsidRPr="00BB019E" w14:paraId="2C308DB2" w14:textId="77777777" w:rsidTr="00CE3ED6">
        <w:tc>
          <w:tcPr>
            <w:tcW w:w="2150" w:type="pct"/>
          </w:tcPr>
          <w:p w14:paraId="32666058" w14:textId="77777777" w:rsidR="00E448FE" w:rsidRPr="00BB019E" w:rsidRDefault="00E448FE" w:rsidP="00AE7CEF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607" w:type="pct"/>
          </w:tcPr>
          <w:p w14:paraId="1C8AEC82" w14:textId="0DE36B10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256</w:t>
            </w:r>
            <w:r w:rsidR="00CE3ED6" w:rsidRPr="00BB019E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0" w:type="pct"/>
          </w:tcPr>
          <w:p w14:paraId="189FF738" w14:textId="77777777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4BDBD777" w14:textId="00ABE266" w:rsidR="00E448FE" w:rsidRPr="00BB019E" w:rsidRDefault="00CE3ED6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2</w:t>
            </w:r>
            <w:r w:rsidR="00E25DA4">
              <w:rPr>
                <w:rFonts w:ascii="Angsana New" w:hAnsi="Angsana New"/>
                <w:sz w:val="30"/>
                <w:szCs w:val="30"/>
              </w:rPr>
              <w:t>562</w:t>
            </w:r>
          </w:p>
        </w:tc>
        <w:tc>
          <w:tcPr>
            <w:tcW w:w="140" w:type="pct"/>
          </w:tcPr>
          <w:p w14:paraId="4BE5CBF1" w14:textId="77777777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</w:tcPr>
          <w:p w14:paraId="49CDC2FA" w14:textId="7FB7A1D1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256</w:t>
            </w:r>
            <w:r w:rsidR="00CE3ED6" w:rsidRPr="00BB019E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0" w:type="pct"/>
          </w:tcPr>
          <w:p w14:paraId="75BDD645" w14:textId="77777777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0ED21306" w14:textId="0584A0C6" w:rsidR="00E448FE" w:rsidRPr="00BB019E" w:rsidRDefault="00E448FE" w:rsidP="00AE7CEF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256</w:t>
            </w:r>
            <w:r w:rsidR="00CE3ED6" w:rsidRPr="00BB019E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448FE" w:rsidRPr="00BB019E" w14:paraId="3FF9822A" w14:textId="77777777" w:rsidTr="007A6621">
        <w:tc>
          <w:tcPr>
            <w:tcW w:w="2150" w:type="pct"/>
          </w:tcPr>
          <w:p w14:paraId="5DB8A833" w14:textId="77777777" w:rsidR="00E448FE" w:rsidRPr="00BB019E" w:rsidRDefault="00E448FE" w:rsidP="00AE7CEF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50" w:type="pct"/>
            <w:gridSpan w:val="7"/>
          </w:tcPr>
          <w:p w14:paraId="101991C2" w14:textId="77777777" w:rsidR="00E448FE" w:rsidRPr="00BB019E" w:rsidRDefault="00E448FE" w:rsidP="00AE7CEF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BB019E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BB019E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BB019E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E3ED6" w:rsidRPr="00BB019E" w14:paraId="71F37A52" w14:textId="77777777" w:rsidTr="00CE3ED6">
        <w:tc>
          <w:tcPr>
            <w:tcW w:w="2150" w:type="pct"/>
          </w:tcPr>
          <w:p w14:paraId="6203520F" w14:textId="2884AFCF" w:rsidR="00CE3ED6" w:rsidRPr="00BB019E" w:rsidRDefault="00CE3ED6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เงินเดือน</w:t>
            </w:r>
            <w:r w:rsidR="004A0797"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และ</w:t>
            </w: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ค่าแรง</w:t>
            </w:r>
          </w:p>
        </w:tc>
        <w:tc>
          <w:tcPr>
            <w:tcW w:w="607" w:type="pct"/>
            <w:shd w:val="clear" w:color="auto" w:fill="auto"/>
          </w:tcPr>
          <w:p w14:paraId="346FEA42" w14:textId="27810C3D" w:rsidR="00CE3ED6" w:rsidRPr="00BB019E" w:rsidRDefault="00E4259D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373,</w:t>
            </w:r>
            <w:r w:rsidR="006156F0">
              <w:rPr>
                <w:rFonts w:ascii="Angsana New" w:hAnsi="Angsana New"/>
                <w:sz w:val="30"/>
                <w:szCs w:val="30"/>
              </w:rPr>
              <w:t>989</w:t>
            </w:r>
          </w:p>
        </w:tc>
        <w:tc>
          <w:tcPr>
            <w:tcW w:w="140" w:type="pct"/>
            <w:shd w:val="clear" w:color="auto" w:fill="auto"/>
          </w:tcPr>
          <w:p w14:paraId="447AB387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</w:tcPr>
          <w:p w14:paraId="32461BCF" w14:textId="19C7692F" w:rsidR="00CE3ED6" w:rsidRPr="00BB019E" w:rsidRDefault="00CE3ED6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432,048</w:t>
            </w:r>
          </w:p>
        </w:tc>
        <w:tc>
          <w:tcPr>
            <w:tcW w:w="140" w:type="pct"/>
            <w:shd w:val="clear" w:color="auto" w:fill="auto"/>
          </w:tcPr>
          <w:p w14:paraId="46A59EE7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5ACDE16D" w14:textId="62D83B12" w:rsidR="00CE3ED6" w:rsidRPr="00BB019E" w:rsidRDefault="007E1DB0" w:rsidP="00CE3ED6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15</w:t>
            </w:r>
            <w:r w:rsidR="002A304F" w:rsidRPr="00BB019E">
              <w:rPr>
                <w:rFonts w:ascii="Angsana New" w:hAnsi="Angsana New"/>
                <w:sz w:val="30"/>
                <w:szCs w:val="30"/>
              </w:rPr>
              <w:t>7,893</w:t>
            </w:r>
          </w:p>
        </w:tc>
        <w:tc>
          <w:tcPr>
            <w:tcW w:w="140" w:type="pct"/>
            <w:shd w:val="clear" w:color="auto" w:fill="auto"/>
          </w:tcPr>
          <w:p w14:paraId="274E06D0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776828D5" w14:textId="14752204" w:rsidR="00CE3ED6" w:rsidRPr="00BB019E" w:rsidRDefault="00CE3ED6" w:rsidP="00CE3ED6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199,850</w:t>
            </w:r>
          </w:p>
        </w:tc>
      </w:tr>
      <w:tr w:rsidR="004A0797" w:rsidRPr="00BB019E" w14:paraId="1C8BCBFB" w14:textId="77777777" w:rsidTr="00CE3ED6">
        <w:tc>
          <w:tcPr>
            <w:tcW w:w="2150" w:type="pct"/>
          </w:tcPr>
          <w:p w14:paraId="79F3CC44" w14:textId="33A9A3B2" w:rsidR="004A0797" w:rsidRPr="00BB019E" w:rsidRDefault="004A0797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โครงการผลประโยชน์ที่กำหนดไว้ </w:t>
            </w:r>
          </w:p>
        </w:tc>
        <w:tc>
          <w:tcPr>
            <w:tcW w:w="607" w:type="pct"/>
            <w:shd w:val="clear" w:color="auto" w:fill="auto"/>
          </w:tcPr>
          <w:p w14:paraId="18F04F75" w14:textId="2E6C9A58" w:rsidR="004A0797" w:rsidRPr="00BB019E" w:rsidRDefault="00E4259D" w:rsidP="004A079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8,891</w:t>
            </w:r>
          </w:p>
        </w:tc>
        <w:tc>
          <w:tcPr>
            <w:tcW w:w="140" w:type="pct"/>
            <w:shd w:val="clear" w:color="auto" w:fill="auto"/>
          </w:tcPr>
          <w:p w14:paraId="5624EDA1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</w:tcPr>
          <w:p w14:paraId="61BD272E" w14:textId="033776D7" w:rsidR="004A0797" w:rsidRPr="00BB019E" w:rsidRDefault="00E4259D" w:rsidP="004A079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9,909</w:t>
            </w:r>
          </w:p>
        </w:tc>
        <w:tc>
          <w:tcPr>
            <w:tcW w:w="140" w:type="pct"/>
            <w:shd w:val="clear" w:color="auto" w:fill="auto"/>
          </w:tcPr>
          <w:p w14:paraId="30950CEB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611D5ADA" w14:textId="08DC296F" w:rsidR="004A0797" w:rsidRPr="00BB019E" w:rsidRDefault="00E228B9" w:rsidP="004A0797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4,444</w:t>
            </w:r>
          </w:p>
        </w:tc>
        <w:tc>
          <w:tcPr>
            <w:tcW w:w="140" w:type="pct"/>
            <w:shd w:val="clear" w:color="auto" w:fill="auto"/>
          </w:tcPr>
          <w:p w14:paraId="3E3341F9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4F76D30F" w14:textId="7D191956" w:rsidR="004A0797" w:rsidRPr="00BB019E" w:rsidRDefault="00E4259D" w:rsidP="004A0797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5,813</w:t>
            </w:r>
          </w:p>
        </w:tc>
      </w:tr>
      <w:tr w:rsidR="004A0797" w:rsidRPr="00BB019E" w14:paraId="6DF589F5" w14:textId="77777777" w:rsidTr="00CE3ED6">
        <w:tc>
          <w:tcPr>
            <w:tcW w:w="2150" w:type="pct"/>
          </w:tcPr>
          <w:p w14:paraId="2613D5AD" w14:textId="12D95C66" w:rsidR="004A0797" w:rsidRPr="00BB019E" w:rsidRDefault="004A0797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 xml:space="preserve">โครงการสมทบเงินที่กำหนดไว้ </w:t>
            </w:r>
          </w:p>
        </w:tc>
        <w:tc>
          <w:tcPr>
            <w:tcW w:w="607" w:type="pct"/>
            <w:shd w:val="clear" w:color="auto" w:fill="auto"/>
          </w:tcPr>
          <w:p w14:paraId="61F91CBF" w14:textId="6804E687" w:rsidR="004A0797" w:rsidRPr="00BB019E" w:rsidRDefault="00E4259D" w:rsidP="004A079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7,</w:t>
            </w:r>
            <w:r w:rsidR="006156F0">
              <w:rPr>
                <w:rFonts w:ascii="Angsana New" w:hAnsi="Angsana New"/>
                <w:sz w:val="30"/>
                <w:szCs w:val="30"/>
              </w:rPr>
              <w:t>682</w:t>
            </w:r>
          </w:p>
        </w:tc>
        <w:tc>
          <w:tcPr>
            <w:tcW w:w="140" w:type="pct"/>
            <w:shd w:val="clear" w:color="auto" w:fill="auto"/>
          </w:tcPr>
          <w:p w14:paraId="2CD0AF7E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</w:tcPr>
          <w:p w14:paraId="5CE94206" w14:textId="73554DA5" w:rsidR="004A0797" w:rsidRPr="00BB019E" w:rsidRDefault="00E4259D" w:rsidP="004A0797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10,555</w:t>
            </w:r>
          </w:p>
        </w:tc>
        <w:tc>
          <w:tcPr>
            <w:tcW w:w="140" w:type="pct"/>
            <w:shd w:val="clear" w:color="auto" w:fill="auto"/>
          </w:tcPr>
          <w:p w14:paraId="7B96C46E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61FAB183" w14:textId="3C8CE82D" w:rsidR="004A0797" w:rsidRPr="00BB019E" w:rsidRDefault="00E4259D" w:rsidP="004A0797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3,389</w:t>
            </w:r>
          </w:p>
        </w:tc>
        <w:tc>
          <w:tcPr>
            <w:tcW w:w="140" w:type="pct"/>
            <w:shd w:val="clear" w:color="auto" w:fill="auto"/>
          </w:tcPr>
          <w:p w14:paraId="6978CAAD" w14:textId="77777777" w:rsidR="004A0797" w:rsidRPr="00BB019E" w:rsidRDefault="004A0797" w:rsidP="004A0797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5A0431C0" w14:textId="31E68F40" w:rsidR="004A0797" w:rsidRPr="00BB019E" w:rsidRDefault="00141A8D" w:rsidP="004A0797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4,432</w:t>
            </w:r>
          </w:p>
        </w:tc>
      </w:tr>
      <w:tr w:rsidR="005844C4" w:rsidRPr="00BB019E" w14:paraId="1F578916" w14:textId="77777777" w:rsidTr="00CE3ED6">
        <w:tc>
          <w:tcPr>
            <w:tcW w:w="2150" w:type="pct"/>
          </w:tcPr>
          <w:p w14:paraId="6B882674" w14:textId="1D0294FC" w:rsidR="005844C4" w:rsidRPr="00BB019E" w:rsidRDefault="004A0797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ผลประโยชน์เมื่อเลิกจ้าง</w:t>
            </w:r>
          </w:p>
        </w:tc>
        <w:tc>
          <w:tcPr>
            <w:tcW w:w="607" w:type="pct"/>
            <w:shd w:val="clear" w:color="auto" w:fill="auto"/>
          </w:tcPr>
          <w:p w14:paraId="6138264D" w14:textId="30AE7231" w:rsidR="005844C4" w:rsidRPr="00BB019E" w:rsidRDefault="00E4259D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11,750</w:t>
            </w:r>
          </w:p>
        </w:tc>
        <w:tc>
          <w:tcPr>
            <w:tcW w:w="140" w:type="pct"/>
            <w:shd w:val="clear" w:color="auto" w:fill="auto"/>
          </w:tcPr>
          <w:p w14:paraId="4222430C" w14:textId="77777777" w:rsidR="005844C4" w:rsidRPr="00BB019E" w:rsidRDefault="005844C4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</w:tcPr>
          <w:p w14:paraId="3772EC7E" w14:textId="2A909A6B" w:rsidR="005844C4" w:rsidRPr="00BB019E" w:rsidRDefault="00E4259D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4EE75C0A" w14:textId="77777777" w:rsidR="005844C4" w:rsidRPr="00BB019E" w:rsidRDefault="005844C4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</w:tcPr>
          <w:p w14:paraId="1CC2C34D" w14:textId="6AC2EB9A" w:rsidR="005844C4" w:rsidRPr="00BB019E" w:rsidRDefault="00E228B9" w:rsidP="00CE3ED6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</w:tcPr>
          <w:p w14:paraId="76CB2860" w14:textId="77777777" w:rsidR="005844C4" w:rsidRPr="00BB019E" w:rsidRDefault="005844C4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</w:tcPr>
          <w:p w14:paraId="6AD8EF0C" w14:textId="240A2469" w:rsidR="005844C4" w:rsidRPr="00BB019E" w:rsidRDefault="00126A25" w:rsidP="00CE3ED6">
            <w:pPr>
              <w:tabs>
                <w:tab w:val="decimal" w:pos="95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844C4" w:rsidRPr="00BB019E" w14:paraId="35B6AD35" w14:textId="77777777" w:rsidTr="0019780A">
        <w:tc>
          <w:tcPr>
            <w:tcW w:w="2150" w:type="pct"/>
          </w:tcPr>
          <w:p w14:paraId="658A39D1" w14:textId="77777777" w:rsidR="004A0797" w:rsidRPr="00BB019E" w:rsidRDefault="004A0797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ส่วนของผู้ถือหุ้น - จ่ายชำระหนี้ธุรกรรมการ</w:t>
            </w:r>
          </w:p>
          <w:p w14:paraId="1823B0D4" w14:textId="40132A71" w:rsidR="005844C4" w:rsidRPr="00BB019E" w:rsidRDefault="00E74E71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lang w:val="en-GB" w:eastAsia="th-TH"/>
              </w:rPr>
              <w:t xml:space="preserve">   </w:t>
            </w:r>
            <w:r w:rsidR="004A0797"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จ่ายโดยใช้หุ้นเป็นเกณฑ์</w:t>
            </w:r>
          </w:p>
        </w:tc>
        <w:tc>
          <w:tcPr>
            <w:tcW w:w="607" w:type="pct"/>
            <w:shd w:val="clear" w:color="auto" w:fill="auto"/>
            <w:vAlign w:val="bottom"/>
          </w:tcPr>
          <w:p w14:paraId="2C43687E" w14:textId="126E7C43" w:rsidR="005844C4" w:rsidRPr="00BB019E" w:rsidRDefault="0019780A" w:rsidP="0019780A">
            <w:pPr>
              <w:tabs>
                <w:tab w:val="decimal" w:pos="900"/>
              </w:tabs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17,395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310C7B72" w14:textId="77777777" w:rsidR="005844C4" w:rsidRPr="00BB019E" w:rsidRDefault="005844C4" w:rsidP="0019780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shd w:val="clear" w:color="auto" w:fill="auto"/>
            <w:vAlign w:val="bottom"/>
          </w:tcPr>
          <w:p w14:paraId="46E89DCE" w14:textId="508CE5E0" w:rsidR="005844C4" w:rsidRPr="00BB019E" w:rsidRDefault="00E4259D" w:rsidP="0019780A">
            <w:pPr>
              <w:tabs>
                <w:tab w:val="decimal" w:pos="90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64FAB60F" w14:textId="77777777" w:rsidR="005844C4" w:rsidRPr="00BB019E" w:rsidRDefault="005844C4" w:rsidP="0019780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shd w:val="clear" w:color="auto" w:fill="auto"/>
            <w:vAlign w:val="bottom"/>
          </w:tcPr>
          <w:p w14:paraId="01274F92" w14:textId="61DE1902" w:rsidR="005844C4" w:rsidRPr="00BB019E" w:rsidRDefault="00F52F9F" w:rsidP="0019780A">
            <w:pPr>
              <w:tabs>
                <w:tab w:val="decimal" w:pos="95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0" w:type="pct"/>
            <w:shd w:val="clear" w:color="auto" w:fill="auto"/>
            <w:vAlign w:val="bottom"/>
          </w:tcPr>
          <w:p w14:paraId="5C2439A7" w14:textId="77777777" w:rsidR="005844C4" w:rsidRPr="00BB019E" w:rsidRDefault="005844C4" w:rsidP="0019780A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vAlign w:val="bottom"/>
          </w:tcPr>
          <w:p w14:paraId="74C49C8C" w14:textId="565144D3" w:rsidR="005844C4" w:rsidRPr="00BB019E" w:rsidRDefault="00126A25" w:rsidP="0019780A">
            <w:pPr>
              <w:tabs>
                <w:tab w:val="decimal" w:pos="95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E3ED6" w:rsidRPr="00BB019E" w14:paraId="3177B1F0" w14:textId="77777777" w:rsidTr="00CE3ED6">
        <w:tc>
          <w:tcPr>
            <w:tcW w:w="2150" w:type="pct"/>
          </w:tcPr>
          <w:p w14:paraId="24A8A13D" w14:textId="77777777" w:rsidR="00CE3ED6" w:rsidRPr="00BB019E" w:rsidRDefault="00CE3ED6" w:rsidP="0025394B">
            <w:pPr>
              <w:ind w:firstLine="90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BB019E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อื่นๆ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743E67F7" w14:textId="58DDDAAE" w:rsidR="00CE3ED6" w:rsidRPr="00BB019E" w:rsidRDefault="006156F0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90,220</w:t>
            </w:r>
          </w:p>
        </w:tc>
        <w:tc>
          <w:tcPr>
            <w:tcW w:w="140" w:type="pct"/>
            <w:shd w:val="clear" w:color="auto" w:fill="auto"/>
          </w:tcPr>
          <w:p w14:paraId="19276186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14:paraId="16D50FA6" w14:textId="2B22CB6C" w:rsidR="00CE3ED6" w:rsidRPr="00BB019E" w:rsidRDefault="00E4259D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80,617</w:t>
            </w:r>
          </w:p>
        </w:tc>
        <w:tc>
          <w:tcPr>
            <w:tcW w:w="140" w:type="pct"/>
            <w:shd w:val="clear" w:color="auto" w:fill="auto"/>
          </w:tcPr>
          <w:p w14:paraId="06C60F1A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auto"/>
          </w:tcPr>
          <w:p w14:paraId="773E09F8" w14:textId="5713FA26" w:rsidR="00CE3ED6" w:rsidRPr="00BB019E" w:rsidRDefault="00E228B9" w:rsidP="00CE3ED6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36,</w:t>
            </w:r>
            <w:r w:rsidR="00E4259D" w:rsidRPr="00BB019E">
              <w:rPr>
                <w:rFonts w:ascii="Angsana New" w:hAnsi="Angsana New"/>
                <w:sz w:val="30"/>
                <w:szCs w:val="30"/>
              </w:rPr>
              <w:t>294</w:t>
            </w:r>
          </w:p>
        </w:tc>
        <w:tc>
          <w:tcPr>
            <w:tcW w:w="140" w:type="pct"/>
            <w:shd w:val="clear" w:color="auto" w:fill="auto"/>
          </w:tcPr>
          <w:p w14:paraId="221171C5" w14:textId="77777777" w:rsidR="00CE3ED6" w:rsidRPr="00BB019E" w:rsidRDefault="00CE3ED6" w:rsidP="00CE3ED6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8" w:type="pct"/>
            <w:tcBorders>
              <w:bottom w:val="single" w:sz="4" w:space="0" w:color="auto"/>
            </w:tcBorders>
            <w:shd w:val="clear" w:color="auto" w:fill="auto"/>
          </w:tcPr>
          <w:p w14:paraId="12466404" w14:textId="1EBFB0A4" w:rsidR="00CE3ED6" w:rsidRPr="00BB019E" w:rsidRDefault="00126A25" w:rsidP="00CE3ED6">
            <w:pPr>
              <w:tabs>
                <w:tab w:val="decimal" w:pos="964"/>
              </w:tabs>
              <w:jc w:val="left"/>
              <w:rPr>
                <w:rFonts w:ascii="Angsana New" w:hAnsi="Angsana New"/>
                <w:sz w:val="30"/>
                <w:szCs w:val="30"/>
              </w:rPr>
            </w:pPr>
            <w:r w:rsidRPr="00BB019E">
              <w:rPr>
                <w:rFonts w:ascii="Angsana New" w:hAnsi="Angsana New"/>
                <w:sz w:val="30"/>
                <w:szCs w:val="30"/>
              </w:rPr>
              <w:t>33,109</w:t>
            </w:r>
          </w:p>
        </w:tc>
      </w:tr>
      <w:tr w:rsidR="00CE3ED6" w:rsidRPr="00647813" w14:paraId="12BCA315" w14:textId="77777777" w:rsidTr="00CE3ED6">
        <w:tc>
          <w:tcPr>
            <w:tcW w:w="2150" w:type="pct"/>
          </w:tcPr>
          <w:p w14:paraId="57F21EC6" w14:textId="77777777" w:rsidR="00CE3ED6" w:rsidRPr="00BB019E" w:rsidRDefault="00CE3ED6" w:rsidP="0025394B">
            <w:pPr>
              <w:ind w:left="270" w:right="-108" w:hanging="18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E9382EB" w14:textId="53D6ECEE" w:rsidR="00CE3ED6" w:rsidRPr="00BB019E" w:rsidRDefault="006156F0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509,927</w:t>
            </w:r>
          </w:p>
        </w:tc>
        <w:tc>
          <w:tcPr>
            <w:tcW w:w="140" w:type="pct"/>
            <w:shd w:val="clear" w:color="auto" w:fill="auto"/>
          </w:tcPr>
          <w:p w14:paraId="7C126E46" w14:textId="77777777" w:rsidR="00CE3ED6" w:rsidRPr="00BB019E" w:rsidRDefault="00CE3ED6" w:rsidP="00CE3E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A1D6BD6" w14:textId="18C3E811" w:rsidR="00CE3ED6" w:rsidRPr="00BB019E" w:rsidRDefault="00CE3ED6" w:rsidP="00CE3ED6">
            <w:pPr>
              <w:tabs>
                <w:tab w:val="decimal" w:pos="9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</w:rPr>
              <w:t>533,129</w:t>
            </w:r>
          </w:p>
        </w:tc>
        <w:tc>
          <w:tcPr>
            <w:tcW w:w="140" w:type="pct"/>
            <w:shd w:val="clear" w:color="auto" w:fill="auto"/>
          </w:tcPr>
          <w:p w14:paraId="05BEED0D" w14:textId="77777777" w:rsidR="00CE3ED6" w:rsidRPr="00BB019E" w:rsidRDefault="00CE3ED6" w:rsidP="00CE3E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898CC51" w14:textId="29711851" w:rsidR="00CE3ED6" w:rsidRPr="00BB019E" w:rsidRDefault="002A304F" w:rsidP="00CE3ED6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</w:rPr>
              <w:t>202,020</w:t>
            </w:r>
          </w:p>
        </w:tc>
        <w:tc>
          <w:tcPr>
            <w:tcW w:w="140" w:type="pct"/>
            <w:shd w:val="clear" w:color="auto" w:fill="auto"/>
          </w:tcPr>
          <w:p w14:paraId="68E2E291" w14:textId="77777777" w:rsidR="00CE3ED6" w:rsidRPr="00BB019E" w:rsidRDefault="00CE3ED6" w:rsidP="00CE3ED6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0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31AB5C8" w14:textId="38EB4290" w:rsidR="00CE3ED6" w:rsidRPr="00647813" w:rsidRDefault="00CE3ED6" w:rsidP="00CE3ED6">
            <w:pPr>
              <w:tabs>
                <w:tab w:val="decimal" w:pos="964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B019E">
              <w:rPr>
                <w:rFonts w:ascii="Angsana New" w:hAnsi="Angsana New"/>
                <w:b/>
                <w:bCs/>
                <w:sz w:val="30"/>
                <w:szCs w:val="30"/>
              </w:rPr>
              <w:t>243,204</w:t>
            </w:r>
          </w:p>
        </w:tc>
      </w:tr>
    </w:tbl>
    <w:p w14:paraId="113C564E" w14:textId="77777777" w:rsidR="00F9587A" w:rsidRDefault="00F9587A" w:rsidP="00F9587A">
      <w:pPr>
        <w:pStyle w:val="BodyText2"/>
        <w:jc w:val="thaiDistribute"/>
        <w:rPr>
          <w:rFonts w:ascii="Angsana New" w:hAnsi="Angsana New"/>
          <w:sz w:val="30"/>
          <w:szCs w:val="30"/>
          <w:cs/>
        </w:rPr>
      </w:pPr>
    </w:p>
    <w:p w14:paraId="4729D280" w14:textId="77777777" w:rsidR="00404102" w:rsidRDefault="00404102" w:rsidP="007A4A7B">
      <w:pPr>
        <w:pStyle w:val="BodyText2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6A943488" w14:textId="38509A35" w:rsidR="007A4A7B" w:rsidRDefault="007A4A7B" w:rsidP="007A4A7B">
      <w:pPr>
        <w:pStyle w:val="BodyText2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C3F7B">
        <w:rPr>
          <w:rFonts w:ascii="Angsana New" w:hAnsi="Angsana New"/>
          <w:sz w:val="30"/>
          <w:szCs w:val="30"/>
          <w:cs/>
        </w:rPr>
        <w:lastRenderedPageBreak/>
        <w:t xml:space="preserve">ในการประชุมวิสามัญผู้ถือหุ้นของบริษัทเมื่อวันที่ 30 ธันวาคม 2563 ผู้ถือหุ้นมีมติอนุมัติการจัดสรรหุ้นสามัญเพิ่มทุน บริษัท เวิลด์เฟล็กซ์ จำกัด (มหาชน) ซึ่งเป็นบริษัทย่อยให้แก่กรรมการและพนักงานของบริษัทย่อย (ESOP) และให้แก่กรรมการบริษัท จำนวน 14.2 ล้านหุ้น มูลค่าหุ้นละ 1 บาท เป็นจำนวนเงิน 14.2 ล้านบาท </w:t>
      </w:r>
      <w:r w:rsidRPr="00EC3F7B">
        <w:rPr>
          <w:rFonts w:ascii="Angsana New" w:hAnsi="Angsana New"/>
          <w:color w:val="000000"/>
          <w:sz w:val="30"/>
          <w:szCs w:val="30"/>
          <w:cs/>
        </w:rPr>
        <w:t xml:space="preserve">ซึ่งมูลค่ายุติธรรมของหุ้นสามัญของบริษัทย่อย ณ </w:t>
      </w:r>
      <w:r w:rsidR="00860180">
        <w:rPr>
          <w:rFonts w:ascii="Angsana New" w:hAnsi="Angsana New" w:hint="cs"/>
          <w:color w:val="000000"/>
          <w:sz w:val="30"/>
          <w:szCs w:val="30"/>
          <w:cs/>
          <w:lang w:val="en-US"/>
        </w:rPr>
        <w:t>วันที่</w:t>
      </w:r>
      <w:r w:rsidRPr="00EC3F7B">
        <w:rPr>
          <w:rFonts w:ascii="Angsana New" w:hAnsi="Angsana New"/>
          <w:color w:val="000000"/>
          <w:sz w:val="30"/>
          <w:szCs w:val="30"/>
          <w:cs/>
        </w:rPr>
        <w:t>ให้สิทธิเท่ากับ </w:t>
      </w:r>
      <w:r w:rsidRPr="00EC3F7B">
        <w:rPr>
          <w:rFonts w:ascii="Angsana New" w:hAnsi="Angsana New"/>
          <w:color w:val="000000"/>
          <w:sz w:val="30"/>
          <w:szCs w:val="30"/>
          <w:shd w:val="clear" w:color="auto" w:fill="FFFFFF"/>
          <w:cs/>
        </w:rPr>
        <w:t>2.23 </w:t>
      </w:r>
      <w:r w:rsidRPr="00EC3F7B">
        <w:rPr>
          <w:rFonts w:ascii="Angsana New" w:hAnsi="Angsana New"/>
          <w:color w:val="000000"/>
          <w:sz w:val="30"/>
          <w:szCs w:val="30"/>
          <w:cs/>
        </w:rPr>
        <w:t xml:space="preserve">บาทต่อหุ้น </w:t>
      </w:r>
      <w:r w:rsidR="00860180">
        <w:rPr>
          <w:rFonts w:ascii="Angsana New" w:hAnsi="Angsana New" w:hint="cs"/>
          <w:color w:val="000000"/>
          <w:sz w:val="30"/>
          <w:szCs w:val="30"/>
          <w:cs/>
        </w:rPr>
        <w:t>ทั้งนี้</w:t>
      </w:r>
      <w:r w:rsidRPr="00EC3F7B">
        <w:rPr>
          <w:rFonts w:ascii="Angsana New" w:hAnsi="Angsana New"/>
          <w:color w:val="000000"/>
          <w:sz w:val="30"/>
          <w:szCs w:val="30"/>
          <w:cs/>
        </w:rPr>
        <w:t>ผลแตกต่างดังกล่าวถือเป็นรายจ่ายโดยใช้หุ้นเป็นเกณฑ์</w:t>
      </w:r>
      <w:r w:rsidRPr="00EC3F7B">
        <w:rPr>
          <w:rFonts w:ascii="Angsana New" w:hAnsi="Angsana New"/>
          <w:sz w:val="30"/>
          <w:szCs w:val="30"/>
          <w:cs/>
        </w:rPr>
        <w:t>แสดงอยู่ในงบกำไรขาดทุนเบ็ดเสร็จรวมสำหรับปีสิ้นสุดวันที่ 31 ธันวาคม 2563 จำนวน 17.4 ล้านบาท</w:t>
      </w:r>
    </w:p>
    <w:p w14:paraId="60EAFF32" w14:textId="77777777" w:rsidR="00DF0857" w:rsidRPr="00DF0857" w:rsidRDefault="00DF0857" w:rsidP="007A4A7B">
      <w:pPr>
        <w:pStyle w:val="BodyText2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41DDC38C" w14:textId="7F7FE30A" w:rsidR="007A4A7B" w:rsidRPr="00F9587A" w:rsidRDefault="007A4A7B" w:rsidP="00F9587A">
      <w:pPr>
        <w:ind w:left="540"/>
        <w:jc w:val="thaiDistribute"/>
        <w:rPr>
          <w:rFonts w:ascii="Angsana New" w:hAnsi="Angsana New"/>
          <w:color w:val="000000"/>
          <w:sz w:val="30"/>
          <w:szCs w:val="30"/>
          <w:cs/>
          <w:lang w:val="th-TH" w:eastAsia="x-none"/>
        </w:rPr>
      </w:pPr>
      <w:r w:rsidRPr="00F9587A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ทั้งนี้บริษัทย่อยวัดมูลค่าของรายจ่ายโดยใช้หุ้นเป็นเกณฑ์ด้วยการวัดมูลค่ายุติธรรมของบริการที่ปรึกษาภายนอกโดยอ้างอิงกับมูลค่ายุติธรรมโดยประมาณของตราสารทุนที่ออกให้ ณ วันที่ให้ตราสารทุนคำนวณโดยที่ปรึกษาทางการเงิน</w:t>
      </w:r>
      <w:r w:rsidRPr="00BC2D81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ตามวิธีมูลค่าปัจจุบันสุทธิของกระแสเงินสดจากการดำเนินงาน (Discounted Cash Flow Approach : DCF) จะเท่ากับต้นทุนของเงินส่วนทุน หรืออัตราผลตอบแทนของผู้ถือหุ้น (Cost of Equity : Ke) ซึ่งเป็นการคำนวณมูลค่าจากผลประกอบการและความสามารถในการทำกำไรของบริษัทย่อยในอนาคตคำนวณได้จากทฤษฎีแบบจำลองในการกำหนดราคาหลักทรัพย์</w:t>
      </w:r>
      <w:r w:rsidR="0095418F" w:rsidRPr="00BC2D81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 xml:space="preserve"> </w:t>
      </w:r>
      <w:r w:rsidRPr="00BC2D81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(CAPM)</w:t>
      </w:r>
      <w:r w:rsidR="0095418F" w:rsidRPr="00BC2D81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 xml:space="preserve"> </w:t>
      </w:r>
      <w:r w:rsidRPr="00BC2D81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ซึ่งมีข้อสมมติฐานที่สำคัญ ได้แก่</w:t>
      </w:r>
      <w:r w:rsidRPr="00F9587A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 xml:space="preserve"> อัตราผลตอบแทนปลอดความเสี่ยงใช้อัตราผลตอบแทนของพันธบัตรรัฐบาล </w:t>
      </w:r>
      <w:r w:rsidR="007E4A9F">
        <w:rPr>
          <w:rFonts w:ascii="Angsana New" w:hAnsi="Angsana New" w:hint="cs"/>
          <w:color w:val="000000"/>
          <w:sz w:val="30"/>
          <w:szCs w:val="30"/>
          <w:cs/>
          <w:lang w:val="th-TH" w:eastAsia="x-none"/>
        </w:rPr>
        <w:t>แ</w:t>
      </w:r>
      <w:r w:rsidRPr="00F9587A">
        <w:rPr>
          <w:rFonts w:ascii="Angsana New" w:hAnsi="Angsana New"/>
          <w:color w:val="000000"/>
          <w:sz w:val="30"/>
          <w:szCs w:val="30"/>
          <w:cs/>
          <w:lang w:val="th-TH" w:eastAsia="x-none"/>
        </w:rPr>
        <w:t>ละอัตราผลตอบแทนของตลาด ซึ่งอ้างอิงจากอัตราผลตอบแทนของตลาดหลักทรัพย์ฯ ค่าเฉลี่ยเบต้าของบริษัทย่อยเปรียบเทียบกับข้อมูลในอุตสาหกรรมเดียวกัน </w:t>
      </w:r>
    </w:p>
    <w:p w14:paraId="5060B12E" w14:textId="77777777" w:rsidR="00F9587A" w:rsidRPr="00DF0857" w:rsidRDefault="00F9587A" w:rsidP="00E448FE">
      <w:pPr>
        <w:ind w:left="540"/>
        <w:rPr>
          <w:rFonts w:ascii="Angsana New" w:hAnsi="Angsana New"/>
          <w:i/>
          <w:iCs/>
        </w:rPr>
      </w:pPr>
    </w:p>
    <w:p w14:paraId="64C027D8" w14:textId="52C7A70E" w:rsidR="00E448FE" w:rsidRPr="00647813" w:rsidRDefault="00E448FE" w:rsidP="00E448FE">
      <w:pPr>
        <w:ind w:left="540"/>
        <w:rPr>
          <w:rFonts w:ascii="Angsana New" w:hAnsi="Angsana New"/>
          <w:i/>
          <w:iCs/>
          <w:sz w:val="30"/>
          <w:szCs w:val="30"/>
        </w:rPr>
      </w:pPr>
      <w:r w:rsidRPr="00647813">
        <w:rPr>
          <w:rFonts w:ascii="Angsana New" w:hAnsi="Angsana New"/>
          <w:i/>
          <w:iCs/>
          <w:sz w:val="30"/>
          <w:szCs w:val="30"/>
          <w:cs/>
        </w:rPr>
        <w:t>โครงการสมทบเงินที่กำหนดไว้</w:t>
      </w:r>
    </w:p>
    <w:p w14:paraId="1D8A466C" w14:textId="77777777" w:rsidR="005013B9" w:rsidRPr="00DF0857" w:rsidRDefault="005013B9" w:rsidP="005013B9">
      <w:pPr>
        <w:ind w:left="540"/>
        <w:rPr>
          <w:rFonts w:ascii="Angsana New" w:hAnsi="Angsana New"/>
          <w:i/>
          <w:iCs/>
        </w:rPr>
      </w:pPr>
    </w:p>
    <w:p w14:paraId="45AFCF22" w14:textId="37E55AC3" w:rsidR="000E3E6B" w:rsidRPr="00647813" w:rsidRDefault="00E448FE" w:rsidP="00496995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กลุ่มบริษัทได้จัดตั้งกองทุนสำรองเลี้ยงชีพสำหรับพนักงานของกลุ่มบริษัทบนพื้นฐานความสมัครใจของพนักงานในการเป็นสมาชิกของกองทุน โดยพนักงานจ่ายเงินสะสมในอัตราร้อยละ </w:t>
      </w:r>
      <w:r w:rsidRPr="00647813">
        <w:rPr>
          <w:rFonts w:ascii="Angsana New" w:hAnsi="Angsana New"/>
          <w:sz w:val="30"/>
          <w:szCs w:val="30"/>
        </w:rPr>
        <w:t>5</w:t>
      </w:r>
      <w:r w:rsidRPr="00647813">
        <w:rPr>
          <w:rFonts w:ascii="Angsana New" w:hAnsi="Angsana New"/>
          <w:sz w:val="30"/>
          <w:szCs w:val="30"/>
          <w:cs/>
        </w:rPr>
        <w:t xml:space="preserve"> ของเงินเดือนทุกเดือน และกลุ่มบริษัทจ่ายสมทบในอัตราร้อยละ</w:t>
      </w:r>
      <w:r w:rsidR="004D594A">
        <w:rPr>
          <w:rFonts w:ascii="Angsana New" w:hAnsi="Angsana New" w:hint="cs"/>
          <w:sz w:val="30"/>
          <w:szCs w:val="30"/>
          <w:cs/>
        </w:rPr>
        <w:t xml:space="preserve"> </w:t>
      </w:r>
      <w:r w:rsidR="004D594A">
        <w:rPr>
          <w:rFonts w:ascii="Angsana New" w:hAnsi="Angsana New"/>
          <w:sz w:val="30"/>
          <w:szCs w:val="30"/>
        </w:rPr>
        <w:t>5</w:t>
      </w:r>
      <w:r w:rsidRPr="00647813">
        <w:rPr>
          <w:rFonts w:ascii="Angsana New" w:hAnsi="Angsana New"/>
          <w:sz w:val="30"/>
          <w:szCs w:val="30"/>
          <w:cs/>
        </w:rPr>
        <w:t xml:space="preserve"> ของเงินเดือนของพนักงานทุกเดือน กองทุนสำรองเลี้ยงชีพนี้ได้จดทะเบียนเป็นกองทุนสำรองเลี้ยงชีพตามข้อกำหนดของกระทรวงการคลังและจัดการกองทุนโดยผู้จัดการกองทุนที่ได้รับอนุญาต</w:t>
      </w:r>
    </w:p>
    <w:p w14:paraId="0509CF67" w14:textId="74B45CF1" w:rsidR="0054067B" w:rsidRDefault="0054067B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4AA221F" w14:textId="77777777" w:rsidR="00DA2BFE" w:rsidRPr="00647813" w:rsidRDefault="00DA2BFE" w:rsidP="00B30C68">
      <w:pPr>
        <w:numPr>
          <w:ilvl w:val="0"/>
          <w:numId w:val="1"/>
        </w:numPr>
        <w:tabs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lastRenderedPageBreak/>
        <w:t>ค่าใช้จ่ายตามลักษณะ</w:t>
      </w:r>
    </w:p>
    <w:p w14:paraId="2828F7D5" w14:textId="77777777" w:rsidR="00DA2BFE" w:rsidRPr="00E144AD" w:rsidRDefault="00DA2BFE" w:rsidP="005013B9">
      <w:pPr>
        <w:rPr>
          <w:rFonts w:ascii="Angsana New" w:hAnsi="Angsana New"/>
          <w:i/>
          <w:iCs/>
          <w:sz w:val="30"/>
          <w:szCs w:val="30"/>
        </w:rPr>
      </w:pPr>
    </w:p>
    <w:p w14:paraId="46B8653E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งบการเงินได้รวมการวิเคราะห์ค่าใช้จ่ายตามหน้าที่ ค่าใช้จ่ายตามลักษณะได้เปิดเผยตามข้อกำหนดในมาตรฐานการรายงานทางการเงินฉบับต่าง ๆ ดังนี้</w:t>
      </w:r>
    </w:p>
    <w:p w14:paraId="3ABBF0D9" w14:textId="77777777" w:rsidR="005013B9" w:rsidRPr="005013B9" w:rsidRDefault="005013B9" w:rsidP="005013B9">
      <w:pPr>
        <w:tabs>
          <w:tab w:val="left" w:pos="540"/>
        </w:tabs>
        <w:ind w:left="540"/>
        <w:jc w:val="thaiDistribute"/>
        <w:rPr>
          <w:rFonts w:ascii="Angsana New" w:hAnsi="Angsana New"/>
          <w:sz w:val="6"/>
          <w:szCs w:val="6"/>
          <w:cs/>
        </w:rPr>
      </w:pPr>
    </w:p>
    <w:p w14:paraId="421DA834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6"/>
          <w:szCs w:val="6"/>
        </w:rPr>
      </w:pPr>
    </w:p>
    <w:tbl>
      <w:tblPr>
        <w:tblW w:w="955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681"/>
        <w:gridCol w:w="990"/>
        <w:gridCol w:w="271"/>
        <w:gridCol w:w="992"/>
        <w:gridCol w:w="271"/>
        <w:gridCol w:w="937"/>
        <w:gridCol w:w="271"/>
        <w:gridCol w:w="1145"/>
      </w:tblGrid>
      <w:tr w:rsidR="00DA2BFE" w:rsidRPr="00647813" w14:paraId="1C98CDAF" w14:textId="77777777" w:rsidTr="00860F14">
        <w:trPr>
          <w:tblHeader/>
        </w:trPr>
        <w:tc>
          <w:tcPr>
            <w:tcW w:w="2448" w:type="pct"/>
          </w:tcPr>
          <w:p w14:paraId="06CAB3B4" w14:textId="77777777" w:rsidR="00DA2BFE" w:rsidRPr="00647813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179" w:type="pct"/>
            <w:gridSpan w:val="3"/>
          </w:tcPr>
          <w:p w14:paraId="295CA794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42" w:type="pct"/>
          </w:tcPr>
          <w:p w14:paraId="6295B287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32" w:type="pct"/>
            <w:gridSpan w:val="3"/>
          </w:tcPr>
          <w:p w14:paraId="23EED61D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984CD4" w:rsidRPr="00647813" w14:paraId="4BCD701A" w14:textId="77777777" w:rsidTr="00860F14">
        <w:trPr>
          <w:tblHeader/>
        </w:trPr>
        <w:tc>
          <w:tcPr>
            <w:tcW w:w="2448" w:type="pct"/>
          </w:tcPr>
          <w:p w14:paraId="2D17806D" w14:textId="77777777" w:rsidR="00984CD4" w:rsidRPr="00647813" w:rsidRDefault="00984CD4" w:rsidP="00984CD4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8" w:type="pct"/>
          </w:tcPr>
          <w:p w14:paraId="79A6A4DE" w14:textId="7E41E18A" w:rsidR="00984CD4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E3ED6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2" w:type="pct"/>
          </w:tcPr>
          <w:p w14:paraId="090FDF99" w14:textId="77777777" w:rsidR="00984CD4" w:rsidRPr="00647813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</w:tcPr>
          <w:p w14:paraId="4101A94E" w14:textId="17CA4D8B" w:rsidR="00984CD4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E3ED6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42" w:type="pct"/>
          </w:tcPr>
          <w:p w14:paraId="77C8DC11" w14:textId="77777777" w:rsidR="00984CD4" w:rsidRPr="00647813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</w:tcPr>
          <w:p w14:paraId="6FAF63FF" w14:textId="6F0DA01D" w:rsidR="00984CD4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E3ED6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2" w:type="pct"/>
          </w:tcPr>
          <w:p w14:paraId="369C162A" w14:textId="77777777" w:rsidR="00984CD4" w:rsidRPr="00647813" w:rsidRDefault="00984CD4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1D0B0BB9" w14:textId="22D4ADCB" w:rsidR="00984CD4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E3ED6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984CD4" w:rsidRPr="00647813" w14:paraId="052489FC" w14:textId="77777777" w:rsidTr="00860F14">
        <w:trPr>
          <w:tblHeader/>
        </w:trPr>
        <w:tc>
          <w:tcPr>
            <w:tcW w:w="2448" w:type="pct"/>
          </w:tcPr>
          <w:p w14:paraId="2352829E" w14:textId="77777777" w:rsidR="00984CD4" w:rsidRPr="00647813" w:rsidRDefault="00984CD4" w:rsidP="00984CD4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552" w:type="pct"/>
            <w:gridSpan w:val="7"/>
          </w:tcPr>
          <w:p w14:paraId="2F69B3D4" w14:textId="77777777" w:rsidR="00984CD4" w:rsidRPr="00647813" w:rsidRDefault="00984CD4" w:rsidP="00984CD4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E3ED6" w:rsidRPr="00647813" w14:paraId="1FC137C3" w14:textId="77777777" w:rsidTr="00860F14">
        <w:tc>
          <w:tcPr>
            <w:tcW w:w="2448" w:type="pct"/>
          </w:tcPr>
          <w:p w14:paraId="65CE4456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การเปลี่ยนแปลงในสินค้าสำเร็จรูปและงานระหว่างทำ</w:t>
            </w:r>
          </w:p>
        </w:tc>
        <w:tc>
          <w:tcPr>
            <w:tcW w:w="518" w:type="pct"/>
            <w:shd w:val="clear" w:color="auto" w:fill="auto"/>
          </w:tcPr>
          <w:p w14:paraId="3520957F" w14:textId="21F7D495" w:rsidR="00CE3ED6" w:rsidRPr="00D15017" w:rsidRDefault="009F1094" w:rsidP="007C082C">
            <w:pPr>
              <w:tabs>
                <w:tab w:val="decimal" w:pos="790"/>
              </w:tabs>
              <w:ind w:right="-110"/>
              <w:jc w:val="left"/>
              <w:rPr>
                <w:rFonts w:ascii="Angsana New" w:hAnsi="Angsana New"/>
                <w:sz w:val="30"/>
                <w:szCs w:val="30"/>
              </w:rPr>
            </w:pPr>
            <w:r w:rsidRPr="00D15017">
              <w:rPr>
                <w:rFonts w:ascii="Angsana New" w:hAnsi="Angsana New"/>
                <w:sz w:val="30"/>
                <w:szCs w:val="30"/>
              </w:rPr>
              <w:t>(14</w:t>
            </w:r>
            <w:r w:rsidR="00D15017" w:rsidRPr="00D15017">
              <w:rPr>
                <w:rFonts w:ascii="Angsana New" w:hAnsi="Angsana New"/>
                <w:sz w:val="30"/>
                <w:szCs w:val="30"/>
              </w:rPr>
              <w:t>0,695</w:t>
            </w:r>
            <w:r w:rsidRPr="00D15017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2" w:type="pct"/>
            <w:shd w:val="clear" w:color="auto" w:fill="auto"/>
          </w:tcPr>
          <w:p w14:paraId="3E140573" w14:textId="77777777" w:rsidR="00CE3ED6" w:rsidRPr="00D15017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2121DE3A" w14:textId="240600E1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(70,598)</w:t>
            </w:r>
          </w:p>
        </w:tc>
        <w:tc>
          <w:tcPr>
            <w:tcW w:w="142" w:type="pct"/>
            <w:shd w:val="clear" w:color="auto" w:fill="auto"/>
          </w:tcPr>
          <w:p w14:paraId="2B571B8E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47C8F12D" w14:textId="0049435F" w:rsidR="00CE3ED6" w:rsidRPr="00886F89" w:rsidRDefault="007E1DB0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886F89">
              <w:rPr>
                <w:rFonts w:ascii="Angsana New" w:hAnsi="Angsana New"/>
                <w:sz w:val="30"/>
                <w:szCs w:val="30"/>
              </w:rPr>
              <w:t>(2</w:t>
            </w:r>
            <w:r w:rsidR="006C7FC0" w:rsidRPr="00886F89">
              <w:rPr>
                <w:rFonts w:ascii="Angsana New" w:hAnsi="Angsana New"/>
                <w:sz w:val="30"/>
                <w:szCs w:val="30"/>
              </w:rPr>
              <w:t>8,</w:t>
            </w:r>
            <w:r w:rsidR="00E962EA" w:rsidRPr="00886F89">
              <w:rPr>
                <w:rFonts w:ascii="Angsana New" w:hAnsi="Angsana New"/>
                <w:sz w:val="30"/>
                <w:szCs w:val="30"/>
              </w:rPr>
              <w:t>355</w:t>
            </w:r>
            <w:r w:rsidRPr="00886F89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2" w:type="pct"/>
            <w:shd w:val="clear" w:color="auto" w:fill="auto"/>
          </w:tcPr>
          <w:p w14:paraId="02D915FB" w14:textId="77777777" w:rsidR="00CE3ED6" w:rsidRPr="00886F89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5D2CEE5C" w14:textId="5B019275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102,108</w:t>
            </w:r>
          </w:p>
        </w:tc>
      </w:tr>
      <w:tr w:rsidR="00CE3ED6" w:rsidRPr="00647813" w14:paraId="03621BD2" w14:textId="77777777" w:rsidTr="00860F14">
        <w:tc>
          <w:tcPr>
            <w:tcW w:w="2448" w:type="pct"/>
          </w:tcPr>
          <w:p w14:paraId="5284F361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วัตถุดิบและวัสดุสิ้นเปลืองใช้ไป</w:t>
            </w:r>
          </w:p>
        </w:tc>
        <w:tc>
          <w:tcPr>
            <w:tcW w:w="518" w:type="pct"/>
            <w:shd w:val="clear" w:color="auto" w:fill="auto"/>
          </w:tcPr>
          <w:p w14:paraId="5179AB47" w14:textId="5E8F6AA4" w:rsidR="00CE3ED6" w:rsidRPr="00F6268A" w:rsidRDefault="004E3F47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5,506,019</w:t>
            </w:r>
          </w:p>
        </w:tc>
        <w:tc>
          <w:tcPr>
            <w:tcW w:w="142" w:type="pct"/>
            <w:shd w:val="clear" w:color="auto" w:fill="auto"/>
          </w:tcPr>
          <w:p w14:paraId="43AC90DE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4E3E78D4" w14:textId="1ACE1200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3,507,655</w:t>
            </w:r>
          </w:p>
        </w:tc>
        <w:tc>
          <w:tcPr>
            <w:tcW w:w="142" w:type="pct"/>
            <w:shd w:val="clear" w:color="auto" w:fill="auto"/>
          </w:tcPr>
          <w:p w14:paraId="4DAE313C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2EA3AAEE" w14:textId="0015B831" w:rsidR="00CE3ED6" w:rsidRPr="00647813" w:rsidRDefault="007E1DB0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3,66</w:t>
            </w:r>
            <w:r w:rsidR="006C7FC0">
              <w:rPr>
                <w:rFonts w:ascii="Angsana New" w:hAnsi="Angsana New"/>
                <w:sz w:val="30"/>
                <w:szCs w:val="30"/>
              </w:rPr>
              <w:t>7</w:t>
            </w:r>
            <w:r w:rsidR="00E45452" w:rsidRPr="00647813">
              <w:rPr>
                <w:rFonts w:ascii="Angsana New" w:hAnsi="Angsana New"/>
                <w:sz w:val="30"/>
                <w:szCs w:val="30"/>
              </w:rPr>
              <w:t>,</w:t>
            </w:r>
            <w:r w:rsidR="006C7FC0">
              <w:rPr>
                <w:rFonts w:ascii="Angsana New" w:hAnsi="Angsana New"/>
                <w:sz w:val="30"/>
                <w:szCs w:val="30"/>
              </w:rPr>
              <w:t>994</w:t>
            </w:r>
          </w:p>
        </w:tc>
        <w:tc>
          <w:tcPr>
            <w:tcW w:w="142" w:type="pct"/>
            <w:shd w:val="clear" w:color="auto" w:fill="auto"/>
          </w:tcPr>
          <w:p w14:paraId="57E14806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7894E6AB" w14:textId="01DAC779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3,903,531</w:t>
            </w:r>
          </w:p>
        </w:tc>
      </w:tr>
      <w:tr w:rsidR="00CE3ED6" w:rsidRPr="00647813" w14:paraId="3E4EF1C7" w14:textId="77777777" w:rsidTr="00860F14">
        <w:tc>
          <w:tcPr>
            <w:tcW w:w="2448" w:type="pct"/>
          </w:tcPr>
          <w:p w14:paraId="65D1F7C4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ซื้อสินค้าสำเร็จรูป</w:t>
            </w:r>
          </w:p>
        </w:tc>
        <w:tc>
          <w:tcPr>
            <w:tcW w:w="518" w:type="pct"/>
            <w:shd w:val="clear" w:color="auto" w:fill="auto"/>
          </w:tcPr>
          <w:p w14:paraId="431B080C" w14:textId="37776F82" w:rsidR="00CE3ED6" w:rsidRPr="00F6268A" w:rsidRDefault="007C082C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8A">
              <w:rPr>
                <w:rFonts w:ascii="Angsana New" w:hAnsi="Angsana New"/>
                <w:sz w:val="30"/>
                <w:szCs w:val="30"/>
              </w:rPr>
              <w:t>905,299</w:t>
            </w:r>
          </w:p>
        </w:tc>
        <w:tc>
          <w:tcPr>
            <w:tcW w:w="142" w:type="pct"/>
            <w:shd w:val="clear" w:color="auto" w:fill="auto"/>
          </w:tcPr>
          <w:p w14:paraId="7F109922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ACFB951" w14:textId="71E23AC5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862,933</w:t>
            </w:r>
          </w:p>
        </w:tc>
        <w:tc>
          <w:tcPr>
            <w:tcW w:w="142" w:type="pct"/>
            <w:shd w:val="clear" w:color="auto" w:fill="auto"/>
          </w:tcPr>
          <w:p w14:paraId="4E053DF4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3A269833" w14:textId="3524D2B6" w:rsidR="00CE3ED6" w:rsidRPr="00647813" w:rsidRDefault="007E1DB0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650,0</w:t>
            </w:r>
            <w:r w:rsidR="00886F89">
              <w:rPr>
                <w:rFonts w:ascii="Angsana New" w:hAnsi="Angsana New"/>
                <w:sz w:val="30"/>
                <w:szCs w:val="30"/>
              </w:rPr>
              <w:t>38</w:t>
            </w:r>
          </w:p>
        </w:tc>
        <w:tc>
          <w:tcPr>
            <w:tcW w:w="142" w:type="pct"/>
            <w:shd w:val="clear" w:color="auto" w:fill="auto"/>
          </w:tcPr>
          <w:p w14:paraId="75A9BF34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0C193690" w14:textId="7C8049E8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587,648</w:t>
            </w:r>
          </w:p>
        </w:tc>
      </w:tr>
      <w:tr w:rsidR="00CE3ED6" w:rsidRPr="00647813" w14:paraId="0C0354CF" w14:textId="77777777" w:rsidTr="00860F14">
        <w:tc>
          <w:tcPr>
            <w:tcW w:w="2448" w:type="pct"/>
          </w:tcPr>
          <w:p w14:paraId="759E335C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lang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eastAsia="th-TH"/>
              </w:rPr>
              <w:t>ค่าเสื่อมราคาและค่าตัดจำหน่าย</w:t>
            </w:r>
          </w:p>
        </w:tc>
        <w:tc>
          <w:tcPr>
            <w:tcW w:w="518" w:type="pct"/>
            <w:shd w:val="clear" w:color="auto" w:fill="auto"/>
          </w:tcPr>
          <w:p w14:paraId="512548FB" w14:textId="1ED2AABD" w:rsidR="00CE3ED6" w:rsidRPr="00F6268A" w:rsidRDefault="007C082C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8A">
              <w:rPr>
                <w:rFonts w:ascii="Angsana New" w:hAnsi="Angsana New"/>
                <w:sz w:val="30"/>
                <w:szCs w:val="30"/>
              </w:rPr>
              <w:t>164,975</w:t>
            </w:r>
          </w:p>
        </w:tc>
        <w:tc>
          <w:tcPr>
            <w:tcW w:w="142" w:type="pct"/>
            <w:shd w:val="clear" w:color="auto" w:fill="auto"/>
          </w:tcPr>
          <w:p w14:paraId="1E6DA911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6FFBA985" w14:textId="7C650DFC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217,574</w:t>
            </w:r>
          </w:p>
        </w:tc>
        <w:tc>
          <w:tcPr>
            <w:tcW w:w="142" w:type="pct"/>
            <w:shd w:val="clear" w:color="auto" w:fill="auto"/>
          </w:tcPr>
          <w:p w14:paraId="24A343F0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267201F7" w14:textId="1B18F1DB" w:rsidR="00CE3ED6" w:rsidRPr="00647813" w:rsidRDefault="007E1DB0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64,757</w:t>
            </w:r>
          </w:p>
        </w:tc>
        <w:tc>
          <w:tcPr>
            <w:tcW w:w="142" w:type="pct"/>
            <w:shd w:val="clear" w:color="auto" w:fill="auto"/>
          </w:tcPr>
          <w:p w14:paraId="7EC227E9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798204E9" w14:textId="01637E09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78,570</w:t>
            </w:r>
          </w:p>
        </w:tc>
      </w:tr>
      <w:tr w:rsidR="00CE3ED6" w:rsidRPr="00647813" w14:paraId="69C3AAED" w14:textId="77777777" w:rsidTr="00860F14">
        <w:trPr>
          <w:trHeight w:val="75"/>
        </w:trPr>
        <w:tc>
          <w:tcPr>
            <w:tcW w:w="2448" w:type="pct"/>
          </w:tcPr>
          <w:p w14:paraId="76D94DE8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ผลประโยชน์ตอบแทนพนักงาน</w:t>
            </w:r>
          </w:p>
        </w:tc>
        <w:tc>
          <w:tcPr>
            <w:tcW w:w="518" w:type="pct"/>
            <w:shd w:val="clear" w:color="auto" w:fill="auto"/>
          </w:tcPr>
          <w:p w14:paraId="098EACC7" w14:textId="6C04B40E" w:rsidR="00CE3ED6" w:rsidRPr="000A0B34" w:rsidRDefault="007C082C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A0B34">
              <w:rPr>
                <w:rFonts w:ascii="Angsana New" w:hAnsi="Angsana New"/>
                <w:sz w:val="30"/>
                <w:szCs w:val="30"/>
              </w:rPr>
              <w:t>4</w:t>
            </w:r>
            <w:r w:rsidR="004C6412">
              <w:rPr>
                <w:rFonts w:ascii="Angsana New" w:hAnsi="Angsana New"/>
                <w:sz w:val="30"/>
                <w:szCs w:val="30"/>
              </w:rPr>
              <w:t>8</w:t>
            </w:r>
            <w:r w:rsidR="00D95245">
              <w:rPr>
                <w:rFonts w:ascii="Angsana New" w:hAnsi="Angsana New"/>
                <w:sz w:val="30"/>
                <w:szCs w:val="30"/>
              </w:rPr>
              <w:t>1,107</w:t>
            </w:r>
          </w:p>
        </w:tc>
        <w:tc>
          <w:tcPr>
            <w:tcW w:w="142" w:type="pct"/>
            <w:shd w:val="clear" w:color="auto" w:fill="auto"/>
          </w:tcPr>
          <w:p w14:paraId="41870C8F" w14:textId="77777777" w:rsidR="00CE3ED6" w:rsidRPr="000A0B34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74F9A19D" w14:textId="7F6578F1" w:rsidR="00CE3ED6" w:rsidRPr="000A0B34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A0B34">
              <w:rPr>
                <w:rFonts w:ascii="Angsana New" w:hAnsi="Angsana New"/>
                <w:sz w:val="30"/>
                <w:szCs w:val="30"/>
              </w:rPr>
              <w:t>518,508</w:t>
            </w:r>
          </w:p>
        </w:tc>
        <w:tc>
          <w:tcPr>
            <w:tcW w:w="142" w:type="pct"/>
            <w:shd w:val="clear" w:color="auto" w:fill="auto"/>
          </w:tcPr>
          <w:p w14:paraId="27B9F1CF" w14:textId="77777777" w:rsidR="00CE3ED6" w:rsidRPr="000A0B34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237E49B9" w14:textId="292BD176" w:rsidR="00CE3ED6" w:rsidRPr="000A0B34" w:rsidRDefault="00F24268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A0B34">
              <w:rPr>
                <w:rFonts w:ascii="Angsana New" w:hAnsi="Angsana New"/>
                <w:sz w:val="30"/>
                <w:szCs w:val="30"/>
              </w:rPr>
              <w:t>19</w:t>
            </w:r>
            <w:r w:rsidR="006C7FC0" w:rsidRPr="000A0B34">
              <w:rPr>
                <w:rFonts w:ascii="Angsana New" w:hAnsi="Angsana New"/>
                <w:sz w:val="30"/>
                <w:szCs w:val="30"/>
              </w:rPr>
              <w:t>5,250</w:t>
            </w:r>
          </w:p>
        </w:tc>
        <w:tc>
          <w:tcPr>
            <w:tcW w:w="142" w:type="pct"/>
            <w:shd w:val="clear" w:color="auto" w:fill="auto"/>
          </w:tcPr>
          <w:p w14:paraId="3EDF0889" w14:textId="77777777" w:rsidR="00CE3ED6" w:rsidRPr="000A0B34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0D5750CE" w14:textId="115DE481" w:rsidR="00CE3ED6" w:rsidRPr="000A0B34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0A0B34">
              <w:rPr>
                <w:rFonts w:ascii="Angsana New" w:hAnsi="Angsana New"/>
                <w:sz w:val="30"/>
                <w:szCs w:val="30"/>
              </w:rPr>
              <w:t>241,637</w:t>
            </w:r>
          </w:p>
        </w:tc>
      </w:tr>
      <w:tr w:rsidR="00CE3ED6" w:rsidRPr="00647813" w14:paraId="0F1336B2" w14:textId="77777777" w:rsidTr="00860F14">
        <w:trPr>
          <w:trHeight w:val="75"/>
        </w:trPr>
        <w:tc>
          <w:tcPr>
            <w:tcW w:w="2448" w:type="pct"/>
          </w:tcPr>
          <w:p w14:paraId="128139DD" w14:textId="77777777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ค่าเผื่อหนี้สงสัยจะสูญ</w:t>
            </w:r>
          </w:p>
        </w:tc>
        <w:tc>
          <w:tcPr>
            <w:tcW w:w="518" w:type="pct"/>
            <w:shd w:val="clear" w:color="auto" w:fill="auto"/>
          </w:tcPr>
          <w:p w14:paraId="02959F1E" w14:textId="0F4DF9C7" w:rsidR="00CE3ED6" w:rsidRPr="00F6268A" w:rsidRDefault="007C082C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8A">
              <w:rPr>
                <w:rFonts w:ascii="Angsana New" w:hAnsi="Angsana New"/>
                <w:sz w:val="30"/>
                <w:szCs w:val="30"/>
              </w:rPr>
              <w:t>4</w:t>
            </w:r>
            <w:r w:rsidR="00F6268A" w:rsidRPr="00F6268A">
              <w:rPr>
                <w:rFonts w:ascii="Angsana New" w:hAnsi="Angsana New"/>
                <w:sz w:val="30"/>
                <w:szCs w:val="30"/>
              </w:rPr>
              <w:t>4,225</w:t>
            </w:r>
          </w:p>
        </w:tc>
        <w:tc>
          <w:tcPr>
            <w:tcW w:w="142" w:type="pct"/>
            <w:shd w:val="clear" w:color="auto" w:fill="auto"/>
          </w:tcPr>
          <w:p w14:paraId="4105EE7B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1B9AC173" w14:textId="40390BED" w:rsidR="00CE3ED6" w:rsidRPr="00647813" w:rsidRDefault="00CE3ED6" w:rsidP="00CE3ED6">
            <w:pPr>
              <w:tabs>
                <w:tab w:val="decimal" w:pos="791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136,704</w:t>
            </w:r>
          </w:p>
        </w:tc>
        <w:tc>
          <w:tcPr>
            <w:tcW w:w="142" w:type="pct"/>
            <w:shd w:val="clear" w:color="auto" w:fill="auto"/>
          </w:tcPr>
          <w:p w14:paraId="1AFC1E50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5523AC1E" w14:textId="7D0E7BB0" w:rsidR="00CE3ED6" w:rsidRPr="00647813" w:rsidRDefault="00392D8D" w:rsidP="00E45452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713</w:t>
            </w:r>
          </w:p>
        </w:tc>
        <w:tc>
          <w:tcPr>
            <w:tcW w:w="142" w:type="pct"/>
            <w:shd w:val="clear" w:color="auto" w:fill="auto"/>
          </w:tcPr>
          <w:p w14:paraId="548ED88F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0716C1BD" w14:textId="47B67EBE" w:rsidR="00CE3ED6" w:rsidRPr="00647813" w:rsidRDefault="00CE3ED6" w:rsidP="00CE3ED6">
            <w:pPr>
              <w:tabs>
                <w:tab w:val="decimal" w:pos="79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E3ED6" w:rsidRPr="00647813" w14:paraId="7D0CFDE8" w14:textId="77777777" w:rsidTr="00860F14">
        <w:trPr>
          <w:trHeight w:val="75"/>
        </w:trPr>
        <w:tc>
          <w:tcPr>
            <w:tcW w:w="2448" w:type="pct"/>
          </w:tcPr>
          <w:p w14:paraId="06EDBBEB" w14:textId="416027D8" w:rsidR="00CE3ED6" w:rsidRPr="00647813" w:rsidRDefault="00CE3ED6" w:rsidP="00896AA5">
            <w:pPr>
              <w:ind w:left="252" w:hanging="166"/>
              <w:jc w:val="left"/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</w:pPr>
            <w:r w:rsidRPr="00647813">
              <w:rPr>
                <w:rFonts w:ascii="Angsana New" w:hAnsi="Angsana New"/>
                <w:snapToGrid w:val="0"/>
                <w:sz w:val="30"/>
                <w:szCs w:val="30"/>
                <w:cs/>
                <w:lang w:val="en-GB" w:eastAsia="th-TH"/>
              </w:rPr>
              <w:t>ต้นทุนผลิตที่ไม่เต็มกำลังผลิตปกติ</w:t>
            </w:r>
          </w:p>
        </w:tc>
        <w:tc>
          <w:tcPr>
            <w:tcW w:w="518" w:type="pct"/>
            <w:shd w:val="clear" w:color="auto" w:fill="auto"/>
          </w:tcPr>
          <w:p w14:paraId="694EDDF7" w14:textId="0EB92E5F" w:rsidR="00CE3ED6" w:rsidRPr="00F6268A" w:rsidRDefault="00F6268A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F6268A">
              <w:rPr>
                <w:rFonts w:ascii="Angsana New" w:hAnsi="Angsana New"/>
                <w:sz w:val="30"/>
                <w:szCs w:val="30"/>
              </w:rPr>
              <w:t>124,882</w:t>
            </w:r>
          </w:p>
        </w:tc>
        <w:tc>
          <w:tcPr>
            <w:tcW w:w="142" w:type="pct"/>
            <w:shd w:val="clear" w:color="auto" w:fill="auto"/>
          </w:tcPr>
          <w:p w14:paraId="11A64465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29A8D3E" w14:textId="65F551D4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43,921</w:t>
            </w:r>
          </w:p>
        </w:tc>
        <w:tc>
          <w:tcPr>
            <w:tcW w:w="142" w:type="pct"/>
            <w:shd w:val="clear" w:color="auto" w:fill="auto"/>
          </w:tcPr>
          <w:p w14:paraId="6E293FFD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90" w:type="pct"/>
            <w:shd w:val="clear" w:color="auto" w:fill="auto"/>
          </w:tcPr>
          <w:p w14:paraId="3F88BD27" w14:textId="1E040A59" w:rsidR="00CE3ED6" w:rsidRPr="00647813" w:rsidRDefault="00F24268" w:rsidP="00F24268">
            <w:pPr>
              <w:tabs>
                <w:tab w:val="decimal" w:pos="720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17,307</w:t>
            </w:r>
          </w:p>
        </w:tc>
        <w:tc>
          <w:tcPr>
            <w:tcW w:w="142" w:type="pct"/>
            <w:shd w:val="clear" w:color="auto" w:fill="auto"/>
          </w:tcPr>
          <w:p w14:paraId="7BCD5EE6" w14:textId="77777777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00" w:type="pct"/>
          </w:tcPr>
          <w:p w14:paraId="10BEA6AD" w14:textId="26162EAF" w:rsidR="00CE3ED6" w:rsidRPr="00647813" w:rsidRDefault="00CE3ED6" w:rsidP="00CE3ED6">
            <w:pPr>
              <w:tabs>
                <w:tab w:val="decimal" w:pos="819"/>
              </w:tabs>
              <w:ind w:left="-101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2,527</w:t>
            </w:r>
          </w:p>
        </w:tc>
      </w:tr>
    </w:tbl>
    <w:p w14:paraId="251805A5" w14:textId="77777777" w:rsidR="0045201D" w:rsidRPr="00647813" w:rsidRDefault="0045201D" w:rsidP="0045201D">
      <w:pPr>
        <w:ind w:left="540" w:right="-45"/>
        <w:jc w:val="thaiDistribute"/>
        <w:rPr>
          <w:rFonts w:ascii="Angsana New" w:hAnsi="Angsana New"/>
          <w:b/>
          <w:bCs/>
          <w:sz w:val="4"/>
          <w:szCs w:val="4"/>
        </w:rPr>
      </w:pPr>
    </w:p>
    <w:p w14:paraId="3A534187" w14:textId="77777777" w:rsidR="004115E3" w:rsidRDefault="004115E3" w:rsidP="004115E3">
      <w:pPr>
        <w:tabs>
          <w:tab w:val="num" w:pos="63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34F6D002" w14:textId="336B66CB" w:rsidR="00DA2BFE" w:rsidRPr="00647813" w:rsidRDefault="00DA2BFE" w:rsidP="00C916CF">
      <w:pPr>
        <w:numPr>
          <w:ilvl w:val="0"/>
          <w:numId w:val="1"/>
        </w:numPr>
        <w:tabs>
          <w:tab w:val="num" w:pos="630"/>
        </w:tabs>
        <w:ind w:left="540" w:right="-45" w:hanging="540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ภาษีเงินได้</w:t>
      </w:r>
    </w:p>
    <w:p w14:paraId="7B96B391" w14:textId="77777777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9441" w:type="dxa"/>
        <w:tblInd w:w="449" w:type="dxa"/>
        <w:tblLayout w:type="fixed"/>
        <w:tblLook w:val="0000" w:firstRow="0" w:lastRow="0" w:firstColumn="0" w:lastColumn="0" w:noHBand="0" w:noVBand="0"/>
      </w:tblPr>
      <w:tblGrid>
        <w:gridCol w:w="3512"/>
        <w:gridCol w:w="971"/>
        <w:gridCol w:w="1080"/>
        <w:gridCol w:w="272"/>
        <w:gridCol w:w="980"/>
        <w:gridCol w:w="238"/>
        <w:gridCol w:w="1059"/>
        <w:gridCol w:w="255"/>
        <w:gridCol w:w="1074"/>
      </w:tblGrid>
      <w:tr w:rsidR="00DA2BFE" w:rsidRPr="00647813" w14:paraId="45C628BF" w14:textId="77777777" w:rsidTr="00E91CFF">
        <w:tc>
          <w:tcPr>
            <w:tcW w:w="1860" w:type="pct"/>
            <w:shd w:val="clear" w:color="auto" w:fill="auto"/>
          </w:tcPr>
          <w:p w14:paraId="5F73AF85" w14:textId="77777777" w:rsidR="00DA2BFE" w:rsidRPr="00E91CFF" w:rsidRDefault="00E45EBF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ภาษีเงินได้ที่รับรู้ในกำไรหรือขาดทุน</w:t>
            </w:r>
          </w:p>
        </w:tc>
        <w:tc>
          <w:tcPr>
            <w:tcW w:w="514" w:type="pct"/>
            <w:shd w:val="clear" w:color="auto" w:fill="auto"/>
          </w:tcPr>
          <w:p w14:paraId="7421663E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1235" w:type="pct"/>
            <w:gridSpan w:val="3"/>
            <w:shd w:val="clear" w:color="auto" w:fill="auto"/>
          </w:tcPr>
          <w:p w14:paraId="405C4C10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  <w:shd w:val="clear" w:color="auto" w:fill="auto"/>
          </w:tcPr>
          <w:p w14:paraId="2FDEDF40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65" w:type="pct"/>
            <w:gridSpan w:val="3"/>
            <w:shd w:val="clear" w:color="auto" w:fill="auto"/>
          </w:tcPr>
          <w:p w14:paraId="14276123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0560ED" w:rsidRPr="00647813" w14:paraId="7A932246" w14:textId="77777777" w:rsidTr="00E91CFF">
        <w:tc>
          <w:tcPr>
            <w:tcW w:w="1860" w:type="pct"/>
            <w:shd w:val="clear" w:color="auto" w:fill="auto"/>
          </w:tcPr>
          <w:p w14:paraId="5E160798" w14:textId="77777777" w:rsidR="000560ED" w:rsidRPr="00E91CFF" w:rsidRDefault="000560ED" w:rsidP="000560ED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14" w:type="pct"/>
            <w:shd w:val="clear" w:color="auto" w:fill="auto"/>
          </w:tcPr>
          <w:p w14:paraId="0E2E34C1" w14:textId="468478B8" w:rsidR="000560ED" w:rsidRPr="00647813" w:rsidRDefault="008E4FC7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 xml:space="preserve"> </w:t>
            </w:r>
          </w:p>
        </w:tc>
        <w:tc>
          <w:tcPr>
            <w:tcW w:w="572" w:type="pct"/>
            <w:shd w:val="clear" w:color="auto" w:fill="auto"/>
          </w:tcPr>
          <w:p w14:paraId="1DAA7E1F" w14:textId="2B2E877D" w:rsidR="000560ED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44" w:type="pct"/>
            <w:shd w:val="clear" w:color="auto" w:fill="auto"/>
          </w:tcPr>
          <w:p w14:paraId="30B532F8" w14:textId="77777777" w:rsidR="000560ED" w:rsidRPr="00647813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3271276A" w14:textId="1D654581" w:rsidR="000560ED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126" w:type="pct"/>
            <w:shd w:val="clear" w:color="auto" w:fill="auto"/>
          </w:tcPr>
          <w:p w14:paraId="3A01E6C0" w14:textId="77777777" w:rsidR="000560ED" w:rsidRPr="00647813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75FE1409" w14:textId="0E91200B" w:rsidR="000560ED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135" w:type="pct"/>
            <w:shd w:val="clear" w:color="auto" w:fill="auto"/>
          </w:tcPr>
          <w:p w14:paraId="2F5397A1" w14:textId="77777777" w:rsidR="000560ED" w:rsidRPr="00647813" w:rsidRDefault="000560ED" w:rsidP="000560E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34ECC6CB" w14:textId="04A78DEF" w:rsidR="000560ED" w:rsidRPr="00647813" w:rsidRDefault="00FC1185" w:rsidP="00984CD4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0560ED" w:rsidRPr="00647813" w14:paraId="2D29B9AF" w14:textId="77777777" w:rsidTr="00E91CFF">
        <w:tc>
          <w:tcPr>
            <w:tcW w:w="1860" w:type="pct"/>
            <w:shd w:val="clear" w:color="auto" w:fill="auto"/>
          </w:tcPr>
          <w:p w14:paraId="7996D109" w14:textId="77777777" w:rsidR="000560ED" w:rsidRPr="00E91CFF" w:rsidRDefault="000560ED" w:rsidP="000560ED">
            <w:pPr>
              <w:ind w:left="270" w:right="-108" w:hanging="270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14" w:type="pct"/>
            <w:shd w:val="clear" w:color="auto" w:fill="auto"/>
          </w:tcPr>
          <w:p w14:paraId="29DE3EFB" w14:textId="77777777" w:rsidR="000560ED" w:rsidRPr="00647813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26" w:type="pct"/>
            <w:gridSpan w:val="7"/>
            <w:shd w:val="clear" w:color="auto" w:fill="auto"/>
          </w:tcPr>
          <w:p w14:paraId="4E22EEA3" w14:textId="77777777" w:rsidR="000560ED" w:rsidRPr="00647813" w:rsidRDefault="000560ED" w:rsidP="000560ED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CC4E3F" w:rsidRPr="00647813" w14:paraId="09F3123C" w14:textId="77777777" w:rsidTr="00E91CFF">
        <w:tc>
          <w:tcPr>
            <w:tcW w:w="1860" w:type="pct"/>
            <w:shd w:val="clear" w:color="auto" w:fill="auto"/>
          </w:tcPr>
          <w:p w14:paraId="131159E2" w14:textId="77777777" w:rsidR="00CC4E3F" w:rsidRPr="00E91CFF" w:rsidRDefault="00CC4E3F" w:rsidP="00CC4E3F">
            <w:pPr>
              <w:ind w:left="-1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514" w:type="pct"/>
            <w:shd w:val="clear" w:color="auto" w:fill="auto"/>
          </w:tcPr>
          <w:p w14:paraId="1BB1F005" w14:textId="5DDDBB13" w:rsidR="00CC4E3F" w:rsidRPr="00647813" w:rsidRDefault="00CC4E3F" w:rsidP="00CC4E3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2" w:type="pct"/>
            <w:shd w:val="clear" w:color="auto" w:fill="auto"/>
          </w:tcPr>
          <w:p w14:paraId="1451BD25" w14:textId="4CB63255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" w:type="pct"/>
            <w:shd w:val="clear" w:color="auto" w:fill="auto"/>
          </w:tcPr>
          <w:p w14:paraId="1ED1F94E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shd w:val="clear" w:color="auto" w:fill="auto"/>
          </w:tcPr>
          <w:p w14:paraId="7855D609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shd w:val="clear" w:color="auto" w:fill="auto"/>
          </w:tcPr>
          <w:p w14:paraId="10011A06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shd w:val="clear" w:color="auto" w:fill="auto"/>
          </w:tcPr>
          <w:p w14:paraId="15500A4F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  <w:shd w:val="clear" w:color="auto" w:fill="auto"/>
          </w:tcPr>
          <w:p w14:paraId="3AA84008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shd w:val="clear" w:color="auto" w:fill="auto"/>
          </w:tcPr>
          <w:p w14:paraId="63AD49BF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C4E3F" w:rsidRPr="00647813" w14:paraId="639C7343" w14:textId="77777777" w:rsidTr="00E91CFF">
        <w:tc>
          <w:tcPr>
            <w:tcW w:w="1860" w:type="pct"/>
            <w:shd w:val="clear" w:color="auto" w:fill="auto"/>
          </w:tcPr>
          <w:p w14:paraId="4D0F4636" w14:textId="77777777" w:rsidR="00CC4E3F" w:rsidRPr="00E91CFF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E91CFF">
              <w:rPr>
                <w:rFonts w:ascii="Angsana New" w:hAnsi="Angsana New"/>
                <w:sz w:val="30"/>
                <w:szCs w:val="30"/>
                <w:cs/>
              </w:rPr>
              <w:t>การเปลี่ยนแปลงของผลต่างชั่วคราว</w:t>
            </w:r>
          </w:p>
        </w:tc>
        <w:tc>
          <w:tcPr>
            <w:tcW w:w="514" w:type="pct"/>
            <w:shd w:val="clear" w:color="auto" w:fill="auto"/>
          </w:tcPr>
          <w:p w14:paraId="5E056B38" w14:textId="77777777" w:rsidR="00CC4E3F" w:rsidRPr="00647813" w:rsidRDefault="00CC4E3F" w:rsidP="00CC4E3F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572" w:type="pct"/>
            <w:tcBorders>
              <w:bottom w:val="single" w:sz="4" w:space="0" w:color="auto"/>
            </w:tcBorders>
            <w:shd w:val="clear" w:color="auto" w:fill="auto"/>
          </w:tcPr>
          <w:p w14:paraId="10EF28E0" w14:textId="04B5CF1C" w:rsidR="00CC4E3F" w:rsidRPr="00647813" w:rsidRDefault="00E91CFF" w:rsidP="00CC4E3F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18,957</w:t>
            </w:r>
          </w:p>
        </w:tc>
        <w:tc>
          <w:tcPr>
            <w:tcW w:w="144" w:type="pct"/>
            <w:shd w:val="clear" w:color="auto" w:fill="auto"/>
          </w:tcPr>
          <w:p w14:paraId="41FFD192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14:paraId="0E17B0B9" w14:textId="7FDB2D5D" w:rsidR="00CC4E3F" w:rsidRPr="00647813" w:rsidRDefault="00CC4E3F" w:rsidP="00CC4E3F">
            <w:pPr>
              <w:tabs>
                <w:tab w:val="decimal" w:pos="882"/>
              </w:tabs>
              <w:ind w:left="-102" w:right="13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30,137</w:t>
            </w:r>
          </w:p>
        </w:tc>
        <w:tc>
          <w:tcPr>
            <w:tcW w:w="126" w:type="pct"/>
            <w:shd w:val="clear" w:color="auto" w:fill="auto"/>
          </w:tcPr>
          <w:p w14:paraId="3DE36526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1" w:type="pct"/>
            <w:tcBorders>
              <w:bottom w:val="single" w:sz="4" w:space="0" w:color="auto"/>
            </w:tcBorders>
            <w:shd w:val="clear" w:color="auto" w:fill="auto"/>
          </w:tcPr>
          <w:p w14:paraId="57AC48A2" w14:textId="140C09E0" w:rsidR="00CC4E3F" w:rsidRPr="00647813" w:rsidRDefault="00E91CFF" w:rsidP="00CC4E3F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(11,178)</w:t>
            </w:r>
          </w:p>
        </w:tc>
        <w:tc>
          <w:tcPr>
            <w:tcW w:w="135" w:type="pct"/>
            <w:shd w:val="clear" w:color="auto" w:fill="auto"/>
          </w:tcPr>
          <w:p w14:paraId="076B42ED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9" w:type="pct"/>
            <w:tcBorders>
              <w:bottom w:val="single" w:sz="4" w:space="0" w:color="auto"/>
            </w:tcBorders>
            <w:shd w:val="clear" w:color="auto" w:fill="auto"/>
          </w:tcPr>
          <w:p w14:paraId="38F329EE" w14:textId="127050CE" w:rsidR="00CC4E3F" w:rsidRPr="00647813" w:rsidRDefault="00CC4E3F" w:rsidP="00CC4E3F">
            <w:pPr>
              <w:tabs>
                <w:tab w:val="decimal" w:pos="79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(4,548)</w:t>
            </w:r>
          </w:p>
        </w:tc>
      </w:tr>
      <w:tr w:rsidR="00CC4E3F" w:rsidRPr="00647813" w14:paraId="0C6A3A21" w14:textId="77777777" w:rsidTr="00E91CFF">
        <w:trPr>
          <w:trHeight w:val="211"/>
        </w:trPr>
        <w:tc>
          <w:tcPr>
            <w:tcW w:w="1860" w:type="pct"/>
            <w:shd w:val="clear" w:color="auto" w:fill="auto"/>
          </w:tcPr>
          <w:p w14:paraId="03FECF73" w14:textId="77777777" w:rsidR="00CC4E3F" w:rsidRPr="00E91CFF" w:rsidRDefault="00CC4E3F" w:rsidP="00CC4E3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รวมภาษีเงินได้</w:t>
            </w:r>
            <w:r w:rsidRPr="00E91CFF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514" w:type="pct"/>
            <w:shd w:val="clear" w:color="auto" w:fill="auto"/>
          </w:tcPr>
          <w:p w14:paraId="616916C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2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79C1D13" w14:textId="4DD70BAF" w:rsidR="00CC4E3F" w:rsidRPr="00E91CFF" w:rsidRDefault="00E91CFF" w:rsidP="00CC4E3F">
            <w:pPr>
              <w:tabs>
                <w:tab w:val="decimal" w:pos="882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</w:rPr>
              <w:t>18,957</w:t>
            </w:r>
          </w:p>
        </w:tc>
        <w:tc>
          <w:tcPr>
            <w:tcW w:w="144" w:type="pct"/>
            <w:shd w:val="clear" w:color="auto" w:fill="auto"/>
          </w:tcPr>
          <w:p w14:paraId="5B1425A3" w14:textId="77777777" w:rsidR="00CC4E3F" w:rsidRPr="00E91CFF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EF4BFD9" w14:textId="3912ABAD" w:rsidR="00CC4E3F" w:rsidRPr="00E91CFF" w:rsidRDefault="00CC4E3F" w:rsidP="00CC4E3F">
            <w:pPr>
              <w:tabs>
                <w:tab w:val="decimal" w:pos="882"/>
              </w:tabs>
              <w:ind w:left="-102" w:right="13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</w:rPr>
              <w:t>30,137</w:t>
            </w:r>
          </w:p>
        </w:tc>
        <w:tc>
          <w:tcPr>
            <w:tcW w:w="126" w:type="pct"/>
            <w:shd w:val="clear" w:color="auto" w:fill="auto"/>
          </w:tcPr>
          <w:p w14:paraId="7E70B54E" w14:textId="77777777" w:rsidR="00CC4E3F" w:rsidRPr="00E91CFF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4E86A7F" w14:textId="3DB79F38" w:rsidR="00CC4E3F" w:rsidRPr="00E91CFF" w:rsidRDefault="00E91CFF" w:rsidP="00CC4E3F">
            <w:pPr>
              <w:tabs>
                <w:tab w:val="decimal" w:pos="843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(11,178)</w:t>
            </w:r>
          </w:p>
        </w:tc>
        <w:tc>
          <w:tcPr>
            <w:tcW w:w="135" w:type="pct"/>
            <w:shd w:val="clear" w:color="auto" w:fill="auto"/>
          </w:tcPr>
          <w:p w14:paraId="234A590A" w14:textId="77777777" w:rsidR="00CC4E3F" w:rsidRPr="00E91CFF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646925F" w14:textId="05847800" w:rsidR="00CC4E3F" w:rsidRPr="00E91CFF" w:rsidRDefault="00CC4E3F" w:rsidP="00CC4E3F">
            <w:pPr>
              <w:tabs>
                <w:tab w:val="decimal" w:pos="79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91CFF">
              <w:rPr>
                <w:rFonts w:ascii="Angsana New" w:hAnsi="Angsana New"/>
                <w:b/>
                <w:bCs/>
                <w:sz w:val="30"/>
                <w:szCs w:val="30"/>
              </w:rPr>
              <w:t>(4,548)</w:t>
            </w:r>
          </w:p>
        </w:tc>
      </w:tr>
    </w:tbl>
    <w:p w14:paraId="2DBD7859" w14:textId="74276F2A" w:rsidR="00E91CFF" w:rsidRDefault="00E91CFF"/>
    <w:p w14:paraId="27E09685" w14:textId="77777777" w:rsidR="00E91CFF" w:rsidRDefault="00E91CFF">
      <w:pPr>
        <w:jc w:val="left"/>
      </w:pPr>
      <w:r>
        <w:br w:type="page"/>
      </w:r>
    </w:p>
    <w:tbl>
      <w:tblPr>
        <w:tblW w:w="9700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3049"/>
        <w:gridCol w:w="1021"/>
        <w:gridCol w:w="179"/>
        <w:gridCol w:w="902"/>
        <w:gridCol w:w="180"/>
        <w:gridCol w:w="989"/>
        <w:gridCol w:w="188"/>
        <w:gridCol w:w="875"/>
        <w:gridCol w:w="180"/>
        <w:gridCol w:w="871"/>
        <w:gridCol w:w="180"/>
        <w:gridCol w:w="1086"/>
      </w:tblGrid>
      <w:tr w:rsidR="00B16080" w:rsidRPr="00B16080" w14:paraId="7E2CC3EA" w14:textId="77777777" w:rsidTr="001F713E">
        <w:trPr>
          <w:trHeight w:val="20"/>
          <w:tblHeader/>
        </w:trPr>
        <w:tc>
          <w:tcPr>
            <w:tcW w:w="1571" w:type="pct"/>
          </w:tcPr>
          <w:p w14:paraId="0A8D6897" w14:textId="64911AC9" w:rsidR="00B16080" w:rsidRPr="00B16080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3429" w:type="pct"/>
            <w:gridSpan w:val="11"/>
          </w:tcPr>
          <w:p w14:paraId="6DF22971" w14:textId="42E190CE" w:rsidR="00B16080" w:rsidRPr="00B16080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B16080" w:rsidRPr="00B16080" w14:paraId="40C25F39" w14:textId="77777777" w:rsidTr="001F713E">
        <w:trPr>
          <w:trHeight w:val="20"/>
          <w:tblHeader/>
        </w:trPr>
        <w:tc>
          <w:tcPr>
            <w:tcW w:w="1571" w:type="pct"/>
            <w:vMerge w:val="restart"/>
            <w:vAlign w:val="bottom"/>
          </w:tcPr>
          <w:p w14:paraId="1664EF8E" w14:textId="02FF79A6" w:rsidR="00B16080" w:rsidRPr="00B16080" w:rsidRDefault="00B16080" w:rsidP="007165A5">
            <w:pPr>
              <w:ind w:firstLine="5"/>
              <w:rPr>
                <w:rFonts w:ascii="Angsana New" w:hAnsi="Angsana New"/>
                <w:sz w:val="30"/>
                <w:szCs w:val="30"/>
              </w:rPr>
            </w:pPr>
            <w:r w:rsidRPr="00B160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1685" w:type="pct"/>
            <w:gridSpan w:val="5"/>
          </w:tcPr>
          <w:p w14:paraId="3946E4B1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97" w:type="pct"/>
          </w:tcPr>
          <w:p w14:paraId="6FC0266D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647" w:type="pct"/>
            <w:gridSpan w:val="5"/>
          </w:tcPr>
          <w:p w14:paraId="398F126B" w14:textId="77777777" w:rsidR="00B16080" w:rsidRPr="00B16080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</w:rPr>
              <w:t>2562</w:t>
            </w:r>
          </w:p>
        </w:tc>
      </w:tr>
      <w:tr w:rsidR="0074717C" w:rsidRPr="00B16080" w14:paraId="23588F2E" w14:textId="77777777" w:rsidTr="001F713E">
        <w:trPr>
          <w:trHeight w:val="20"/>
          <w:tblHeader/>
        </w:trPr>
        <w:tc>
          <w:tcPr>
            <w:tcW w:w="1571" w:type="pct"/>
            <w:vMerge/>
          </w:tcPr>
          <w:p w14:paraId="7BCBEB10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26" w:type="pct"/>
            <w:vAlign w:val="bottom"/>
          </w:tcPr>
          <w:p w14:paraId="5905D174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4F4126BB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92" w:type="pct"/>
            <w:vAlign w:val="bottom"/>
          </w:tcPr>
          <w:p w14:paraId="1177BABD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65" w:type="pct"/>
            <w:vAlign w:val="bottom"/>
          </w:tcPr>
          <w:p w14:paraId="3943A03B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3" w:type="pct"/>
            <w:vAlign w:val="bottom"/>
          </w:tcPr>
          <w:p w14:paraId="7266BA6B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10" w:type="pct"/>
            <w:vAlign w:val="bottom"/>
          </w:tcPr>
          <w:p w14:paraId="6A0A838B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30656242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97" w:type="pct"/>
            <w:vAlign w:val="bottom"/>
          </w:tcPr>
          <w:p w14:paraId="3C7753FF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51" w:type="pct"/>
            <w:vAlign w:val="bottom"/>
          </w:tcPr>
          <w:p w14:paraId="48DE2531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0D45B48D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93" w:type="pct"/>
            <w:vAlign w:val="bottom"/>
          </w:tcPr>
          <w:p w14:paraId="462C4057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449" w:type="pct"/>
            <w:vAlign w:val="bottom"/>
          </w:tcPr>
          <w:p w14:paraId="2AAD2F82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93" w:type="pct"/>
            <w:vAlign w:val="bottom"/>
          </w:tcPr>
          <w:p w14:paraId="51046944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314723C8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11346D7A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B16080" w:rsidRPr="00B16080" w14:paraId="77F00460" w14:textId="77777777" w:rsidTr="001F713E">
        <w:trPr>
          <w:trHeight w:val="20"/>
          <w:tblHeader/>
        </w:trPr>
        <w:tc>
          <w:tcPr>
            <w:tcW w:w="1571" w:type="pct"/>
          </w:tcPr>
          <w:p w14:paraId="1779917C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29" w:type="pct"/>
            <w:gridSpan w:val="11"/>
          </w:tcPr>
          <w:p w14:paraId="2DCEF73F" w14:textId="04390A5E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="00E1175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7165A5" w:rsidRPr="00B16080" w14:paraId="00B7B659" w14:textId="77777777" w:rsidTr="001F713E">
        <w:trPr>
          <w:cantSplit/>
          <w:trHeight w:val="20"/>
        </w:trPr>
        <w:tc>
          <w:tcPr>
            <w:tcW w:w="1571" w:type="pct"/>
          </w:tcPr>
          <w:p w14:paraId="1F290E5E" w14:textId="2846FF1F" w:rsidR="007165A5" w:rsidRPr="007165A5" w:rsidRDefault="007165A5" w:rsidP="007165A5">
            <w:pPr>
              <w:ind w:firstLine="5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4A274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</w:t>
            </w:r>
            <w:r w:rsidR="00013261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น</w:t>
            </w:r>
            <w:r w:rsidRPr="004A2746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เบ็ดเสร็จอื่น</w:t>
            </w:r>
          </w:p>
        </w:tc>
        <w:tc>
          <w:tcPr>
            <w:tcW w:w="526" w:type="pct"/>
            <w:vAlign w:val="bottom"/>
          </w:tcPr>
          <w:p w14:paraId="0518EE3D" w14:textId="77777777" w:rsidR="007165A5" w:rsidRDefault="007165A5" w:rsidP="004A274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2" w:type="pct"/>
            <w:vAlign w:val="bottom"/>
          </w:tcPr>
          <w:p w14:paraId="28785594" w14:textId="77777777" w:rsidR="007165A5" w:rsidRPr="00B16080" w:rsidRDefault="007165A5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vAlign w:val="bottom"/>
          </w:tcPr>
          <w:p w14:paraId="2B77EA2E" w14:textId="77777777" w:rsidR="007165A5" w:rsidRDefault="007165A5" w:rsidP="0074717C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-7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325FB144" w14:textId="77777777" w:rsidR="007165A5" w:rsidRPr="00B16080" w:rsidRDefault="007165A5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vAlign w:val="bottom"/>
          </w:tcPr>
          <w:p w14:paraId="1C204D48" w14:textId="77777777" w:rsidR="007165A5" w:rsidRDefault="007165A5" w:rsidP="00B50EA5">
            <w:pPr>
              <w:pStyle w:val="acctfourfigures"/>
              <w:tabs>
                <w:tab w:val="clear" w:pos="765"/>
                <w:tab w:val="decimal" w:pos="72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" w:type="pct"/>
            <w:vAlign w:val="bottom"/>
          </w:tcPr>
          <w:p w14:paraId="1E4172E3" w14:textId="77777777" w:rsidR="007165A5" w:rsidRPr="00B16080" w:rsidRDefault="007165A5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1" w:type="pct"/>
            <w:vAlign w:val="bottom"/>
          </w:tcPr>
          <w:p w14:paraId="4FE13CFD" w14:textId="77777777" w:rsidR="007165A5" w:rsidRDefault="007165A5" w:rsidP="00247BD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75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0EED9D8A" w14:textId="77777777" w:rsidR="007165A5" w:rsidRPr="00B16080" w:rsidRDefault="007165A5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49" w:type="pct"/>
            <w:vAlign w:val="bottom"/>
          </w:tcPr>
          <w:p w14:paraId="4CC172A0" w14:textId="77777777" w:rsidR="007165A5" w:rsidRDefault="007165A5" w:rsidP="00A87857">
            <w:pPr>
              <w:pStyle w:val="acctfourfigures"/>
              <w:tabs>
                <w:tab w:val="clear" w:pos="765"/>
                <w:tab w:val="decimal" w:pos="471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34574682" w14:textId="77777777" w:rsidR="007165A5" w:rsidRPr="00B16080" w:rsidRDefault="007165A5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1338AFAA" w14:textId="77777777" w:rsidR="007165A5" w:rsidRDefault="007165A5" w:rsidP="00A4381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74717C" w:rsidRPr="00B16080" w14:paraId="439F7226" w14:textId="77777777" w:rsidTr="001F713E">
        <w:trPr>
          <w:cantSplit/>
          <w:trHeight w:val="20"/>
        </w:trPr>
        <w:tc>
          <w:tcPr>
            <w:tcW w:w="1571" w:type="pct"/>
          </w:tcPr>
          <w:p w14:paraId="3155F874" w14:textId="77777777" w:rsidR="00B16080" w:rsidRPr="004A2746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4A2746">
              <w:rPr>
                <w:rFonts w:ascii="Angsana New" w:hAnsi="Angsana New"/>
                <w:sz w:val="30"/>
                <w:szCs w:val="30"/>
                <w:cs/>
              </w:rPr>
              <w:t>การตีราคาที่ดิน อาคารและอุปกรณ์</w:t>
            </w:r>
          </w:p>
        </w:tc>
        <w:tc>
          <w:tcPr>
            <w:tcW w:w="526" w:type="pct"/>
            <w:vAlign w:val="bottom"/>
          </w:tcPr>
          <w:p w14:paraId="4A29431F" w14:textId="50C67A19" w:rsidR="00B16080" w:rsidRPr="00B16080" w:rsidRDefault="0074717C" w:rsidP="004A2746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514,293</w:t>
            </w:r>
          </w:p>
        </w:tc>
        <w:tc>
          <w:tcPr>
            <w:tcW w:w="92" w:type="pct"/>
            <w:vAlign w:val="bottom"/>
          </w:tcPr>
          <w:p w14:paraId="2C00D2F5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vAlign w:val="bottom"/>
          </w:tcPr>
          <w:p w14:paraId="36A9BA8D" w14:textId="5120A88D" w:rsidR="00B16080" w:rsidRPr="00B16080" w:rsidRDefault="0074717C" w:rsidP="0074717C">
            <w:pPr>
              <w:pStyle w:val="acctfourfigures"/>
              <w:tabs>
                <w:tab w:val="clear" w:pos="765"/>
                <w:tab w:val="decimal" w:pos="460"/>
              </w:tabs>
              <w:spacing w:line="240" w:lineRule="auto"/>
              <w:ind w:right="-7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(102,859)</w:t>
            </w:r>
          </w:p>
        </w:tc>
        <w:tc>
          <w:tcPr>
            <w:tcW w:w="93" w:type="pct"/>
            <w:vAlign w:val="bottom"/>
          </w:tcPr>
          <w:p w14:paraId="286679E2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vAlign w:val="bottom"/>
          </w:tcPr>
          <w:p w14:paraId="7E5E9197" w14:textId="563024DE" w:rsidR="00B16080" w:rsidRPr="00B16080" w:rsidRDefault="0074717C" w:rsidP="00B50EA5">
            <w:pPr>
              <w:pStyle w:val="acctfourfigures"/>
              <w:tabs>
                <w:tab w:val="clear" w:pos="765"/>
                <w:tab w:val="decimal" w:pos="729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411,434</w:t>
            </w:r>
          </w:p>
        </w:tc>
        <w:tc>
          <w:tcPr>
            <w:tcW w:w="97" w:type="pct"/>
            <w:vAlign w:val="bottom"/>
          </w:tcPr>
          <w:p w14:paraId="0D043A6E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1" w:type="pct"/>
            <w:vAlign w:val="bottom"/>
          </w:tcPr>
          <w:p w14:paraId="76424914" w14:textId="6BBE8E20" w:rsidR="00B16080" w:rsidRPr="00B16080" w:rsidRDefault="00247BDA" w:rsidP="00247BDA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75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57,348</w:t>
            </w:r>
          </w:p>
        </w:tc>
        <w:tc>
          <w:tcPr>
            <w:tcW w:w="93" w:type="pct"/>
            <w:vAlign w:val="bottom"/>
          </w:tcPr>
          <w:p w14:paraId="67FA6A2A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49" w:type="pct"/>
            <w:vAlign w:val="bottom"/>
          </w:tcPr>
          <w:p w14:paraId="0CC7CEAA" w14:textId="01BBE15A" w:rsidR="00B16080" w:rsidRPr="00B16080" w:rsidRDefault="00A87857" w:rsidP="00A87857">
            <w:pPr>
              <w:pStyle w:val="acctfourfigures"/>
              <w:tabs>
                <w:tab w:val="clear" w:pos="765"/>
                <w:tab w:val="decimal" w:pos="471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(11,470)</w:t>
            </w:r>
          </w:p>
        </w:tc>
        <w:tc>
          <w:tcPr>
            <w:tcW w:w="93" w:type="pct"/>
            <w:vAlign w:val="bottom"/>
          </w:tcPr>
          <w:p w14:paraId="684FF778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vAlign w:val="bottom"/>
          </w:tcPr>
          <w:p w14:paraId="5ED59AC5" w14:textId="77B77D9B" w:rsidR="00B16080" w:rsidRPr="00B16080" w:rsidRDefault="004A2746" w:rsidP="00A4381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45,878</w:t>
            </w:r>
          </w:p>
        </w:tc>
      </w:tr>
      <w:tr w:rsidR="0074717C" w:rsidRPr="00B16080" w14:paraId="0B3D150A" w14:textId="77777777" w:rsidTr="001F713E">
        <w:trPr>
          <w:cantSplit/>
          <w:trHeight w:val="20"/>
        </w:trPr>
        <w:tc>
          <w:tcPr>
            <w:tcW w:w="1571" w:type="pct"/>
          </w:tcPr>
          <w:p w14:paraId="56914753" w14:textId="77777777" w:rsidR="000D008A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0D008A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BC1EAC" w:rsidRPr="000D008A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0D008A">
              <w:rPr>
                <w:rFonts w:ascii="Angsana New" w:hAnsi="Angsana New"/>
                <w:sz w:val="30"/>
                <w:szCs w:val="30"/>
                <w:cs/>
              </w:rPr>
              <w:t>(ขาดทุน) จากการประมาณ</w:t>
            </w:r>
          </w:p>
          <w:p w14:paraId="5F2528E1" w14:textId="31A302A0" w:rsidR="00B16080" w:rsidRPr="000D008A" w:rsidRDefault="000D008A" w:rsidP="00945F30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B16080" w:rsidRPr="000D008A">
              <w:rPr>
                <w:rFonts w:ascii="Angsana New" w:hAnsi="Angsana New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526" w:type="pct"/>
            <w:tcBorders>
              <w:bottom w:val="single" w:sz="4" w:space="0" w:color="auto"/>
            </w:tcBorders>
            <w:vAlign w:val="bottom"/>
          </w:tcPr>
          <w:p w14:paraId="2F9E186B" w14:textId="034906BC" w:rsidR="00B16080" w:rsidRPr="00B16080" w:rsidRDefault="0074717C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(8,025)</w:t>
            </w:r>
          </w:p>
        </w:tc>
        <w:tc>
          <w:tcPr>
            <w:tcW w:w="92" w:type="pct"/>
            <w:vAlign w:val="bottom"/>
          </w:tcPr>
          <w:p w14:paraId="5F1B8667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tcBorders>
              <w:bottom w:val="single" w:sz="4" w:space="0" w:color="auto"/>
            </w:tcBorders>
            <w:vAlign w:val="bottom"/>
          </w:tcPr>
          <w:p w14:paraId="3E000CD6" w14:textId="2158847F" w:rsidR="00B16080" w:rsidRPr="00B16080" w:rsidRDefault="0074717C" w:rsidP="008345C4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78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1,605</w:t>
            </w:r>
          </w:p>
        </w:tc>
        <w:tc>
          <w:tcPr>
            <w:tcW w:w="93" w:type="pct"/>
          </w:tcPr>
          <w:p w14:paraId="22F94B68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tcBorders>
              <w:bottom w:val="single" w:sz="4" w:space="0" w:color="auto"/>
            </w:tcBorders>
            <w:vAlign w:val="bottom"/>
          </w:tcPr>
          <w:p w14:paraId="50CE8A34" w14:textId="0A0F6C9E" w:rsidR="00B16080" w:rsidRPr="00702424" w:rsidRDefault="0074717C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02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</w:t>
            </w:r>
            <w:r w:rsidR="00702424" w:rsidRPr="00702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6,420</w:t>
            </w:r>
            <w:r w:rsidRPr="00702424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97" w:type="pct"/>
          </w:tcPr>
          <w:p w14:paraId="1E98DA4A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1" w:type="pct"/>
            <w:tcBorders>
              <w:bottom w:val="single" w:sz="4" w:space="0" w:color="auto"/>
            </w:tcBorders>
            <w:vAlign w:val="bottom"/>
          </w:tcPr>
          <w:p w14:paraId="68FB03D9" w14:textId="223541EB" w:rsidR="00B16080" w:rsidRPr="00B16080" w:rsidRDefault="00247BDA" w:rsidP="00A4381F">
            <w:pPr>
              <w:pStyle w:val="acctfourfigures"/>
              <w:tabs>
                <w:tab w:val="clear" w:pos="765"/>
                <w:tab w:val="decimal" w:pos="725"/>
              </w:tabs>
              <w:spacing w:line="240" w:lineRule="auto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(14,124)</w:t>
            </w:r>
          </w:p>
        </w:tc>
        <w:tc>
          <w:tcPr>
            <w:tcW w:w="93" w:type="pct"/>
            <w:vAlign w:val="bottom"/>
          </w:tcPr>
          <w:p w14:paraId="00CF9A2A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49" w:type="pct"/>
            <w:tcBorders>
              <w:bottom w:val="single" w:sz="4" w:space="0" w:color="auto"/>
            </w:tcBorders>
            <w:vAlign w:val="bottom"/>
          </w:tcPr>
          <w:p w14:paraId="3759FA2D" w14:textId="736B1673" w:rsidR="00B16080" w:rsidRPr="00B16080" w:rsidRDefault="00A8785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2,825</w:t>
            </w:r>
          </w:p>
        </w:tc>
        <w:tc>
          <w:tcPr>
            <w:tcW w:w="93" w:type="pct"/>
          </w:tcPr>
          <w:p w14:paraId="11DF5DAE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bottom w:val="single" w:sz="4" w:space="0" w:color="auto"/>
            </w:tcBorders>
            <w:vAlign w:val="bottom"/>
          </w:tcPr>
          <w:p w14:paraId="4119862C" w14:textId="39B30352" w:rsidR="00B16080" w:rsidRPr="00B16080" w:rsidRDefault="004A2746" w:rsidP="00A4381F">
            <w:pPr>
              <w:pStyle w:val="acctfourfigures"/>
              <w:tabs>
                <w:tab w:val="clear" w:pos="765"/>
                <w:tab w:val="decimal" w:pos="687"/>
              </w:tabs>
              <w:spacing w:line="240" w:lineRule="auto"/>
              <w:ind w:right="-1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(11,299)</w:t>
            </w:r>
          </w:p>
        </w:tc>
      </w:tr>
      <w:tr w:rsidR="0074717C" w:rsidRPr="00B16080" w14:paraId="3A950914" w14:textId="77777777" w:rsidTr="001F713E">
        <w:trPr>
          <w:cantSplit/>
          <w:trHeight w:val="20"/>
        </w:trPr>
        <w:tc>
          <w:tcPr>
            <w:tcW w:w="1571" w:type="pct"/>
          </w:tcPr>
          <w:p w14:paraId="415CC5F3" w14:textId="5B69B907" w:rsidR="00B16080" w:rsidRPr="004A2746" w:rsidRDefault="00C66992" w:rsidP="00945F30">
            <w:pPr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F22C04A" w14:textId="6C63CA92" w:rsidR="00B16080" w:rsidRPr="0074717C" w:rsidRDefault="0074717C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4717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506,268</w:t>
            </w:r>
          </w:p>
        </w:tc>
        <w:tc>
          <w:tcPr>
            <w:tcW w:w="92" w:type="pct"/>
            <w:vAlign w:val="bottom"/>
          </w:tcPr>
          <w:p w14:paraId="13379587" w14:textId="77777777" w:rsidR="00B16080" w:rsidRPr="0074717C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67009D3" w14:textId="27E26499" w:rsidR="00B16080" w:rsidRPr="0074717C" w:rsidRDefault="008345C4" w:rsidP="004A274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-7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</w:t>
            </w:r>
            <w:r w:rsidR="0074717C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101,254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93" w:type="pct"/>
            <w:vAlign w:val="bottom"/>
          </w:tcPr>
          <w:p w14:paraId="2335BCD2" w14:textId="77777777" w:rsidR="00B16080" w:rsidRPr="0074717C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F997D9C" w14:textId="17DC42B4" w:rsidR="00B16080" w:rsidRPr="00702424" w:rsidRDefault="0074717C" w:rsidP="00B50EA5">
            <w:pPr>
              <w:pStyle w:val="acctfourfigures"/>
              <w:tabs>
                <w:tab w:val="clear" w:pos="765"/>
                <w:tab w:val="decimal" w:pos="729"/>
              </w:tabs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70242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40</w:t>
            </w:r>
            <w:r w:rsidR="00702424" w:rsidRPr="00702424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5,014</w:t>
            </w:r>
          </w:p>
        </w:tc>
        <w:tc>
          <w:tcPr>
            <w:tcW w:w="97" w:type="pct"/>
            <w:vAlign w:val="bottom"/>
          </w:tcPr>
          <w:p w14:paraId="1E74A1CA" w14:textId="77777777" w:rsidR="00B16080" w:rsidRPr="0074717C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B6F8D3C" w14:textId="555CE6F9" w:rsidR="00B16080" w:rsidRPr="0074717C" w:rsidRDefault="00247BDA" w:rsidP="00A4381F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75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43,224</w:t>
            </w:r>
          </w:p>
        </w:tc>
        <w:tc>
          <w:tcPr>
            <w:tcW w:w="93" w:type="pct"/>
            <w:vAlign w:val="bottom"/>
          </w:tcPr>
          <w:p w14:paraId="018A2240" w14:textId="77777777" w:rsidR="00B16080" w:rsidRPr="0074717C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449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5090A6" w14:textId="1C40A112" w:rsidR="00B16080" w:rsidRPr="00A4381F" w:rsidRDefault="00A87857" w:rsidP="00A4381F">
            <w:pPr>
              <w:pStyle w:val="acctfourfigures"/>
              <w:tabs>
                <w:tab w:val="clear" w:pos="765"/>
                <w:tab w:val="decimal" w:pos="563"/>
              </w:tabs>
              <w:spacing w:line="240" w:lineRule="auto"/>
              <w:ind w:right="-2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A4381F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(8,645)</w:t>
            </w:r>
          </w:p>
        </w:tc>
        <w:tc>
          <w:tcPr>
            <w:tcW w:w="93" w:type="pct"/>
            <w:vAlign w:val="bottom"/>
          </w:tcPr>
          <w:p w14:paraId="4CC9E7E7" w14:textId="77777777" w:rsidR="00B16080" w:rsidRPr="0074717C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D265B7" w14:textId="24ADB2E3" w:rsidR="00B16080" w:rsidRPr="0074717C" w:rsidRDefault="004A2746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34,579</w:t>
            </w:r>
          </w:p>
        </w:tc>
      </w:tr>
      <w:tr w:rsidR="0074717C" w:rsidRPr="00B16080" w14:paraId="7420705B" w14:textId="77777777" w:rsidTr="001F713E">
        <w:trPr>
          <w:cantSplit/>
          <w:trHeight w:val="20"/>
        </w:trPr>
        <w:tc>
          <w:tcPr>
            <w:tcW w:w="1571" w:type="pct"/>
          </w:tcPr>
          <w:p w14:paraId="028A17D1" w14:textId="77777777" w:rsidR="00B16080" w:rsidRPr="0008651F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526" w:type="pct"/>
            <w:tcBorders>
              <w:top w:val="double" w:sz="4" w:space="0" w:color="auto"/>
            </w:tcBorders>
            <w:vAlign w:val="bottom"/>
          </w:tcPr>
          <w:p w14:paraId="06C04E59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2" w:type="pct"/>
            <w:vAlign w:val="bottom"/>
          </w:tcPr>
          <w:p w14:paraId="1A8A6043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5" w:type="pct"/>
            <w:tcBorders>
              <w:top w:val="double" w:sz="4" w:space="0" w:color="auto"/>
            </w:tcBorders>
            <w:vAlign w:val="bottom"/>
          </w:tcPr>
          <w:p w14:paraId="499BB017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74BF3111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0" w:type="pct"/>
            <w:tcBorders>
              <w:top w:val="double" w:sz="4" w:space="0" w:color="auto"/>
            </w:tcBorders>
            <w:vAlign w:val="bottom"/>
          </w:tcPr>
          <w:p w14:paraId="65CA3F14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7" w:type="pct"/>
            <w:vAlign w:val="bottom"/>
          </w:tcPr>
          <w:p w14:paraId="1AE2BD4E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1" w:type="pct"/>
            <w:tcBorders>
              <w:top w:val="double" w:sz="4" w:space="0" w:color="auto"/>
            </w:tcBorders>
            <w:vAlign w:val="bottom"/>
          </w:tcPr>
          <w:p w14:paraId="0785276A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1A45CB54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449" w:type="pct"/>
            <w:tcBorders>
              <w:top w:val="double" w:sz="4" w:space="0" w:color="auto"/>
            </w:tcBorders>
            <w:vAlign w:val="bottom"/>
          </w:tcPr>
          <w:p w14:paraId="02960360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3" w:type="pct"/>
            <w:vAlign w:val="bottom"/>
          </w:tcPr>
          <w:p w14:paraId="500C33A5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2" w:type="pct"/>
            <w:tcBorders>
              <w:top w:val="double" w:sz="4" w:space="0" w:color="auto"/>
            </w:tcBorders>
            <w:vAlign w:val="bottom"/>
          </w:tcPr>
          <w:p w14:paraId="7F261C81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73FA4CE7" w14:textId="0E3FDE14" w:rsidR="00BC1EAC" w:rsidRDefault="00BC1EAC" w:rsidP="00B16080">
      <w:pPr>
        <w:rPr>
          <w:rFonts w:ascii="Angsana New" w:hAnsi="Angsana New"/>
          <w:sz w:val="30"/>
          <w:szCs w:val="30"/>
        </w:rPr>
      </w:pPr>
    </w:p>
    <w:tbl>
      <w:tblPr>
        <w:tblW w:w="9747" w:type="dxa"/>
        <w:tblInd w:w="439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2981"/>
        <w:gridCol w:w="929"/>
        <w:gridCol w:w="180"/>
        <w:gridCol w:w="957"/>
        <w:gridCol w:w="180"/>
        <w:gridCol w:w="904"/>
        <w:gridCol w:w="180"/>
        <w:gridCol w:w="990"/>
        <w:gridCol w:w="180"/>
        <w:gridCol w:w="1017"/>
        <w:gridCol w:w="180"/>
        <w:gridCol w:w="1069"/>
      </w:tblGrid>
      <w:tr w:rsidR="00B16080" w:rsidRPr="00B16080" w14:paraId="6F72DF83" w14:textId="77777777" w:rsidTr="00920836">
        <w:trPr>
          <w:trHeight w:val="20"/>
          <w:tblHeader/>
        </w:trPr>
        <w:tc>
          <w:tcPr>
            <w:tcW w:w="2981" w:type="dxa"/>
          </w:tcPr>
          <w:p w14:paraId="64652B6F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b/>
                <w:bCs/>
                <w:color w:val="0000FF"/>
                <w:sz w:val="30"/>
                <w:szCs w:val="30"/>
              </w:rPr>
            </w:pPr>
          </w:p>
        </w:tc>
        <w:tc>
          <w:tcPr>
            <w:tcW w:w="6766" w:type="dxa"/>
            <w:gridSpan w:val="11"/>
          </w:tcPr>
          <w:p w14:paraId="1840225C" w14:textId="77777777" w:rsidR="00B16080" w:rsidRPr="00B16080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B16080" w:rsidRPr="00B16080" w14:paraId="600E2E60" w14:textId="77777777" w:rsidTr="00920836">
        <w:trPr>
          <w:trHeight w:val="20"/>
          <w:tblHeader/>
        </w:trPr>
        <w:tc>
          <w:tcPr>
            <w:tcW w:w="2981" w:type="dxa"/>
            <w:vMerge w:val="restart"/>
            <w:vAlign w:val="bottom"/>
          </w:tcPr>
          <w:p w14:paraId="24F5985B" w14:textId="53CC1CF9" w:rsidR="00B16080" w:rsidRPr="00B16080" w:rsidRDefault="00B16080" w:rsidP="00884EB7">
            <w:pPr>
              <w:ind w:firstLine="5"/>
              <w:rPr>
                <w:rFonts w:ascii="Angsana New" w:hAnsi="Angsana New"/>
                <w:sz w:val="30"/>
                <w:szCs w:val="30"/>
              </w:rPr>
            </w:pPr>
            <w:r w:rsidRPr="00B160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</w:t>
            </w:r>
          </w:p>
        </w:tc>
        <w:tc>
          <w:tcPr>
            <w:tcW w:w="3150" w:type="dxa"/>
            <w:gridSpan w:val="5"/>
          </w:tcPr>
          <w:p w14:paraId="7CE2A6F5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</w:rPr>
              <w:t>2563</w:t>
            </w:r>
          </w:p>
        </w:tc>
        <w:tc>
          <w:tcPr>
            <w:tcW w:w="180" w:type="dxa"/>
          </w:tcPr>
          <w:p w14:paraId="1E2C0549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436" w:type="dxa"/>
            <w:gridSpan w:val="5"/>
          </w:tcPr>
          <w:p w14:paraId="19D373CD" w14:textId="77777777" w:rsidR="00B16080" w:rsidRPr="00B16080" w:rsidRDefault="00B16080" w:rsidP="00945F30">
            <w:pPr>
              <w:pStyle w:val="acctfourfigures"/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</w:rPr>
              <w:t>2562</w:t>
            </w:r>
          </w:p>
        </w:tc>
      </w:tr>
      <w:tr w:rsidR="00B16080" w:rsidRPr="00B16080" w14:paraId="623CB740" w14:textId="77777777" w:rsidTr="00920836">
        <w:trPr>
          <w:trHeight w:val="20"/>
          <w:tblHeader/>
        </w:trPr>
        <w:tc>
          <w:tcPr>
            <w:tcW w:w="2981" w:type="dxa"/>
            <w:vMerge/>
          </w:tcPr>
          <w:p w14:paraId="1B160DD7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29" w:type="dxa"/>
            <w:vAlign w:val="bottom"/>
          </w:tcPr>
          <w:p w14:paraId="381DB956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675BF5FA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4DF85A93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BB7A2AD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5EE8A88D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1E972408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274E1595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799EC453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5ADEA421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ก่อน</w:t>
            </w:r>
          </w:p>
          <w:p w14:paraId="2A4B691F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  <w:tc>
          <w:tcPr>
            <w:tcW w:w="180" w:type="dxa"/>
            <w:vAlign w:val="bottom"/>
          </w:tcPr>
          <w:p w14:paraId="2A0C89A7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14:paraId="3E0998C5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รายได้(ค่าใช้จ่าย) ภาษีเงินได้</w:t>
            </w:r>
          </w:p>
        </w:tc>
        <w:tc>
          <w:tcPr>
            <w:tcW w:w="180" w:type="dxa"/>
            <w:vAlign w:val="bottom"/>
          </w:tcPr>
          <w:p w14:paraId="113693E3" w14:textId="77777777" w:rsidR="00B16080" w:rsidRPr="00B16080" w:rsidRDefault="00B16080" w:rsidP="00945F30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75D42887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สุทธิจาก</w:t>
            </w:r>
          </w:p>
          <w:p w14:paraId="6723C4AB" w14:textId="77777777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B16080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ภาษีเงินได้</w:t>
            </w:r>
          </w:p>
        </w:tc>
      </w:tr>
      <w:tr w:rsidR="00B16080" w:rsidRPr="00B16080" w14:paraId="2BFDAA8D" w14:textId="77777777" w:rsidTr="00920836">
        <w:trPr>
          <w:trHeight w:val="20"/>
          <w:tblHeader/>
        </w:trPr>
        <w:tc>
          <w:tcPr>
            <w:tcW w:w="2981" w:type="dxa"/>
          </w:tcPr>
          <w:p w14:paraId="4E4EF801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66" w:type="dxa"/>
            <w:gridSpan w:val="11"/>
          </w:tcPr>
          <w:p w14:paraId="468D0B77" w14:textId="1693880A" w:rsidR="00B16080" w:rsidRPr="00B16080" w:rsidRDefault="00B16080" w:rsidP="00945F30">
            <w:pPr>
              <w:pStyle w:val="acctfourfigures"/>
              <w:tabs>
                <w:tab w:val="clear" w:pos="765"/>
              </w:tabs>
              <w:spacing w:line="240" w:lineRule="auto"/>
              <w:ind w:right="11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</w:rPr>
              <w:t>(</w:t>
            </w:r>
            <w:r w:rsidR="00E1175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</w:t>
            </w: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บาท</w:t>
            </w:r>
            <w:r w:rsidRPr="00B16080">
              <w:rPr>
                <w:rFonts w:ascii="Angsana New" w:hAnsi="Angsana New" w:cs="Angsana New"/>
                <w:i/>
                <w:iCs/>
                <w:sz w:val="30"/>
                <w:szCs w:val="30"/>
              </w:rPr>
              <w:t>)</w:t>
            </w:r>
          </w:p>
        </w:tc>
      </w:tr>
      <w:tr w:rsidR="00884EB7" w:rsidRPr="00B16080" w14:paraId="7BC2B4C9" w14:textId="77777777" w:rsidTr="00920836">
        <w:trPr>
          <w:cantSplit/>
          <w:trHeight w:val="20"/>
        </w:trPr>
        <w:tc>
          <w:tcPr>
            <w:tcW w:w="2981" w:type="dxa"/>
          </w:tcPr>
          <w:p w14:paraId="226A973A" w14:textId="6C9CDB1B" w:rsidR="00884EB7" w:rsidRPr="00B16080" w:rsidRDefault="00884EB7" w:rsidP="00884EB7">
            <w:pPr>
              <w:ind w:firstLine="5"/>
              <w:rPr>
                <w:rFonts w:ascii="Angsana New" w:hAnsi="Angsana New"/>
                <w:sz w:val="30"/>
                <w:szCs w:val="30"/>
                <w:cs/>
              </w:rPr>
            </w:pPr>
            <w:r w:rsidRPr="00B160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รับรู้ในกำไรขาดทุนเบ็ดเสร็จอื่น</w:t>
            </w:r>
          </w:p>
        </w:tc>
        <w:tc>
          <w:tcPr>
            <w:tcW w:w="929" w:type="dxa"/>
          </w:tcPr>
          <w:p w14:paraId="6E386322" w14:textId="77777777" w:rsidR="00884EB7" w:rsidRDefault="00884EB7" w:rsidP="008B08D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440121B" w14:textId="77777777" w:rsidR="00884EB7" w:rsidRPr="00B16080" w:rsidRDefault="00884EB7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290347F0" w14:textId="77777777" w:rsidR="00884EB7" w:rsidRDefault="00884EB7" w:rsidP="00C4149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DEB8984" w14:textId="77777777" w:rsidR="00884EB7" w:rsidRPr="00B16080" w:rsidRDefault="00884EB7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50078A28" w14:textId="77777777" w:rsidR="00884EB7" w:rsidRDefault="00884EB7" w:rsidP="008F0C01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1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C4C0E73" w14:textId="77777777" w:rsidR="00884EB7" w:rsidRPr="00B16080" w:rsidRDefault="00884EB7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1CD33D87" w14:textId="77777777" w:rsidR="00884EB7" w:rsidRDefault="00884EB7" w:rsidP="008F0C01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6EEC1F29" w14:textId="77777777" w:rsidR="00884EB7" w:rsidRPr="00B16080" w:rsidRDefault="00884EB7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" w:type="dxa"/>
            <w:vAlign w:val="bottom"/>
          </w:tcPr>
          <w:p w14:paraId="73744DCB" w14:textId="77777777" w:rsidR="00884EB7" w:rsidRDefault="00884EB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FD96626" w14:textId="77777777" w:rsidR="00884EB7" w:rsidRPr="00B16080" w:rsidRDefault="00884EB7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62308DF4" w14:textId="77777777" w:rsidR="00884EB7" w:rsidRDefault="00884EB7" w:rsidP="008F0C01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  <w:tr w:rsidR="00B16080" w:rsidRPr="00B16080" w14:paraId="00DFF436" w14:textId="77777777" w:rsidTr="00920836">
        <w:trPr>
          <w:cantSplit/>
          <w:trHeight w:val="20"/>
        </w:trPr>
        <w:tc>
          <w:tcPr>
            <w:tcW w:w="2981" w:type="dxa"/>
          </w:tcPr>
          <w:p w14:paraId="5CCB3CF2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 w:rsidRPr="00B16080">
              <w:rPr>
                <w:rFonts w:ascii="Angsana New" w:hAnsi="Angsana New"/>
                <w:sz w:val="30"/>
                <w:szCs w:val="30"/>
                <w:cs/>
              </w:rPr>
              <w:t>การตีราคาที่ดิน อาคารและอุปกรณ์</w:t>
            </w:r>
          </w:p>
        </w:tc>
        <w:tc>
          <w:tcPr>
            <w:tcW w:w="929" w:type="dxa"/>
          </w:tcPr>
          <w:p w14:paraId="7BEDE9F9" w14:textId="6460AB07" w:rsidR="00B16080" w:rsidRPr="00B16080" w:rsidRDefault="004274FC" w:rsidP="008B08D7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143,127</w:t>
            </w:r>
          </w:p>
        </w:tc>
        <w:tc>
          <w:tcPr>
            <w:tcW w:w="180" w:type="dxa"/>
            <w:vAlign w:val="bottom"/>
          </w:tcPr>
          <w:p w14:paraId="71360265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7" w:type="dxa"/>
            <w:vAlign w:val="bottom"/>
          </w:tcPr>
          <w:p w14:paraId="4006D028" w14:textId="21074A04" w:rsidR="00B16080" w:rsidRPr="00B16080" w:rsidRDefault="004274FC" w:rsidP="00C4149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(28,625)</w:t>
            </w:r>
          </w:p>
        </w:tc>
        <w:tc>
          <w:tcPr>
            <w:tcW w:w="180" w:type="dxa"/>
            <w:vAlign w:val="bottom"/>
          </w:tcPr>
          <w:p w14:paraId="606C64EC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vAlign w:val="bottom"/>
          </w:tcPr>
          <w:p w14:paraId="39689C22" w14:textId="64F9E872" w:rsidR="00B16080" w:rsidRPr="00B16080" w:rsidRDefault="008B08D7" w:rsidP="008F0C01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1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114,502</w:t>
            </w:r>
          </w:p>
        </w:tc>
        <w:tc>
          <w:tcPr>
            <w:tcW w:w="180" w:type="dxa"/>
            <w:vAlign w:val="bottom"/>
          </w:tcPr>
          <w:p w14:paraId="7D3A9B7D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C6C1421" w14:textId="56A00A9E" w:rsidR="00B16080" w:rsidRPr="00B16080" w:rsidRDefault="008B08D7" w:rsidP="008F0C01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57,348</w:t>
            </w:r>
          </w:p>
        </w:tc>
        <w:tc>
          <w:tcPr>
            <w:tcW w:w="180" w:type="dxa"/>
            <w:vAlign w:val="bottom"/>
          </w:tcPr>
          <w:p w14:paraId="694D0A6E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" w:type="dxa"/>
            <w:vAlign w:val="bottom"/>
          </w:tcPr>
          <w:p w14:paraId="4B961300" w14:textId="1CBCA386" w:rsidR="00B16080" w:rsidRPr="00B16080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(11,470)</w:t>
            </w:r>
          </w:p>
        </w:tc>
        <w:tc>
          <w:tcPr>
            <w:tcW w:w="180" w:type="dxa"/>
            <w:vAlign w:val="bottom"/>
          </w:tcPr>
          <w:p w14:paraId="5763B633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vAlign w:val="bottom"/>
          </w:tcPr>
          <w:p w14:paraId="27519C25" w14:textId="5CC2BCE0" w:rsidR="00B16080" w:rsidRPr="00B16080" w:rsidRDefault="008B08D7" w:rsidP="008F0C01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45,878</w:t>
            </w:r>
          </w:p>
        </w:tc>
      </w:tr>
      <w:tr w:rsidR="00B16080" w:rsidRPr="00B16080" w14:paraId="2C0EF583" w14:textId="77777777" w:rsidTr="00920836">
        <w:trPr>
          <w:cantSplit/>
          <w:trHeight w:val="20"/>
        </w:trPr>
        <w:tc>
          <w:tcPr>
            <w:tcW w:w="2981" w:type="dxa"/>
          </w:tcPr>
          <w:p w14:paraId="16F05DD9" w14:textId="77777777" w:rsidR="00F557BC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</w:rPr>
            </w:pPr>
            <w:r w:rsidRPr="00B16080">
              <w:rPr>
                <w:rFonts w:ascii="Angsana New" w:hAnsi="Angsana New"/>
                <w:sz w:val="30"/>
                <w:szCs w:val="30"/>
                <w:cs/>
              </w:rPr>
              <w:t>กำไร</w:t>
            </w:r>
            <w:r w:rsidR="00F557B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16080">
              <w:rPr>
                <w:rFonts w:ascii="Angsana New" w:hAnsi="Angsana New"/>
                <w:sz w:val="30"/>
                <w:szCs w:val="30"/>
                <w:cs/>
              </w:rPr>
              <w:t>(ขาดทุน)</w:t>
            </w:r>
            <w:r w:rsidR="00F557B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B16080">
              <w:rPr>
                <w:rFonts w:ascii="Angsana New" w:hAnsi="Angsana New"/>
                <w:sz w:val="30"/>
                <w:szCs w:val="30"/>
                <w:cs/>
              </w:rPr>
              <w:t>จากการประมาณ</w:t>
            </w:r>
          </w:p>
          <w:p w14:paraId="464D65FA" w14:textId="40649326" w:rsidR="00B16080" w:rsidRPr="00B16080" w:rsidRDefault="00F557BC" w:rsidP="00945F30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="00B16080" w:rsidRPr="00B16080">
              <w:rPr>
                <w:rFonts w:ascii="Angsana New" w:hAnsi="Angsana New"/>
                <w:sz w:val="30"/>
                <w:szCs w:val="30"/>
                <w:cs/>
              </w:rPr>
              <w:t>ตามหลักคณิตศาสตร์ประกันภัย</w:t>
            </w:r>
          </w:p>
        </w:tc>
        <w:tc>
          <w:tcPr>
            <w:tcW w:w="929" w:type="dxa"/>
            <w:tcBorders>
              <w:bottom w:val="single" w:sz="4" w:space="0" w:color="auto"/>
            </w:tcBorders>
            <w:vAlign w:val="bottom"/>
          </w:tcPr>
          <w:p w14:paraId="224DF2C0" w14:textId="544865BA" w:rsidR="00B16080" w:rsidRPr="00B16080" w:rsidRDefault="004274FC" w:rsidP="008F0C01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ind w:right="1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(8,951)</w:t>
            </w:r>
          </w:p>
        </w:tc>
        <w:tc>
          <w:tcPr>
            <w:tcW w:w="180" w:type="dxa"/>
            <w:vAlign w:val="bottom"/>
          </w:tcPr>
          <w:p w14:paraId="23667BCE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7" w:type="dxa"/>
            <w:tcBorders>
              <w:bottom w:val="single" w:sz="4" w:space="0" w:color="auto"/>
            </w:tcBorders>
            <w:vAlign w:val="bottom"/>
          </w:tcPr>
          <w:p w14:paraId="2DA84F53" w14:textId="1D2BBEC2" w:rsidR="00B16080" w:rsidRPr="00B16080" w:rsidRDefault="004274FC" w:rsidP="008B08D7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1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1,790</w:t>
            </w:r>
          </w:p>
        </w:tc>
        <w:tc>
          <w:tcPr>
            <w:tcW w:w="180" w:type="dxa"/>
          </w:tcPr>
          <w:p w14:paraId="2CF7F38D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vAlign w:val="bottom"/>
          </w:tcPr>
          <w:p w14:paraId="3F473E3E" w14:textId="0876A5FD" w:rsidR="00B16080" w:rsidRPr="00B16080" w:rsidRDefault="008B08D7" w:rsidP="008F0C01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12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(7,161)</w:t>
            </w:r>
          </w:p>
        </w:tc>
        <w:tc>
          <w:tcPr>
            <w:tcW w:w="180" w:type="dxa"/>
          </w:tcPr>
          <w:p w14:paraId="2B2B9815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2762303" w14:textId="3A95055E" w:rsidR="00B16080" w:rsidRPr="00B16080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(14,124)</w:t>
            </w:r>
          </w:p>
        </w:tc>
        <w:tc>
          <w:tcPr>
            <w:tcW w:w="180" w:type="dxa"/>
            <w:vAlign w:val="bottom"/>
          </w:tcPr>
          <w:p w14:paraId="492A0B92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" w:type="dxa"/>
            <w:tcBorders>
              <w:bottom w:val="single" w:sz="4" w:space="0" w:color="auto"/>
            </w:tcBorders>
            <w:vAlign w:val="bottom"/>
          </w:tcPr>
          <w:p w14:paraId="6D0AC5F0" w14:textId="562D3D72" w:rsidR="00B16080" w:rsidRPr="00B16080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2,825</w:t>
            </w:r>
          </w:p>
        </w:tc>
        <w:tc>
          <w:tcPr>
            <w:tcW w:w="180" w:type="dxa"/>
          </w:tcPr>
          <w:p w14:paraId="51588997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tcBorders>
              <w:bottom w:val="single" w:sz="4" w:space="0" w:color="auto"/>
            </w:tcBorders>
            <w:vAlign w:val="bottom"/>
          </w:tcPr>
          <w:p w14:paraId="4CA33401" w14:textId="67EAC7C4" w:rsidR="00B16080" w:rsidRPr="00B16080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(11,299)</w:t>
            </w:r>
          </w:p>
        </w:tc>
      </w:tr>
      <w:tr w:rsidR="00B16080" w:rsidRPr="00B16080" w14:paraId="042C595A" w14:textId="77777777" w:rsidTr="00920836">
        <w:trPr>
          <w:cantSplit/>
          <w:trHeight w:val="20"/>
        </w:trPr>
        <w:tc>
          <w:tcPr>
            <w:tcW w:w="2981" w:type="dxa"/>
          </w:tcPr>
          <w:p w14:paraId="54ED72B0" w14:textId="28B706DA" w:rsidR="00B16080" w:rsidRPr="00B16080" w:rsidRDefault="00C66992" w:rsidP="00945F30">
            <w:pPr>
              <w:ind w:left="191" w:hanging="19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55AA72" w14:textId="4770CB72" w:rsidR="00B16080" w:rsidRPr="003F3081" w:rsidRDefault="004274FC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134,176</w:t>
            </w:r>
          </w:p>
        </w:tc>
        <w:tc>
          <w:tcPr>
            <w:tcW w:w="180" w:type="dxa"/>
            <w:vAlign w:val="bottom"/>
          </w:tcPr>
          <w:p w14:paraId="5578AF74" w14:textId="77777777" w:rsidR="00B16080" w:rsidRPr="003F3081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1EFDF64" w14:textId="0CC51125" w:rsidR="00B16080" w:rsidRPr="003F3081" w:rsidRDefault="004274FC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(26,835)</w:t>
            </w:r>
          </w:p>
        </w:tc>
        <w:tc>
          <w:tcPr>
            <w:tcW w:w="180" w:type="dxa"/>
            <w:vAlign w:val="bottom"/>
          </w:tcPr>
          <w:p w14:paraId="3A59C889" w14:textId="77777777" w:rsidR="00B16080" w:rsidRPr="003F3081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6EF501" w14:textId="3334DC98" w:rsidR="00B16080" w:rsidRPr="003F3081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107,341</w:t>
            </w:r>
          </w:p>
        </w:tc>
        <w:tc>
          <w:tcPr>
            <w:tcW w:w="180" w:type="dxa"/>
            <w:vAlign w:val="bottom"/>
          </w:tcPr>
          <w:p w14:paraId="38B9FAE9" w14:textId="77777777" w:rsidR="00B16080" w:rsidRPr="003F3081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1DB846D" w14:textId="5A52884A" w:rsidR="00B16080" w:rsidRPr="003F3081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43,224</w:t>
            </w:r>
          </w:p>
        </w:tc>
        <w:tc>
          <w:tcPr>
            <w:tcW w:w="180" w:type="dxa"/>
            <w:vAlign w:val="bottom"/>
          </w:tcPr>
          <w:p w14:paraId="6D7423E2" w14:textId="77777777" w:rsidR="00B16080" w:rsidRPr="003F3081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B919096" w14:textId="21CA3C3E" w:rsidR="00B16080" w:rsidRPr="003F3081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(8,645)</w:t>
            </w:r>
          </w:p>
        </w:tc>
        <w:tc>
          <w:tcPr>
            <w:tcW w:w="180" w:type="dxa"/>
            <w:vAlign w:val="bottom"/>
          </w:tcPr>
          <w:p w14:paraId="3A648B28" w14:textId="77777777" w:rsidR="00B16080" w:rsidRPr="003F3081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3B4E01" w14:textId="1DF81286" w:rsidR="00B16080" w:rsidRPr="003F3081" w:rsidRDefault="008B08D7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3F3081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34,579</w:t>
            </w:r>
          </w:p>
        </w:tc>
      </w:tr>
      <w:tr w:rsidR="00B16080" w:rsidRPr="00B16080" w14:paraId="7256AB6D" w14:textId="77777777" w:rsidTr="00920836">
        <w:trPr>
          <w:cantSplit/>
          <w:trHeight w:val="20"/>
        </w:trPr>
        <w:tc>
          <w:tcPr>
            <w:tcW w:w="2981" w:type="dxa"/>
          </w:tcPr>
          <w:p w14:paraId="346C9522" w14:textId="77777777" w:rsidR="00B16080" w:rsidRPr="00B16080" w:rsidRDefault="00B16080" w:rsidP="00945F30">
            <w:pPr>
              <w:ind w:left="191" w:hanging="19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929" w:type="dxa"/>
            <w:tcBorders>
              <w:top w:val="double" w:sz="4" w:space="0" w:color="auto"/>
            </w:tcBorders>
            <w:vAlign w:val="bottom"/>
          </w:tcPr>
          <w:p w14:paraId="44A1FF1C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5C4B323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57" w:type="dxa"/>
            <w:tcBorders>
              <w:top w:val="double" w:sz="4" w:space="0" w:color="auto"/>
            </w:tcBorders>
            <w:vAlign w:val="bottom"/>
          </w:tcPr>
          <w:p w14:paraId="3618F0A6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75D4ED36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04" w:type="dxa"/>
            <w:tcBorders>
              <w:top w:val="double" w:sz="4" w:space="0" w:color="auto"/>
            </w:tcBorders>
            <w:vAlign w:val="bottom"/>
          </w:tcPr>
          <w:p w14:paraId="049D39D1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1EBFAA85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9FD6E82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4A8541ED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731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17" w:type="dxa"/>
            <w:tcBorders>
              <w:top w:val="double" w:sz="4" w:space="0" w:color="auto"/>
            </w:tcBorders>
            <w:vAlign w:val="bottom"/>
          </w:tcPr>
          <w:p w14:paraId="753EEC9F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80" w:type="dxa"/>
            <w:vAlign w:val="bottom"/>
          </w:tcPr>
          <w:p w14:paraId="0A089390" w14:textId="77777777" w:rsidR="00B16080" w:rsidRPr="00B16080" w:rsidRDefault="00B16080" w:rsidP="00945F30">
            <w:pPr>
              <w:tabs>
                <w:tab w:val="decimal" w:pos="821"/>
              </w:tabs>
              <w:ind w:right="9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9" w:type="dxa"/>
            <w:tcBorders>
              <w:top w:val="double" w:sz="4" w:space="0" w:color="auto"/>
            </w:tcBorders>
            <w:vAlign w:val="bottom"/>
          </w:tcPr>
          <w:p w14:paraId="0611C246" w14:textId="77777777" w:rsidR="00B16080" w:rsidRPr="00B16080" w:rsidRDefault="00B16080" w:rsidP="00945F30">
            <w:pPr>
              <w:pStyle w:val="acctfourfigures"/>
              <w:tabs>
                <w:tab w:val="clear" w:pos="765"/>
                <w:tab w:val="decimal" w:pos="821"/>
              </w:tabs>
              <w:spacing w:line="240" w:lineRule="auto"/>
              <w:ind w:right="9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</w:tr>
    </w:tbl>
    <w:p w14:paraId="6DED06A9" w14:textId="3351D47C" w:rsidR="0074717C" w:rsidRDefault="0074717C"/>
    <w:p w14:paraId="65516339" w14:textId="77777777" w:rsidR="0074717C" w:rsidRDefault="0074717C">
      <w:pPr>
        <w:jc w:val="left"/>
      </w:pPr>
      <w:r>
        <w:br w:type="page"/>
      </w:r>
    </w:p>
    <w:tbl>
      <w:tblPr>
        <w:tblW w:w="9765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4485"/>
        <w:gridCol w:w="1051"/>
        <w:gridCol w:w="238"/>
        <w:gridCol w:w="1082"/>
        <w:gridCol w:w="242"/>
        <w:gridCol w:w="1179"/>
        <w:gridCol w:w="401"/>
        <w:gridCol w:w="1087"/>
      </w:tblGrid>
      <w:tr w:rsidR="00FC1185" w:rsidRPr="00647813" w14:paraId="5C0B3F94" w14:textId="77777777" w:rsidTr="00B303C5">
        <w:trPr>
          <w:tblHeader/>
        </w:trPr>
        <w:tc>
          <w:tcPr>
            <w:tcW w:w="4485" w:type="dxa"/>
          </w:tcPr>
          <w:p w14:paraId="086E2F70" w14:textId="77777777" w:rsidR="00FC1185" w:rsidRPr="00647813" w:rsidRDefault="00FC1185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lastRenderedPageBreak/>
              <w:t>การกระทบยอดเพื่อหาอัตราภาษีที่แท้จริง</w:t>
            </w:r>
          </w:p>
        </w:tc>
        <w:tc>
          <w:tcPr>
            <w:tcW w:w="5280" w:type="dxa"/>
            <w:gridSpan w:val="7"/>
          </w:tcPr>
          <w:p w14:paraId="061E861A" w14:textId="77777777" w:rsidR="00FC1185" w:rsidRPr="00647813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</w:p>
        </w:tc>
      </w:tr>
      <w:tr w:rsidR="00FC1185" w:rsidRPr="00647813" w14:paraId="331B4A57" w14:textId="77777777" w:rsidTr="00B303C5">
        <w:trPr>
          <w:trHeight w:val="308"/>
          <w:tblHeader/>
        </w:trPr>
        <w:tc>
          <w:tcPr>
            <w:tcW w:w="4485" w:type="dxa"/>
          </w:tcPr>
          <w:p w14:paraId="3692EA15" w14:textId="77777777" w:rsidR="00FC1185" w:rsidRPr="00647813" w:rsidRDefault="00FC1185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280" w:type="dxa"/>
            <w:gridSpan w:val="7"/>
          </w:tcPr>
          <w:p w14:paraId="3D2AEEE3" w14:textId="77777777" w:rsidR="00FC1185" w:rsidRPr="00647813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</w:tr>
      <w:tr w:rsidR="00FC1185" w:rsidRPr="00647813" w14:paraId="3D7586A9" w14:textId="77777777" w:rsidTr="00B303C5">
        <w:trPr>
          <w:tblHeader/>
        </w:trPr>
        <w:tc>
          <w:tcPr>
            <w:tcW w:w="4485" w:type="dxa"/>
          </w:tcPr>
          <w:p w14:paraId="38FFB735" w14:textId="77777777" w:rsidR="00FC1185" w:rsidRPr="00647813" w:rsidRDefault="00FC1185" w:rsidP="00FC1185">
            <w:pPr>
              <w:pStyle w:val="BodyText"/>
              <w:ind w:right="-138"/>
              <w:jc w:val="both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371" w:type="dxa"/>
            <w:gridSpan w:val="3"/>
          </w:tcPr>
          <w:p w14:paraId="452450A8" w14:textId="55E601AD" w:rsidR="00FC1185" w:rsidRPr="00647813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42" w:type="dxa"/>
          </w:tcPr>
          <w:p w14:paraId="1D372628" w14:textId="77777777" w:rsidR="00FC1185" w:rsidRPr="00647813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67" w:type="dxa"/>
            <w:gridSpan w:val="3"/>
          </w:tcPr>
          <w:p w14:paraId="67BFA04D" w14:textId="3BDA873E" w:rsidR="00FC1185" w:rsidRPr="00647813" w:rsidRDefault="00FC1185" w:rsidP="00FC1185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CC4E3F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FC1185" w:rsidRPr="00647813" w14:paraId="1F538B4E" w14:textId="77777777" w:rsidTr="00B303C5">
        <w:trPr>
          <w:tblHeader/>
        </w:trPr>
        <w:tc>
          <w:tcPr>
            <w:tcW w:w="4485" w:type="dxa"/>
          </w:tcPr>
          <w:p w14:paraId="60BBCF51" w14:textId="77777777" w:rsidR="00FC1185" w:rsidRPr="00647813" w:rsidRDefault="00FC1185" w:rsidP="00FC1185">
            <w:pPr>
              <w:ind w:left="-18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51" w:type="dxa"/>
          </w:tcPr>
          <w:p w14:paraId="200D5309" w14:textId="77777777" w:rsidR="00FC1185" w:rsidRPr="00647813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</w:tcPr>
          <w:p w14:paraId="3A37365E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732D9388" w14:textId="77777777" w:rsidR="00FC1185" w:rsidRPr="00647813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</w:tcPr>
          <w:p w14:paraId="3681AB03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79" w:type="dxa"/>
          </w:tcPr>
          <w:p w14:paraId="278A6D6E" w14:textId="77777777" w:rsidR="00FC1185" w:rsidRPr="00647813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401" w:type="dxa"/>
          </w:tcPr>
          <w:p w14:paraId="0494D88D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7" w:type="dxa"/>
          </w:tcPr>
          <w:p w14:paraId="5D44468E" w14:textId="77777777" w:rsidR="00FC1185" w:rsidRPr="00647813" w:rsidRDefault="00FC1185" w:rsidP="00FC1185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CC4E3F" w:rsidRPr="00647813" w14:paraId="634A26C0" w14:textId="77777777" w:rsidTr="00B303C5">
        <w:tc>
          <w:tcPr>
            <w:tcW w:w="4485" w:type="dxa"/>
            <w:shd w:val="clear" w:color="auto" w:fill="auto"/>
          </w:tcPr>
          <w:p w14:paraId="63140161" w14:textId="00D78BF1" w:rsidR="00CC4E3F" w:rsidRPr="00866847" w:rsidRDefault="00CC4E3F" w:rsidP="00CC4E3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ขาดทุนก่อนภาษีเงินได้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1185E279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584DF593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double" w:sz="4" w:space="0" w:color="auto"/>
            </w:tcBorders>
            <w:shd w:val="clear" w:color="auto" w:fill="auto"/>
          </w:tcPr>
          <w:p w14:paraId="41D2FC64" w14:textId="1D308182" w:rsidR="00CC4E3F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(1</w:t>
            </w:r>
            <w:r w:rsidR="00D51666" w:rsidRPr="00532496">
              <w:rPr>
                <w:rFonts w:ascii="Angsana New" w:hAnsi="Angsana New"/>
                <w:sz w:val="30"/>
                <w:szCs w:val="30"/>
              </w:rPr>
              <w:t>01</w:t>
            </w:r>
            <w:r w:rsidRPr="00532496">
              <w:rPr>
                <w:rFonts w:ascii="Angsana New" w:hAnsi="Angsana New"/>
                <w:sz w:val="30"/>
                <w:szCs w:val="30"/>
              </w:rPr>
              <w:t>,</w:t>
            </w:r>
            <w:r w:rsidR="00047A53">
              <w:rPr>
                <w:rFonts w:ascii="Angsana New" w:hAnsi="Angsana New"/>
                <w:sz w:val="30"/>
                <w:szCs w:val="30"/>
              </w:rPr>
              <w:t>573</w:t>
            </w:r>
            <w:r w:rsidRPr="0053249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5629690F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0DB05166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402F6D94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768B9117" w14:textId="1C1C254D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(443</w:t>
            </w:r>
            <w:r w:rsidR="00581772">
              <w:rPr>
                <w:rFonts w:ascii="Angsana New" w:hAnsi="Angsana New"/>
                <w:sz w:val="30"/>
                <w:szCs w:val="30"/>
              </w:rPr>
              <w:t>,5</w:t>
            </w:r>
            <w:r w:rsidR="007961B2">
              <w:rPr>
                <w:rFonts w:ascii="Angsana New" w:hAnsi="Angsana New"/>
                <w:sz w:val="30"/>
                <w:szCs w:val="30"/>
              </w:rPr>
              <w:t>38</w:t>
            </w:r>
            <w:r w:rsidRPr="00647813"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CC4E3F" w:rsidRPr="00647813" w14:paraId="143B38F1" w14:textId="77777777" w:rsidTr="00B303C5">
        <w:tc>
          <w:tcPr>
            <w:tcW w:w="4485" w:type="dxa"/>
            <w:shd w:val="clear" w:color="auto" w:fill="auto"/>
          </w:tcPr>
          <w:p w14:paraId="2EBD7648" w14:textId="77777777" w:rsidR="00CC4E3F" w:rsidRPr="00866847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356F7C87" w14:textId="2F5D89AE" w:rsidR="00CC4E3F" w:rsidRPr="00647813" w:rsidRDefault="001F0D0F" w:rsidP="00CC4E3F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E2A76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11090EC1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  <w:shd w:val="clear" w:color="auto" w:fill="auto"/>
          </w:tcPr>
          <w:p w14:paraId="2387AF13" w14:textId="7A1DB08A" w:rsidR="00CC4E3F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(2</w:t>
            </w:r>
            <w:r w:rsidR="00D51666" w:rsidRPr="00532496">
              <w:rPr>
                <w:rFonts w:ascii="Angsana New" w:hAnsi="Angsana New"/>
                <w:sz w:val="30"/>
                <w:szCs w:val="30"/>
              </w:rPr>
              <w:t>0,</w:t>
            </w:r>
            <w:r w:rsidR="00047A53">
              <w:rPr>
                <w:rFonts w:ascii="Angsana New" w:hAnsi="Angsana New"/>
                <w:sz w:val="30"/>
                <w:szCs w:val="30"/>
              </w:rPr>
              <w:t>315</w:t>
            </w:r>
            <w:r w:rsidRPr="0053249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7541EC8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612D9EF1" w14:textId="3178769E" w:rsidR="00CC4E3F" w:rsidRPr="00647813" w:rsidRDefault="001F0D0F" w:rsidP="00CC4E3F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C4E3F" w:rsidRPr="00647813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401" w:type="dxa"/>
            <w:shd w:val="clear" w:color="auto" w:fill="auto"/>
          </w:tcPr>
          <w:p w14:paraId="2E377DE9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21E61EE0" w14:textId="2C324FFA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(88,771)</w:t>
            </w:r>
          </w:p>
        </w:tc>
      </w:tr>
      <w:tr w:rsidR="00FC1185" w:rsidRPr="00647813" w14:paraId="0ABBDA80" w14:textId="77777777" w:rsidTr="00B303C5">
        <w:trPr>
          <w:trHeight w:val="389"/>
        </w:trPr>
        <w:tc>
          <w:tcPr>
            <w:tcW w:w="4485" w:type="dxa"/>
            <w:shd w:val="clear" w:color="auto" w:fill="auto"/>
          </w:tcPr>
          <w:p w14:paraId="3F04268E" w14:textId="50BB003A" w:rsidR="00FC1185" w:rsidRPr="00866847" w:rsidRDefault="00866847" w:rsidP="00FC1185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 w:hint="cs"/>
                <w:sz w:val="30"/>
                <w:szCs w:val="30"/>
                <w:cs/>
              </w:rPr>
              <w:t>สิทธิประโยชน์ที่ได้รับการส่งเสริมการลงทุน</w:t>
            </w:r>
          </w:p>
        </w:tc>
        <w:tc>
          <w:tcPr>
            <w:tcW w:w="1051" w:type="dxa"/>
            <w:shd w:val="clear" w:color="auto" w:fill="auto"/>
          </w:tcPr>
          <w:p w14:paraId="1D47E77C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6A8847FA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093E2A0D" w14:textId="1241059F" w:rsidR="00FC1185" w:rsidRPr="00532496" w:rsidRDefault="00866847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(4,800)</w:t>
            </w:r>
          </w:p>
        </w:tc>
        <w:tc>
          <w:tcPr>
            <w:tcW w:w="242" w:type="dxa"/>
            <w:shd w:val="clear" w:color="auto" w:fill="auto"/>
          </w:tcPr>
          <w:p w14:paraId="30DFDB3D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16EA7493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3B86F4D5" w14:textId="77777777" w:rsidR="00FC1185" w:rsidRPr="00647813" w:rsidRDefault="00FC1185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</w:tcPr>
          <w:p w14:paraId="436B6985" w14:textId="68205FAF" w:rsidR="00FC1185" w:rsidRPr="00647813" w:rsidRDefault="00D51666" w:rsidP="00FC118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4E3F" w:rsidRPr="00647813" w14:paraId="785319EA" w14:textId="77777777" w:rsidTr="00B303C5">
        <w:trPr>
          <w:trHeight w:val="389"/>
        </w:trPr>
        <w:tc>
          <w:tcPr>
            <w:tcW w:w="4485" w:type="dxa"/>
            <w:shd w:val="clear" w:color="auto" w:fill="auto"/>
          </w:tcPr>
          <w:p w14:paraId="30BF4FD9" w14:textId="77777777" w:rsidR="00CC4E3F" w:rsidRPr="00866847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51" w:type="dxa"/>
            <w:shd w:val="clear" w:color="auto" w:fill="auto"/>
          </w:tcPr>
          <w:p w14:paraId="3666F9C5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788CE6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</w:tcPr>
          <w:p w14:paraId="466375CD" w14:textId="6780FA71" w:rsidR="00CC4E3F" w:rsidRPr="00532496" w:rsidRDefault="00D51666" w:rsidP="002D5495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19,161</w:t>
            </w:r>
          </w:p>
        </w:tc>
        <w:tc>
          <w:tcPr>
            <w:tcW w:w="242" w:type="dxa"/>
            <w:shd w:val="clear" w:color="auto" w:fill="auto"/>
          </w:tcPr>
          <w:p w14:paraId="70AB0346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6BA99168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633C4215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</w:tcPr>
          <w:p w14:paraId="19C010D9" w14:textId="714B13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47,917</w:t>
            </w:r>
          </w:p>
        </w:tc>
      </w:tr>
      <w:tr w:rsidR="00866847" w:rsidRPr="00647813" w14:paraId="6B960301" w14:textId="77777777" w:rsidTr="00B303C5">
        <w:trPr>
          <w:trHeight w:val="211"/>
        </w:trPr>
        <w:tc>
          <w:tcPr>
            <w:tcW w:w="4485" w:type="dxa"/>
            <w:shd w:val="clear" w:color="auto" w:fill="auto"/>
          </w:tcPr>
          <w:p w14:paraId="7AC45A64" w14:textId="5BA83B99" w:rsidR="00866847" w:rsidRPr="00866847" w:rsidRDefault="00866847" w:rsidP="00CC4E3F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51" w:type="dxa"/>
            <w:shd w:val="clear" w:color="auto" w:fill="auto"/>
          </w:tcPr>
          <w:p w14:paraId="59CCB859" w14:textId="77777777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DC90F37" w14:textId="77777777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45598580" w14:textId="35CAD1AB" w:rsidR="00866847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(</w:t>
            </w:r>
            <w:r w:rsidR="00D51666" w:rsidRPr="00532496">
              <w:rPr>
                <w:rFonts w:ascii="Angsana New" w:hAnsi="Angsana New"/>
                <w:sz w:val="30"/>
                <w:szCs w:val="30"/>
              </w:rPr>
              <w:t>36,601</w:t>
            </w:r>
            <w:r w:rsidRPr="0053249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16635525" w14:textId="77777777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7BC63784" w14:textId="77777777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7E4CC34D" w14:textId="77777777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61ED6705" w14:textId="186B9E68" w:rsidR="00866847" w:rsidRPr="00647813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C4E3F" w:rsidRPr="00647813" w14:paraId="1C721FB9" w14:textId="77777777" w:rsidTr="00B303C5">
        <w:trPr>
          <w:trHeight w:val="211"/>
        </w:trPr>
        <w:tc>
          <w:tcPr>
            <w:tcW w:w="4485" w:type="dxa"/>
            <w:shd w:val="clear" w:color="auto" w:fill="auto"/>
          </w:tcPr>
          <w:p w14:paraId="03FC4AA2" w14:textId="77777777" w:rsidR="00CC4E3F" w:rsidRPr="00866847" w:rsidRDefault="00CC4E3F" w:rsidP="00CC4E3F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ผลขาดทุนในปีปัจจุบันที่ไม่รับรู้เป็นสินทรัพย์ภาษีเงินได้รอการตัดบัญชี</w:t>
            </w:r>
          </w:p>
        </w:tc>
        <w:tc>
          <w:tcPr>
            <w:tcW w:w="1051" w:type="dxa"/>
            <w:shd w:val="clear" w:color="auto" w:fill="auto"/>
          </w:tcPr>
          <w:p w14:paraId="00C7E58C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FBDE449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2EB6F62" w14:textId="63A6FE13" w:rsidR="00CC4E3F" w:rsidRPr="00532496" w:rsidRDefault="00D51666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63,349</w:t>
            </w:r>
          </w:p>
        </w:tc>
        <w:tc>
          <w:tcPr>
            <w:tcW w:w="242" w:type="dxa"/>
            <w:shd w:val="clear" w:color="auto" w:fill="auto"/>
          </w:tcPr>
          <w:p w14:paraId="1D1CBDAF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72A5B1CF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59A3597B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7DBED158" w14:textId="14D6D7DF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47,702</w:t>
            </w:r>
          </w:p>
        </w:tc>
      </w:tr>
      <w:tr w:rsidR="00CC4E3F" w:rsidRPr="00647813" w14:paraId="77F5644E" w14:textId="77777777" w:rsidTr="00B303C5">
        <w:trPr>
          <w:trHeight w:val="211"/>
        </w:trPr>
        <w:tc>
          <w:tcPr>
            <w:tcW w:w="4485" w:type="dxa"/>
            <w:shd w:val="clear" w:color="auto" w:fill="auto"/>
          </w:tcPr>
          <w:p w14:paraId="6137AE55" w14:textId="77777777" w:rsidR="00CC4E3F" w:rsidRPr="00866847" w:rsidRDefault="00CC4E3F" w:rsidP="00CC4E3F">
            <w:pPr>
              <w:ind w:left="162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1051" w:type="dxa"/>
            <w:shd w:val="clear" w:color="auto" w:fill="auto"/>
          </w:tcPr>
          <w:p w14:paraId="3027E093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4DF3E40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shd w:val="clear" w:color="auto" w:fill="auto"/>
            <w:vAlign w:val="bottom"/>
          </w:tcPr>
          <w:p w14:paraId="0363BE5F" w14:textId="0B065542" w:rsidR="00CC4E3F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2,537</w:t>
            </w:r>
          </w:p>
        </w:tc>
        <w:tc>
          <w:tcPr>
            <w:tcW w:w="242" w:type="dxa"/>
            <w:shd w:val="clear" w:color="auto" w:fill="auto"/>
          </w:tcPr>
          <w:p w14:paraId="248B00EE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03AF69B4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7B76DD8D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shd w:val="clear" w:color="auto" w:fill="auto"/>
            <w:vAlign w:val="bottom"/>
          </w:tcPr>
          <w:p w14:paraId="1C9AC146" w14:textId="355F665A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27,551</w:t>
            </w:r>
          </w:p>
        </w:tc>
      </w:tr>
      <w:tr w:rsidR="00CC4E3F" w:rsidRPr="00647813" w14:paraId="49132554" w14:textId="77777777" w:rsidTr="00B303C5">
        <w:trPr>
          <w:trHeight w:val="211"/>
        </w:trPr>
        <w:tc>
          <w:tcPr>
            <w:tcW w:w="4485" w:type="dxa"/>
            <w:shd w:val="clear" w:color="auto" w:fill="auto"/>
          </w:tcPr>
          <w:p w14:paraId="6795A1E7" w14:textId="77777777" w:rsidR="00CC4E3F" w:rsidRPr="00866847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51" w:type="dxa"/>
            <w:shd w:val="clear" w:color="auto" w:fill="auto"/>
          </w:tcPr>
          <w:p w14:paraId="72710B88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75D460D5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  <w:shd w:val="clear" w:color="auto" w:fill="auto"/>
          </w:tcPr>
          <w:p w14:paraId="6F93B21A" w14:textId="633F84D7" w:rsidR="00CC4E3F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532496">
              <w:rPr>
                <w:rFonts w:ascii="Angsana New" w:hAnsi="Angsana New"/>
                <w:sz w:val="30"/>
                <w:szCs w:val="30"/>
              </w:rPr>
              <w:t>(</w:t>
            </w:r>
            <w:r w:rsidR="00D51666" w:rsidRPr="00532496">
              <w:rPr>
                <w:rFonts w:ascii="Angsana New" w:hAnsi="Angsana New"/>
                <w:sz w:val="30"/>
                <w:szCs w:val="30"/>
              </w:rPr>
              <w:t>4,</w:t>
            </w:r>
            <w:r w:rsidR="00047A53">
              <w:rPr>
                <w:rFonts w:ascii="Angsana New" w:hAnsi="Angsana New"/>
                <w:sz w:val="30"/>
                <w:szCs w:val="30"/>
              </w:rPr>
              <w:t>374</w:t>
            </w:r>
            <w:r w:rsidRPr="00532496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102490D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65D5A2FB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01" w:type="dxa"/>
            <w:shd w:val="clear" w:color="auto" w:fill="auto"/>
          </w:tcPr>
          <w:p w14:paraId="4FDA6255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07FB26FB" w14:textId="50E459D0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(4,262)</w:t>
            </w:r>
          </w:p>
        </w:tc>
      </w:tr>
      <w:tr w:rsidR="00CC4E3F" w:rsidRPr="00647813" w14:paraId="153F3BD2" w14:textId="77777777" w:rsidTr="00B303C5">
        <w:trPr>
          <w:trHeight w:val="388"/>
        </w:trPr>
        <w:tc>
          <w:tcPr>
            <w:tcW w:w="4485" w:type="dxa"/>
            <w:shd w:val="clear" w:color="auto" w:fill="auto"/>
          </w:tcPr>
          <w:p w14:paraId="7E8BDF8E" w14:textId="77777777" w:rsidR="00CC4E3F" w:rsidRPr="00866847" w:rsidRDefault="00CC4E3F" w:rsidP="00CC4E3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6684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51" w:type="dxa"/>
            <w:shd w:val="clear" w:color="auto" w:fill="auto"/>
          </w:tcPr>
          <w:p w14:paraId="570C34D5" w14:textId="147CAD8A" w:rsidR="00CC4E3F" w:rsidRPr="00BE2A76" w:rsidRDefault="00BE2A76" w:rsidP="00BE2A76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E2A76">
              <w:rPr>
                <w:rFonts w:ascii="Angsana New" w:hAnsi="Angsana New"/>
                <w:sz w:val="30"/>
                <w:szCs w:val="30"/>
              </w:rPr>
              <w:t>19</w:t>
            </w:r>
          </w:p>
        </w:tc>
        <w:tc>
          <w:tcPr>
            <w:tcW w:w="238" w:type="dxa"/>
            <w:shd w:val="clear" w:color="auto" w:fill="auto"/>
          </w:tcPr>
          <w:p w14:paraId="0A53BF1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9D6F541" w14:textId="6358A124" w:rsidR="00CC4E3F" w:rsidRPr="00532496" w:rsidRDefault="00866847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2496">
              <w:rPr>
                <w:rFonts w:ascii="Angsana New" w:hAnsi="Angsana New"/>
                <w:b/>
                <w:bCs/>
                <w:sz w:val="30"/>
                <w:szCs w:val="30"/>
              </w:rPr>
              <w:t>18,957</w:t>
            </w:r>
          </w:p>
        </w:tc>
        <w:tc>
          <w:tcPr>
            <w:tcW w:w="242" w:type="dxa"/>
            <w:shd w:val="clear" w:color="auto" w:fill="auto"/>
          </w:tcPr>
          <w:p w14:paraId="568B89E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9" w:type="dxa"/>
            <w:shd w:val="clear" w:color="auto" w:fill="auto"/>
          </w:tcPr>
          <w:p w14:paraId="4236C4E7" w14:textId="5098BD4E" w:rsidR="00CC4E3F" w:rsidRPr="00BE2A76" w:rsidRDefault="00BE2A76" w:rsidP="00BE2A76">
            <w:pPr>
              <w:tabs>
                <w:tab w:val="decimal" w:pos="507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BE2A76">
              <w:rPr>
                <w:rFonts w:ascii="Angsana New" w:hAnsi="Angsana New"/>
                <w:sz w:val="30"/>
                <w:szCs w:val="30"/>
              </w:rPr>
              <w:t>7</w:t>
            </w:r>
          </w:p>
        </w:tc>
        <w:tc>
          <w:tcPr>
            <w:tcW w:w="401" w:type="dxa"/>
            <w:shd w:val="clear" w:color="auto" w:fill="auto"/>
          </w:tcPr>
          <w:p w14:paraId="4A2CA52A" w14:textId="77777777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DC90E88" w14:textId="06240D12" w:rsidR="00CC4E3F" w:rsidRPr="00647813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30,137</w:t>
            </w:r>
          </w:p>
        </w:tc>
      </w:tr>
    </w:tbl>
    <w:p w14:paraId="6BAA0657" w14:textId="4D122E3D" w:rsidR="004274FC" w:rsidRPr="0054067B" w:rsidRDefault="004274FC">
      <w:pPr>
        <w:rPr>
          <w:sz w:val="20"/>
          <w:szCs w:val="20"/>
        </w:rPr>
      </w:pPr>
    </w:p>
    <w:tbl>
      <w:tblPr>
        <w:tblW w:w="97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491"/>
        <w:gridCol w:w="1051"/>
        <w:gridCol w:w="238"/>
        <w:gridCol w:w="1060"/>
        <w:gridCol w:w="242"/>
        <w:gridCol w:w="1198"/>
        <w:gridCol w:w="360"/>
        <w:gridCol w:w="1080"/>
      </w:tblGrid>
      <w:tr w:rsidR="00057472" w:rsidRPr="002C7EB7" w14:paraId="582C2A54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05745A09" w14:textId="77777777" w:rsidR="00057472" w:rsidRPr="00647813" w:rsidRDefault="00057472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9" w:type="dxa"/>
            <w:gridSpan w:val="7"/>
            <w:shd w:val="clear" w:color="auto" w:fill="auto"/>
          </w:tcPr>
          <w:p w14:paraId="5BAEB394" w14:textId="77777777" w:rsidR="00057472" w:rsidRPr="002C7EB7" w:rsidRDefault="00057472" w:rsidP="00057472">
            <w:pPr>
              <w:tabs>
                <w:tab w:val="decimal" w:pos="738"/>
              </w:tabs>
              <w:ind w:left="-102" w:right="-7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57472" w:rsidRPr="002C7EB7" w14:paraId="450601E2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3160B222" w14:textId="77777777" w:rsidR="00057472" w:rsidRPr="002C7EB7" w:rsidRDefault="00057472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349" w:type="dxa"/>
            <w:gridSpan w:val="3"/>
            <w:shd w:val="clear" w:color="auto" w:fill="auto"/>
          </w:tcPr>
          <w:p w14:paraId="659E7F1E" w14:textId="0FDAA356" w:rsidR="00057472" w:rsidRPr="002C7EB7" w:rsidRDefault="00057472" w:rsidP="0005747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CC4E3F" w:rsidRPr="002C7EB7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242" w:type="dxa"/>
            <w:shd w:val="clear" w:color="auto" w:fill="auto"/>
          </w:tcPr>
          <w:p w14:paraId="0C7F87A8" w14:textId="77777777" w:rsidR="00057472" w:rsidRPr="002C7EB7" w:rsidRDefault="00057472" w:rsidP="0005747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2638" w:type="dxa"/>
            <w:gridSpan w:val="3"/>
            <w:shd w:val="clear" w:color="auto" w:fill="auto"/>
          </w:tcPr>
          <w:p w14:paraId="1383DEC6" w14:textId="38996A73" w:rsidR="00057472" w:rsidRPr="002C7EB7" w:rsidRDefault="00057472" w:rsidP="00057472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CC4E3F" w:rsidRPr="002C7EB7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057472" w:rsidRPr="002C7EB7" w14:paraId="2DEF020C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12831E89" w14:textId="77777777" w:rsidR="00057472" w:rsidRPr="002C7EB7" w:rsidRDefault="00057472" w:rsidP="00057472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51" w:type="dxa"/>
            <w:shd w:val="clear" w:color="auto" w:fill="auto"/>
          </w:tcPr>
          <w:p w14:paraId="4B3722AB" w14:textId="77777777" w:rsidR="00057472" w:rsidRPr="002C7EB7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238" w:type="dxa"/>
            <w:shd w:val="clear" w:color="auto" w:fill="auto"/>
          </w:tcPr>
          <w:p w14:paraId="1D39DD1B" w14:textId="77777777" w:rsidR="00057472" w:rsidRPr="002C7EB7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FE40643" w14:textId="77777777" w:rsidR="00057472" w:rsidRPr="002C7EB7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  <w:tc>
          <w:tcPr>
            <w:tcW w:w="242" w:type="dxa"/>
            <w:shd w:val="clear" w:color="auto" w:fill="auto"/>
          </w:tcPr>
          <w:p w14:paraId="79D10DAE" w14:textId="77777777" w:rsidR="00057472" w:rsidRPr="002C7EB7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6406C824" w14:textId="77777777" w:rsidR="00057472" w:rsidRPr="002C7EB7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อัตราภาษี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(ร้อยละ)</w:t>
            </w:r>
          </w:p>
        </w:tc>
        <w:tc>
          <w:tcPr>
            <w:tcW w:w="360" w:type="dxa"/>
            <w:shd w:val="clear" w:color="auto" w:fill="auto"/>
          </w:tcPr>
          <w:p w14:paraId="7338F7B3" w14:textId="77777777" w:rsidR="00057472" w:rsidRPr="002C7EB7" w:rsidRDefault="00057472" w:rsidP="00057472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B837A12" w14:textId="77777777" w:rsidR="00057472" w:rsidRPr="002C7EB7" w:rsidRDefault="00057472" w:rsidP="00057472">
            <w:pPr>
              <w:ind w:left="-102" w:right="-72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br/>
              <w:t>(พันบาท)</w:t>
            </w:r>
          </w:p>
        </w:tc>
      </w:tr>
      <w:tr w:rsidR="00CC4E3F" w:rsidRPr="002C7EB7" w14:paraId="24C29A22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452E436D" w14:textId="1F2ACF07" w:rsidR="00CC4E3F" w:rsidRPr="002C7EB7" w:rsidRDefault="00CC4E3F" w:rsidP="00CC4E3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กำไร (ขาดทุน) ก่อนภาษีเงินได้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1ADD87DD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3FB1E5E7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double" w:sz="4" w:space="0" w:color="auto"/>
            </w:tcBorders>
            <w:shd w:val="clear" w:color="auto" w:fill="auto"/>
          </w:tcPr>
          <w:p w14:paraId="26CDA6BC" w14:textId="6204CE70" w:rsidR="00CC4E3F" w:rsidRPr="002C7EB7" w:rsidRDefault="005C2F85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97,730</w:t>
            </w:r>
          </w:p>
        </w:tc>
        <w:tc>
          <w:tcPr>
            <w:tcW w:w="242" w:type="dxa"/>
            <w:shd w:val="clear" w:color="auto" w:fill="auto"/>
          </w:tcPr>
          <w:p w14:paraId="3A824FA4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34361C26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1AE2A1EB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036A6C1F" w14:textId="6C600345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(176,664)</w:t>
            </w:r>
          </w:p>
        </w:tc>
      </w:tr>
      <w:tr w:rsidR="00CC4E3F" w:rsidRPr="002C7EB7" w14:paraId="500ED6C3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589FDF05" w14:textId="77777777" w:rsidR="00CC4E3F" w:rsidRPr="002C7EB7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จำนวนภาษีตามอัตราภาษีเงินได้</w:t>
            </w:r>
          </w:p>
        </w:tc>
        <w:tc>
          <w:tcPr>
            <w:tcW w:w="1051" w:type="dxa"/>
            <w:shd w:val="clear" w:color="auto" w:fill="auto"/>
          </w:tcPr>
          <w:p w14:paraId="083BA666" w14:textId="72B13487" w:rsidR="00CC4E3F" w:rsidRPr="002C7EB7" w:rsidRDefault="00CC0650" w:rsidP="00CC0650">
            <w:pPr>
              <w:tabs>
                <w:tab w:val="decimal" w:pos="52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</w:t>
            </w:r>
          </w:p>
        </w:tc>
        <w:tc>
          <w:tcPr>
            <w:tcW w:w="238" w:type="dxa"/>
            <w:shd w:val="clear" w:color="auto" w:fill="auto"/>
          </w:tcPr>
          <w:p w14:paraId="736B59E3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</w:tcPr>
          <w:p w14:paraId="78645A90" w14:textId="3C0BE11F" w:rsidR="00CC4E3F" w:rsidRPr="002C7EB7" w:rsidRDefault="005C2F85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19,546</w:t>
            </w:r>
          </w:p>
        </w:tc>
        <w:tc>
          <w:tcPr>
            <w:tcW w:w="242" w:type="dxa"/>
            <w:shd w:val="clear" w:color="auto" w:fill="auto"/>
          </w:tcPr>
          <w:p w14:paraId="3CF34551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5BB709C5" w14:textId="40E42715" w:rsidR="00CC4E3F" w:rsidRPr="002C7EB7" w:rsidRDefault="001F0D0F" w:rsidP="00694176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CC4E3F" w:rsidRPr="002C7EB7">
              <w:rPr>
                <w:rFonts w:ascii="Angsana New" w:hAnsi="Angsana New"/>
                <w:sz w:val="30"/>
                <w:szCs w:val="30"/>
              </w:rPr>
              <w:t>20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14:paraId="17FEA023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1E5222D4" w14:textId="1EB66E98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(35,333)</w:t>
            </w:r>
          </w:p>
        </w:tc>
      </w:tr>
      <w:tr w:rsidR="00CC4E3F" w:rsidRPr="002C7EB7" w14:paraId="0630734D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6451D612" w14:textId="06D7E4E1" w:rsidR="00CC4E3F" w:rsidRPr="002C7EB7" w:rsidRDefault="00E72F83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ค่าใช้จ่ายต้องห้ามทางภาษี</w:t>
            </w:r>
          </w:p>
        </w:tc>
        <w:tc>
          <w:tcPr>
            <w:tcW w:w="1051" w:type="dxa"/>
            <w:shd w:val="clear" w:color="auto" w:fill="auto"/>
          </w:tcPr>
          <w:p w14:paraId="328E6B93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1CC1A39F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4BAECD99" w14:textId="44833682" w:rsidR="00CC4E3F" w:rsidRPr="002C7EB7" w:rsidRDefault="005C2F85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953</w:t>
            </w:r>
          </w:p>
        </w:tc>
        <w:tc>
          <w:tcPr>
            <w:tcW w:w="242" w:type="dxa"/>
            <w:shd w:val="clear" w:color="auto" w:fill="auto"/>
          </w:tcPr>
          <w:p w14:paraId="0C124153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3360BF5B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2199D45C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2574A025" w14:textId="4C6EE643" w:rsidR="00CC4E3F" w:rsidRPr="002C7EB7" w:rsidRDefault="00E72F83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1,014</w:t>
            </w:r>
          </w:p>
        </w:tc>
      </w:tr>
      <w:tr w:rsidR="00CC4E3F" w:rsidRPr="002C7EB7" w14:paraId="7A7FD515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0BC40BDF" w14:textId="7168295C" w:rsidR="00CC4E3F" w:rsidRPr="002C7EB7" w:rsidRDefault="00E72F83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 w:hint="cs"/>
                <w:sz w:val="30"/>
                <w:szCs w:val="30"/>
                <w:cs/>
              </w:rPr>
              <w:t>การใช้ขาดทุนทางภาษีที่เดิมไม่ได้บันทึก</w:t>
            </w:r>
          </w:p>
        </w:tc>
        <w:tc>
          <w:tcPr>
            <w:tcW w:w="1051" w:type="dxa"/>
            <w:shd w:val="clear" w:color="auto" w:fill="auto"/>
          </w:tcPr>
          <w:p w14:paraId="7B0814A5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000CE559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</w:tcPr>
          <w:p w14:paraId="09C72DEC" w14:textId="35724ECF" w:rsidR="00CC4E3F" w:rsidRPr="002C7EB7" w:rsidRDefault="005C2F85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(</w:t>
            </w:r>
            <w:r w:rsidR="006371F2" w:rsidRPr="002C7EB7">
              <w:rPr>
                <w:rFonts w:ascii="Angsana New" w:hAnsi="Angsana New" w:cs="Angsana New"/>
                <w:sz w:val="30"/>
                <w:szCs w:val="30"/>
                <w:lang w:val="en-US"/>
              </w:rPr>
              <w:t>28,244</w:t>
            </w: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39397F1E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6DCE74DC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2466172E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7B9411E7" w14:textId="7F20934A" w:rsidR="00CC4E3F" w:rsidRPr="002C7EB7" w:rsidRDefault="00196CFD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</w:tr>
      <w:tr w:rsidR="00CC4E3F" w:rsidRPr="002C7EB7" w14:paraId="2303754A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6B9E4220" w14:textId="2EB4BB9D" w:rsidR="00CC4E3F" w:rsidRPr="002C7EB7" w:rsidRDefault="00CC4E3F" w:rsidP="00CC4E3F">
            <w:pPr>
              <w:ind w:left="156" w:hanging="180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ผลขาดทุนในปีปัจจุบันที่ไม่รับรู้เป็นสินทรัพย์ภาษีเงินได้รอตัดบัญชี</w:t>
            </w:r>
          </w:p>
        </w:tc>
        <w:tc>
          <w:tcPr>
            <w:tcW w:w="1051" w:type="dxa"/>
            <w:shd w:val="clear" w:color="auto" w:fill="auto"/>
          </w:tcPr>
          <w:p w14:paraId="315BA35D" w14:textId="668E363F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396E341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E98FE7D" w14:textId="1FBF8162" w:rsidR="00CC4E3F" w:rsidRPr="002C7EB7" w:rsidRDefault="00196CFD" w:rsidP="00196CF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7E68055B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041D9F33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77A26F50" w14:textId="2A25B85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2D9548A0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61CEDB9A" w14:textId="77777777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530FDFA4" w14:textId="57CB7F68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26,123</w:t>
            </w:r>
          </w:p>
        </w:tc>
      </w:tr>
      <w:tr w:rsidR="00CC4E3F" w:rsidRPr="002C7EB7" w14:paraId="48A89259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7F311706" w14:textId="40E3B4D5" w:rsidR="00CC4E3F" w:rsidRPr="002C7EB7" w:rsidRDefault="00CC4E3F" w:rsidP="00CC4E3F">
            <w:pPr>
              <w:ind w:left="156" w:hanging="156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การตัดจำหน่ายสินทรัพย์ภาษีเงินได้รอการตัดบัญชีจากผลขาดทุนสะสมที่ไม่สามารถใช้ประโยชน์ได้</w:t>
            </w:r>
          </w:p>
        </w:tc>
        <w:tc>
          <w:tcPr>
            <w:tcW w:w="1051" w:type="dxa"/>
            <w:shd w:val="clear" w:color="auto" w:fill="auto"/>
          </w:tcPr>
          <w:p w14:paraId="194D3818" w14:textId="2BB2F2B5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426DAE63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4C7D240" w14:textId="10D35E0D" w:rsidR="00CC4E3F" w:rsidRPr="002C7EB7" w:rsidRDefault="00196CFD" w:rsidP="00196CFD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42" w:type="dxa"/>
            <w:shd w:val="clear" w:color="auto" w:fill="auto"/>
          </w:tcPr>
          <w:p w14:paraId="00D9A344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1DD5899C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  <w:p w14:paraId="38591C27" w14:textId="34683C14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4D99E3B4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shd w:val="clear" w:color="auto" w:fill="auto"/>
          </w:tcPr>
          <w:p w14:paraId="1A5165DE" w14:textId="77777777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  <w:p w14:paraId="23C14609" w14:textId="3FBDAAA0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3,793</w:t>
            </w:r>
          </w:p>
        </w:tc>
      </w:tr>
      <w:tr w:rsidR="00CC4E3F" w:rsidRPr="002C7EB7" w14:paraId="43F4D2F7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151E84BC" w14:textId="77777777" w:rsidR="00CC4E3F" w:rsidRPr="002C7EB7" w:rsidRDefault="00CC4E3F" w:rsidP="00CC4E3F">
            <w:pPr>
              <w:ind w:left="-18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51" w:type="dxa"/>
            <w:shd w:val="clear" w:color="auto" w:fill="auto"/>
          </w:tcPr>
          <w:p w14:paraId="4ED6EEBF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8" w:type="dxa"/>
            <w:shd w:val="clear" w:color="auto" w:fill="auto"/>
          </w:tcPr>
          <w:p w14:paraId="2691F60C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</w:tcPr>
          <w:p w14:paraId="4898E9F9" w14:textId="1F1CD8A8" w:rsidR="00CC4E3F" w:rsidRPr="002C7EB7" w:rsidRDefault="00196CFD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</w:t>
            </w:r>
            <w:r w:rsidR="005C2F85">
              <w:rPr>
                <w:rFonts w:ascii="Angsana New" w:hAnsi="Angsana New" w:cs="Angsana New"/>
                <w:sz w:val="30"/>
                <w:szCs w:val="30"/>
              </w:rPr>
              <w:t>3,4</w:t>
            </w:r>
            <w:r w:rsidR="00891EBD">
              <w:rPr>
                <w:rFonts w:ascii="Angsana New" w:hAnsi="Angsana New" w:cs="Angsana New"/>
                <w:sz w:val="30"/>
                <w:szCs w:val="30"/>
              </w:rPr>
              <w:t>33</w:t>
            </w:r>
            <w:r w:rsidRPr="002C7EB7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2D54D777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2ADABA30" w14:textId="77777777" w:rsidR="00CC4E3F" w:rsidRPr="002C7EB7" w:rsidRDefault="00CC4E3F" w:rsidP="00CC4E3F">
            <w:pPr>
              <w:tabs>
                <w:tab w:val="decimal" w:pos="68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  <w:shd w:val="clear" w:color="auto" w:fill="auto"/>
          </w:tcPr>
          <w:p w14:paraId="242581A1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EACE2F" w14:textId="53FB3CD0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(145)</w:t>
            </w:r>
          </w:p>
        </w:tc>
      </w:tr>
      <w:tr w:rsidR="00CC4E3F" w:rsidRPr="002C7EB7" w14:paraId="73C1ED8A" w14:textId="77777777" w:rsidTr="00E144AD">
        <w:trPr>
          <w:trHeight w:val="388"/>
        </w:trPr>
        <w:tc>
          <w:tcPr>
            <w:tcW w:w="4491" w:type="dxa"/>
            <w:shd w:val="clear" w:color="auto" w:fill="auto"/>
          </w:tcPr>
          <w:p w14:paraId="224E2B2B" w14:textId="77777777" w:rsidR="00CC4E3F" w:rsidRPr="002C7EB7" w:rsidRDefault="00CC4E3F" w:rsidP="00CC4E3F">
            <w:pPr>
              <w:ind w:left="270" w:right="-108" w:hanging="27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51" w:type="dxa"/>
            <w:shd w:val="clear" w:color="auto" w:fill="auto"/>
          </w:tcPr>
          <w:p w14:paraId="2BDAD781" w14:textId="0FB1FB1B" w:rsidR="00CC4E3F" w:rsidRPr="00E75448" w:rsidRDefault="007C1C27" w:rsidP="00E75448">
            <w:pPr>
              <w:tabs>
                <w:tab w:val="decimal" w:pos="528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75448" w:rsidRPr="00E75448">
              <w:rPr>
                <w:rFonts w:ascii="Angsana New" w:hAnsi="Angsana New"/>
                <w:sz w:val="30"/>
                <w:szCs w:val="30"/>
              </w:rPr>
              <w:t>11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8" w:type="dxa"/>
            <w:shd w:val="clear" w:color="auto" w:fill="auto"/>
          </w:tcPr>
          <w:p w14:paraId="058A4343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4431B30" w14:textId="1D2F2D67" w:rsidR="00CC4E3F" w:rsidRPr="002C7EB7" w:rsidRDefault="00196CFD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</w:t>
            </w:r>
            <w:r w:rsidR="005C2F85">
              <w:rPr>
                <w:rFonts w:ascii="Angsana New" w:hAnsi="Angsana New" w:cs="Angsana New"/>
                <w:b/>
                <w:bCs/>
                <w:sz w:val="30"/>
                <w:szCs w:val="30"/>
              </w:rPr>
              <w:t>11,17</w:t>
            </w:r>
            <w:r w:rsidR="00905D01">
              <w:rPr>
                <w:rFonts w:ascii="Angsana New" w:hAnsi="Angsana New" w:cs="Angsana New"/>
                <w:b/>
                <w:bCs/>
                <w:sz w:val="30"/>
                <w:szCs w:val="30"/>
              </w:rPr>
              <w:t>8</w:t>
            </w: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42" w:type="dxa"/>
            <w:shd w:val="clear" w:color="auto" w:fill="auto"/>
          </w:tcPr>
          <w:p w14:paraId="3D76BC9B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8" w:type="dxa"/>
            <w:shd w:val="clear" w:color="auto" w:fill="auto"/>
          </w:tcPr>
          <w:p w14:paraId="0F2E5AAE" w14:textId="4ADBC49B" w:rsidR="00CC4E3F" w:rsidRPr="00E75448" w:rsidRDefault="001F0D0F" w:rsidP="00694176">
            <w:pPr>
              <w:tabs>
                <w:tab w:val="decimal" w:pos="643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E75448" w:rsidRPr="00E75448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60" w:type="dxa"/>
            <w:shd w:val="clear" w:color="auto" w:fill="auto"/>
          </w:tcPr>
          <w:p w14:paraId="00598CEC" w14:textId="77777777" w:rsidR="00CC4E3F" w:rsidRPr="002C7EB7" w:rsidRDefault="00CC4E3F" w:rsidP="00CC4E3F">
            <w:pPr>
              <w:tabs>
                <w:tab w:val="decimal" w:pos="738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67FE6B2" w14:textId="31C81534" w:rsidR="00CC4E3F" w:rsidRPr="002C7EB7" w:rsidRDefault="00CC4E3F" w:rsidP="00CC4E3F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(4,548)</w:t>
            </w:r>
          </w:p>
        </w:tc>
      </w:tr>
    </w:tbl>
    <w:p w14:paraId="71C2BC27" w14:textId="77777777" w:rsidR="00DA2BFE" w:rsidRPr="002C7EB7" w:rsidRDefault="00DA2BFE" w:rsidP="00DA2BFE">
      <w:pPr>
        <w:rPr>
          <w:rFonts w:ascii="Angsana New" w:hAnsi="Angsana New"/>
          <w:sz w:val="2"/>
          <w:szCs w:val="2"/>
        </w:rPr>
      </w:pPr>
    </w:p>
    <w:tbl>
      <w:tblPr>
        <w:tblW w:w="9451" w:type="dxa"/>
        <w:tblInd w:w="450" w:type="dxa"/>
        <w:tblLook w:val="01E0" w:firstRow="1" w:lastRow="1" w:firstColumn="1" w:lastColumn="1" w:noHBand="0" w:noVBand="0"/>
      </w:tblPr>
      <w:tblGrid>
        <w:gridCol w:w="4500"/>
        <w:gridCol w:w="1025"/>
        <w:gridCol w:w="236"/>
        <w:gridCol w:w="1080"/>
        <w:gridCol w:w="270"/>
        <w:gridCol w:w="1017"/>
        <w:gridCol w:w="252"/>
        <w:gridCol w:w="1071"/>
      </w:tblGrid>
      <w:tr w:rsidR="00ED0A0B" w:rsidRPr="002C7EB7" w14:paraId="627540BA" w14:textId="77777777" w:rsidTr="00D82D41">
        <w:trPr>
          <w:tblHeader/>
        </w:trPr>
        <w:tc>
          <w:tcPr>
            <w:tcW w:w="4500" w:type="dxa"/>
          </w:tcPr>
          <w:p w14:paraId="2D969F7D" w14:textId="77777777" w:rsidR="00ED0A0B" w:rsidRDefault="00ED0A0B" w:rsidP="00660F02">
            <w:pPr>
              <w:ind w:right="-108"/>
              <w:jc w:val="thaiDistribute"/>
              <w:rPr>
                <w:rFonts w:ascii="Angsana New" w:hAnsi="Angsana New" w:hint="cs"/>
                <w:b/>
                <w:sz w:val="30"/>
                <w:szCs w:val="30"/>
              </w:rPr>
            </w:pPr>
          </w:p>
          <w:p w14:paraId="1872D9BA" w14:textId="77777777" w:rsidR="00E77331" w:rsidRPr="002C7EB7" w:rsidRDefault="00E77331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6714825" w14:textId="77777777" w:rsidR="00E77331" w:rsidRDefault="00E77331" w:rsidP="00660F02">
            <w:pPr>
              <w:ind w:left="-108" w:right="-108"/>
              <w:jc w:val="center"/>
              <w:rPr>
                <w:rFonts w:ascii="Angsana New" w:hAnsi="Angsana New" w:hint="cs"/>
                <w:bCs/>
                <w:sz w:val="30"/>
                <w:szCs w:val="30"/>
              </w:rPr>
            </w:pPr>
          </w:p>
          <w:p w14:paraId="42E95CBA" w14:textId="77777777" w:rsidR="00E77331" w:rsidRDefault="00E77331" w:rsidP="00660F02">
            <w:pPr>
              <w:ind w:left="-108" w:right="-108"/>
              <w:jc w:val="center"/>
              <w:rPr>
                <w:rFonts w:ascii="Angsana New" w:hAnsi="Angsana New" w:hint="cs"/>
                <w:bCs/>
                <w:sz w:val="30"/>
                <w:szCs w:val="30"/>
              </w:rPr>
            </w:pPr>
          </w:p>
          <w:p w14:paraId="09176B1F" w14:textId="77777777" w:rsidR="00ED0A0B" w:rsidRPr="002C7EB7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bookmarkStart w:id="4" w:name="_GoBack"/>
            <w:bookmarkEnd w:id="4"/>
            <w:r w:rsidRPr="002C7EB7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ED0A0B" w:rsidRPr="002C7EB7" w14:paraId="6834B7C0" w14:textId="77777777" w:rsidTr="00D82D41">
        <w:trPr>
          <w:tblHeader/>
        </w:trPr>
        <w:tc>
          <w:tcPr>
            <w:tcW w:w="4500" w:type="dxa"/>
          </w:tcPr>
          <w:p w14:paraId="47410FD0" w14:textId="77777777" w:rsidR="00ED0A0B" w:rsidRPr="002C7EB7" w:rsidRDefault="00F946B5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26087C26" w14:textId="77777777" w:rsidR="00ED0A0B" w:rsidRPr="002C7EB7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2E8F92A0" w14:textId="77777777" w:rsidR="00ED0A0B" w:rsidRPr="002C7EB7" w:rsidRDefault="00ED0A0B" w:rsidP="00660F02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54F8CF47" w14:textId="77777777" w:rsidR="00ED0A0B" w:rsidRPr="002C7EB7" w:rsidRDefault="00ED0A0B" w:rsidP="00660F02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ED0A0B" w:rsidRPr="002C7EB7" w14:paraId="1C130F6C" w14:textId="77777777" w:rsidTr="00D82D41">
        <w:trPr>
          <w:tblHeader/>
        </w:trPr>
        <w:tc>
          <w:tcPr>
            <w:tcW w:w="4500" w:type="dxa"/>
          </w:tcPr>
          <w:p w14:paraId="497A1C3D" w14:textId="670EC445" w:rsidR="00ED0A0B" w:rsidRPr="002C7EB7" w:rsidRDefault="006662F0" w:rsidP="00660F02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ED0A0B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ED0A0B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ED0A0B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6C9A21AE" w14:textId="0A91538B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700B0206" w14:textId="77777777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1599D15" w14:textId="760A3E43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15EC270B" w14:textId="77777777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1FA28094" w14:textId="5AF2D717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52" w:type="dxa"/>
            <w:vAlign w:val="center"/>
          </w:tcPr>
          <w:p w14:paraId="382B6E5B" w14:textId="77777777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7535628F" w14:textId="784B93B4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ED0A0B" w:rsidRPr="002C7EB7" w14:paraId="0CFA4009" w14:textId="77777777" w:rsidTr="00D82D41">
        <w:trPr>
          <w:tblHeader/>
        </w:trPr>
        <w:tc>
          <w:tcPr>
            <w:tcW w:w="4500" w:type="dxa"/>
          </w:tcPr>
          <w:p w14:paraId="2243654C" w14:textId="77777777" w:rsidR="00ED0A0B" w:rsidRPr="002C7EB7" w:rsidRDefault="00ED0A0B" w:rsidP="00660F02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E91DDE5" w14:textId="79451BFA" w:rsidR="00ED0A0B" w:rsidRPr="002C7EB7" w:rsidRDefault="00ED0A0B" w:rsidP="00660F02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พัน</w:t>
            </w:r>
            <w:r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419AF" w:rsidRPr="002C7EB7" w14:paraId="48E10AAC" w14:textId="77777777" w:rsidTr="00D82D41">
        <w:tc>
          <w:tcPr>
            <w:tcW w:w="4500" w:type="dxa"/>
          </w:tcPr>
          <w:p w14:paraId="77774254" w14:textId="77777777" w:rsidR="005419AF" w:rsidRPr="0050551F" w:rsidRDefault="005419AF" w:rsidP="005419AF">
            <w:pPr>
              <w:rPr>
                <w:rFonts w:ascii="Angsana New" w:hAnsi="Angsana New"/>
                <w:sz w:val="30"/>
                <w:szCs w:val="30"/>
              </w:rPr>
            </w:pPr>
            <w:r w:rsidRPr="0050551F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35387F09" w14:textId="4AA8B128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80,074</w:t>
            </w:r>
          </w:p>
        </w:tc>
        <w:tc>
          <w:tcPr>
            <w:tcW w:w="236" w:type="dxa"/>
          </w:tcPr>
          <w:p w14:paraId="536E531C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774704" w14:textId="4FFABC8B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98,955</w:t>
            </w:r>
          </w:p>
        </w:tc>
        <w:tc>
          <w:tcPr>
            <w:tcW w:w="270" w:type="dxa"/>
          </w:tcPr>
          <w:p w14:paraId="5CEC493B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6FC24209" w14:textId="09335377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1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(470,941)</w:t>
            </w:r>
          </w:p>
        </w:tc>
        <w:tc>
          <w:tcPr>
            <w:tcW w:w="252" w:type="dxa"/>
          </w:tcPr>
          <w:p w14:paraId="0A6C38CD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74CBC8BE" w14:textId="6EA4BD53" w:rsidR="005419AF" w:rsidRPr="002C7EB7" w:rsidRDefault="005419AF" w:rsidP="0059353E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(369,585)</w:t>
            </w:r>
          </w:p>
        </w:tc>
      </w:tr>
      <w:tr w:rsidR="005419AF" w:rsidRPr="002C7EB7" w14:paraId="3037DEF4" w14:textId="77777777" w:rsidTr="00D82D41">
        <w:tc>
          <w:tcPr>
            <w:tcW w:w="4500" w:type="dxa"/>
          </w:tcPr>
          <w:p w14:paraId="7C6346D1" w14:textId="77777777" w:rsidR="005419AF" w:rsidRPr="0050551F" w:rsidRDefault="005419AF" w:rsidP="005419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50551F">
              <w:rPr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07A0B412" w14:textId="6C1024CE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1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(80,074)</w:t>
            </w:r>
          </w:p>
        </w:tc>
        <w:tc>
          <w:tcPr>
            <w:tcW w:w="236" w:type="dxa"/>
          </w:tcPr>
          <w:p w14:paraId="3B28B8A2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43FEB21" w14:textId="211E9A93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(98,955)</w:t>
            </w:r>
          </w:p>
        </w:tc>
        <w:tc>
          <w:tcPr>
            <w:tcW w:w="270" w:type="dxa"/>
          </w:tcPr>
          <w:p w14:paraId="432C2761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0FEF9EA4" w14:textId="422867FF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80,074</w:t>
            </w:r>
          </w:p>
        </w:tc>
        <w:tc>
          <w:tcPr>
            <w:tcW w:w="252" w:type="dxa"/>
          </w:tcPr>
          <w:p w14:paraId="76A5AA5A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4C85486A" w14:textId="3886B016" w:rsidR="005419AF" w:rsidRPr="002C7EB7" w:rsidRDefault="005419AF" w:rsidP="0059353E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98,955</w:t>
            </w:r>
          </w:p>
        </w:tc>
      </w:tr>
      <w:tr w:rsidR="005419AF" w:rsidRPr="002C7EB7" w14:paraId="250593CC" w14:textId="77777777" w:rsidTr="00D82D41">
        <w:tc>
          <w:tcPr>
            <w:tcW w:w="4500" w:type="dxa"/>
          </w:tcPr>
          <w:p w14:paraId="6A710550" w14:textId="77777777" w:rsidR="005419AF" w:rsidRPr="0050551F" w:rsidRDefault="005419AF" w:rsidP="005419A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0551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CE5C3A1" w14:textId="4260F6EF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658EAABD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D38F7CB" w14:textId="1EF2B076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7D86E622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B3799D1" w14:textId="358CBBBB" w:rsidR="005419AF" w:rsidRPr="002C7EB7" w:rsidRDefault="008458C5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1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(390,867)</w:t>
            </w:r>
          </w:p>
        </w:tc>
        <w:tc>
          <w:tcPr>
            <w:tcW w:w="252" w:type="dxa"/>
          </w:tcPr>
          <w:p w14:paraId="5F14BD51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39AFB6D3" w14:textId="7707803F" w:rsidR="005419AF" w:rsidRPr="002C7EB7" w:rsidRDefault="005419AF" w:rsidP="0059353E">
            <w:pPr>
              <w:pStyle w:val="acctfourfigures"/>
              <w:tabs>
                <w:tab w:val="clear" w:pos="765"/>
              </w:tabs>
              <w:spacing w:line="240" w:lineRule="atLeast"/>
              <w:ind w:left="-79" w:right="3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(270,630)</w:t>
            </w:r>
          </w:p>
        </w:tc>
      </w:tr>
    </w:tbl>
    <w:p w14:paraId="6203B619" w14:textId="1F1753B3" w:rsidR="00D4481B" w:rsidRPr="002C7EB7" w:rsidRDefault="00D4481B" w:rsidP="002D64B2">
      <w:pPr>
        <w:jc w:val="thaiDistribute"/>
        <w:rPr>
          <w:rFonts w:ascii="Angsana New" w:hAnsi="Angsana New"/>
          <w:sz w:val="30"/>
          <w:szCs w:val="30"/>
        </w:rPr>
      </w:pPr>
    </w:p>
    <w:tbl>
      <w:tblPr>
        <w:tblW w:w="9451" w:type="dxa"/>
        <w:tblInd w:w="450" w:type="dxa"/>
        <w:tblLook w:val="01E0" w:firstRow="1" w:lastRow="1" w:firstColumn="1" w:lastColumn="1" w:noHBand="0" w:noVBand="0"/>
      </w:tblPr>
      <w:tblGrid>
        <w:gridCol w:w="4500"/>
        <w:gridCol w:w="1025"/>
        <w:gridCol w:w="236"/>
        <w:gridCol w:w="1080"/>
        <w:gridCol w:w="270"/>
        <w:gridCol w:w="1017"/>
        <w:gridCol w:w="252"/>
        <w:gridCol w:w="1071"/>
      </w:tblGrid>
      <w:tr w:rsidR="00D82D41" w:rsidRPr="002C7EB7" w14:paraId="2644B4C4" w14:textId="77777777" w:rsidTr="005D001D">
        <w:trPr>
          <w:tblHeader/>
        </w:trPr>
        <w:tc>
          <w:tcPr>
            <w:tcW w:w="4500" w:type="dxa"/>
          </w:tcPr>
          <w:p w14:paraId="5B003DD0" w14:textId="77777777" w:rsidR="00D82D41" w:rsidRPr="002C7EB7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33502FC0" w14:textId="4195865C" w:rsidR="00D82D41" w:rsidRPr="002C7EB7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82D41" w:rsidRPr="002C7EB7" w14:paraId="2B53C316" w14:textId="77777777" w:rsidTr="005D001D">
        <w:trPr>
          <w:tblHeader/>
        </w:trPr>
        <w:tc>
          <w:tcPr>
            <w:tcW w:w="4500" w:type="dxa"/>
          </w:tcPr>
          <w:p w14:paraId="34D778C7" w14:textId="77777777" w:rsidR="00D82D41" w:rsidRPr="002C7EB7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ภาษีเงินได้รอการตัดบัญชี</w:t>
            </w:r>
          </w:p>
        </w:tc>
        <w:tc>
          <w:tcPr>
            <w:tcW w:w="2341" w:type="dxa"/>
            <w:gridSpan w:val="3"/>
          </w:tcPr>
          <w:p w14:paraId="49413F43" w14:textId="77777777" w:rsidR="00D82D41" w:rsidRPr="002C7EB7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Cs/>
                <w:sz w:val="30"/>
                <w:szCs w:val="30"/>
                <w:cs/>
              </w:rPr>
              <w:t>สินทรัพย์</w:t>
            </w:r>
          </w:p>
        </w:tc>
        <w:tc>
          <w:tcPr>
            <w:tcW w:w="270" w:type="dxa"/>
          </w:tcPr>
          <w:p w14:paraId="6724C66D" w14:textId="77777777" w:rsidR="00D82D41" w:rsidRPr="002C7EB7" w:rsidRDefault="00D82D41" w:rsidP="005D001D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340" w:type="dxa"/>
            <w:gridSpan w:val="3"/>
          </w:tcPr>
          <w:p w14:paraId="08DD42AE" w14:textId="77777777" w:rsidR="00D82D41" w:rsidRPr="002C7EB7" w:rsidRDefault="00D82D41" w:rsidP="005D001D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Cs/>
                <w:sz w:val="30"/>
                <w:szCs w:val="30"/>
                <w:cs/>
              </w:rPr>
              <w:t>หนี้สิน</w:t>
            </w:r>
          </w:p>
        </w:tc>
      </w:tr>
      <w:tr w:rsidR="00D82D41" w:rsidRPr="002C7EB7" w14:paraId="0E0E1A3C" w14:textId="77777777" w:rsidTr="005D001D">
        <w:trPr>
          <w:tblHeader/>
        </w:trPr>
        <w:tc>
          <w:tcPr>
            <w:tcW w:w="4500" w:type="dxa"/>
          </w:tcPr>
          <w:p w14:paraId="476FED79" w14:textId="1ECD9DCD" w:rsidR="00D82D41" w:rsidRPr="002C7EB7" w:rsidRDefault="006662F0" w:rsidP="005D001D">
            <w:pPr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="00D82D41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82D41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="00D82D41"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025" w:type="dxa"/>
            <w:vAlign w:val="center"/>
          </w:tcPr>
          <w:p w14:paraId="2BF60390" w14:textId="577A2494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center"/>
          </w:tcPr>
          <w:p w14:paraId="17F38587" w14:textId="77777777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vAlign w:val="center"/>
          </w:tcPr>
          <w:p w14:paraId="74565A31" w14:textId="62CEEA8E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FCEF4F3" w14:textId="77777777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  <w:vAlign w:val="center"/>
          </w:tcPr>
          <w:p w14:paraId="3197DE87" w14:textId="769DA760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52" w:type="dxa"/>
            <w:vAlign w:val="center"/>
          </w:tcPr>
          <w:p w14:paraId="2A40A920" w14:textId="77777777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vAlign w:val="center"/>
          </w:tcPr>
          <w:p w14:paraId="0DA5006D" w14:textId="23A288C5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</w:rPr>
              <w:t>256</w:t>
            </w:r>
            <w:r w:rsidR="005419AF" w:rsidRPr="002C7EB7">
              <w:rPr>
                <w:rFonts w:ascii="Angsana New" w:hAnsi="Angsana New"/>
                <w:sz w:val="30"/>
                <w:szCs w:val="30"/>
              </w:rPr>
              <w:t>2</w:t>
            </w:r>
          </w:p>
        </w:tc>
      </w:tr>
      <w:tr w:rsidR="00D82D41" w:rsidRPr="002C7EB7" w14:paraId="6576FF67" w14:textId="77777777" w:rsidTr="005D001D">
        <w:trPr>
          <w:tblHeader/>
        </w:trPr>
        <w:tc>
          <w:tcPr>
            <w:tcW w:w="4500" w:type="dxa"/>
          </w:tcPr>
          <w:p w14:paraId="4E1131F5" w14:textId="77777777" w:rsidR="00D82D41" w:rsidRPr="002C7EB7" w:rsidRDefault="00D82D41" w:rsidP="005D001D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4951" w:type="dxa"/>
            <w:gridSpan w:val="7"/>
          </w:tcPr>
          <w:p w14:paraId="04B66CC2" w14:textId="6BA10302" w:rsidR="00D82D41" w:rsidRPr="002C7EB7" w:rsidRDefault="00D82D41" w:rsidP="005D001D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</w:t>
            </w:r>
            <w:r w:rsidR="00B740BA"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พัน</w:t>
            </w:r>
            <w:r w:rsidRPr="002C7EB7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419AF" w:rsidRPr="002C7EB7" w14:paraId="107A8679" w14:textId="77777777" w:rsidTr="005D001D">
        <w:tc>
          <w:tcPr>
            <w:tcW w:w="4500" w:type="dxa"/>
          </w:tcPr>
          <w:p w14:paraId="213103B6" w14:textId="77777777" w:rsidR="005419AF" w:rsidRPr="002C7EB7" w:rsidRDefault="005419AF" w:rsidP="005419AF">
            <w:pPr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1025" w:type="dxa"/>
          </w:tcPr>
          <w:p w14:paraId="7068292B" w14:textId="53FA9FF3" w:rsidR="005419AF" w:rsidRPr="002C7EB7" w:rsidRDefault="0076485C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83,114</w:t>
            </w:r>
          </w:p>
        </w:tc>
        <w:tc>
          <w:tcPr>
            <w:tcW w:w="236" w:type="dxa"/>
          </w:tcPr>
          <w:p w14:paraId="67003E78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0F697882" w14:textId="6B4214E8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81,843</w:t>
            </w:r>
          </w:p>
        </w:tc>
        <w:tc>
          <w:tcPr>
            <w:tcW w:w="270" w:type="dxa"/>
          </w:tcPr>
          <w:p w14:paraId="5C40D0D1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3D97C79B" w14:textId="0B1BF2A0" w:rsidR="005419AF" w:rsidRPr="002C7EB7" w:rsidRDefault="006662F0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4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(156,</w:t>
            </w:r>
            <w:r w:rsidR="00E85BE4">
              <w:rPr>
                <w:rFonts w:ascii="Angsana New" w:hAnsi="Angsana New" w:cs="Angsana New"/>
                <w:sz w:val="30"/>
                <w:szCs w:val="30"/>
              </w:rPr>
              <w:t>469</w:t>
            </w:r>
            <w:r w:rsidRPr="002C7EB7">
              <w:rPr>
                <w:rFonts w:ascii="Angsana New" w:hAnsi="Angsana New" w:cs="Angsana New"/>
                <w:sz w:val="30"/>
                <w:szCs w:val="30"/>
              </w:rPr>
              <w:t>)</w:t>
            </w:r>
          </w:p>
        </w:tc>
        <w:tc>
          <w:tcPr>
            <w:tcW w:w="252" w:type="dxa"/>
          </w:tcPr>
          <w:p w14:paraId="02D14B72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</w:tcPr>
          <w:p w14:paraId="3248087E" w14:textId="78F96792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(139,541)</w:t>
            </w:r>
          </w:p>
        </w:tc>
      </w:tr>
      <w:tr w:rsidR="005419AF" w:rsidRPr="002C7EB7" w14:paraId="780E4F55" w14:textId="77777777" w:rsidTr="005D001D">
        <w:tc>
          <w:tcPr>
            <w:tcW w:w="4500" w:type="dxa"/>
          </w:tcPr>
          <w:p w14:paraId="47857905" w14:textId="77777777" w:rsidR="005419AF" w:rsidRPr="002C7EB7" w:rsidRDefault="005419AF" w:rsidP="005419AF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การหักกลบรายการของภาษี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66807CF8" w14:textId="26319F96" w:rsidR="005419AF" w:rsidRPr="002C7EB7" w:rsidRDefault="0076485C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2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(83,114)</w:t>
            </w:r>
          </w:p>
        </w:tc>
        <w:tc>
          <w:tcPr>
            <w:tcW w:w="236" w:type="dxa"/>
          </w:tcPr>
          <w:p w14:paraId="6A473339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4884F895" w14:textId="7D65784E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4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(81,843)</w:t>
            </w:r>
          </w:p>
        </w:tc>
        <w:tc>
          <w:tcPr>
            <w:tcW w:w="270" w:type="dxa"/>
          </w:tcPr>
          <w:p w14:paraId="30415508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</w:tcPr>
          <w:p w14:paraId="5567D2C5" w14:textId="339506EC" w:rsidR="005419AF" w:rsidRPr="002C7EB7" w:rsidRDefault="0076485C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83,114</w:t>
            </w:r>
          </w:p>
        </w:tc>
        <w:tc>
          <w:tcPr>
            <w:tcW w:w="252" w:type="dxa"/>
          </w:tcPr>
          <w:p w14:paraId="0B0DB89F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</w:tcPr>
          <w:p w14:paraId="28705234" w14:textId="179D93F3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162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</w:rPr>
              <w:t>81,843</w:t>
            </w:r>
          </w:p>
        </w:tc>
      </w:tr>
      <w:tr w:rsidR="005419AF" w:rsidRPr="00647813" w14:paraId="6A826FB5" w14:textId="77777777" w:rsidTr="005D001D">
        <w:tc>
          <w:tcPr>
            <w:tcW w:w="4500" w:type="dxa"/>
          </w:tcPr>
          <w:p w14:paraId="580663CB" w14:textId="77777777" w:rsidR="005419AF" w:rsidRPr="002C7EB7" w:rsidRDefault="005419AF" w:rsidP="005419AF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สินทรัพย์ (หนี้สิน) ภาษีเงินได้รอการตัดบัญชีสุทธิ </w:t>
            </w:r>
          </w:p>
        </w:tc>
        <w:tc>
          <w:tcPr>
            <w:tcW w:w="1025" w:type="dxa"/>
            <w:tcBorders>
              <w:top w:val="single" w:sz="4" w:space="0" w:color="auto"/>
              <w:bottom w:val="double" w:sz="4" w:space="0" w:color="auto"/>
            </w:tcBorders>
          </w:tcPr>
          <w:p w14:paraId="082F3C97" w14:textId="08AEA7A0" w:rsidR="005419AF" w:rsidRPr="002C7EB7" w:rsidRDefault="006662F0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1734182B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48FDCA6" w14:textId="04993B28" w:rsidR="005419AF" w:rsidRPr="002C7EB7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E109A87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14:paraId="3E051F29" w14:textId="0093C8DD" w:rsidR="005419AF" w:rsidRPr="002C7EB7" w:rsidRDefault="0076485C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59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  <w:tc>
          <w:tcPr>
            <w:tcW w:w="252" w:type="dxa"/>
          </w:tcPr>
          <w:p w14:paraId="658933DF" w14:textId="77777777" w:rsidR="005419AF" w:rsidRPr="002C7EB7" w:rsidRDefault="005419AF" w:rsidP="005419AF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71" w:type="dxa"/>
            <w:tcBorders>
              <w:top w:val="single" w:sz="4" w:space="0" w:color="auto"/>
              <w:bottom w:val="double" w:sz="4" w:space="0" w:color="auto"/>
            </w:tcBorders>
          </w:tcPr>
          <w:p w14:paraId="5B97D2E5" w14:textId="5477874F" w:rsidR="005419AF" w:rsidRPr="00647813" w:rsidRDefault="005419AF" w:rsidP="005419AF">
            <w:pPr>
              <w:pStyle w:val="acctfourfigures"/>
              <w:tabs>
                <w:tab w:val="clear" w:pos="765"/>
              </w:tabs>
              <w:spacing w:line="240" w:lineRule="atLeast"/>
              <w:ind w:left="-79" w:right="91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</w:rPr>
              <w:t>(57,698)</w:t>
            </w:r>
          </w:p>
        </w:tc>
      </w:tr>
    </w:tbl>
    <w:p w14:paraId="430141B9" w14:textId="77777777" w:rsidR="00A151D1" w:rsidRPr="00647813" w:rsidRDefault="00A151D1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67FA54C2" w14:textId="7DF1DEE7" w:rsidR="0097486E" w:rsidRPr="00647813" w:rsidRDefault="0097486E" w:rsidP="00C6360E">
      <w:pPr>
        <w:tabs>
          <w:tab w:val="left" w:pos="450"/>
          <w:tab w:val="left" w:pos="630"/>
        </w:tabs>
        <w:ind w:left="450" w:right="18"/>
        <w:jc w:val="thaiDistribute"/>
        <w:rPr>
          <w:rFonts w:ascii="Angsana New" w:hAnsi="Angsana New"/>
          <w:spacing w:val="-2"/>
          <w:sz w:val="30"/>
          <w:szCs w:val="30"/>
        </w:rPr>
      </w:pPr>
      <w:r w:rsidRPr="00647813">
        <w:rPr>
          <w:rFonts w:ascii="Angsana New" w:hAnsi="Angsana New"/>
          <w:spacing w:val="-2"/>
          <w:sz w:val="30"/>
          <w:szCs w:val="30"/>
          <w:cs/>
        </w:rPr>
        <w:t>รายการเคลื่อนไหวของสินทรัพย์และหนี้สินภาษีเงินได้รอการตัดบัญชีที่เกิดขึ้นในระหว่างปีสิ้นสุดวันที่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 31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ธันวาคม </w:t>
      </w:r>
      <w:r w:rsidRPr="00647813">
        <w:rPr>
          <w:rFonts w:ascii="Angsana New" w:hAnsi="Angsana New"/>
          <w:spacing w:val="-2"/>
          <w:sz w:val="30"/>
          <w:szCs w:val="30"/>
        </w:rPr>
        <w:t>256</w:t>
      </w:r>
      <w:r w:rsidR="00A079F0" w:rsidRPr="00647813">
        <w:rPr>
          <w:rFonts w:ascii="Angsana New" w:hAnsi="Angsana New"/>
          <w:spacing w:val="-2"/>
          <w:sz w:val="30"/>
          <w:szCs w:val="30"/>
        </w:rPr>
        <w:t>3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2"/>
          <w:sz w:val="30"/>
          <w:szCs w:val="30"/>
          <w:cs/>
        </w:rPr>
        <w:t xml:space="preserve">และ </w:t>
      </w:r>
      <w:r w:rsidRPr="00647813">
        <w:rPr>
          <w:rFonts w:ascii="Angsana New" w:hAnsi="Angsana New"/>
          <w:spacing w:val="-2"/>
          <w:sz w:val="30"/>
          <w:szCs w:val="30"/>
        </w:rPr>
        <w:t>256</w:t>
      </w:r>
      <w:r w:rsidR="00A079F0" w:rsidRPr="00647813">
        <w:rPr>
          <w:rFonts w:ascii="Angsana New" w:hAnsi="Angsana New"/>
          <w:spacing w:val="-2"/>
          <w:sz w:val="30"/>
          <w:szCs w:val="30"/>
        </w:rPr>
        <w:t>2</w:t>
      </w:r>
      <w:r w:rsidRPr="00647813">
        <w:rPr>
          <w:rFonts w:ascii="Angsana New" w:hAnsi="Angsana New"/>
          <w:spacing w:val="-2"/>
          <w:sz w:val="30"/>
          <w:szCs w:val="30"/>
        </w:rPr>
        <w:t xml:space="preserve"> </w:t>
      </w:r>
      <w:r w:rsidRPr="00647813">
        <w:rPr>
          <w:rFonts w:ascii="Angsana New" w:hAnsi="Angsana New"/>
          <w:spacing w:val="-2"/>
          <w:sz w:val="30"/>
          <w:szCs w:val="30"/>
          <w:cs/>
        </w:rPr>
        <w:t>มีดังนี้</w:t>
      </w:r>
    </w:p>
    <w:p w14:paraId="09929449" w14:textId="77777777" w:rsidR="00A07C79" w:rsidRPr="00647813" w:rsidRDefault="00A07C79" w:rsidP="00623F4A">
      <w:pPr>
        <w:tabs>
          <w:tab w:val="left" w:pos="450"/>
          <w:tab w:val="left" w:pos="630"/>
        </w:tabs>
        <w:ind w:left="540" w:right="18"/>
        <w:jc w:val="thaiDistribute"/>
        <w:rPr>
          <w:rFonts w:ascii="Angsana New" w:hAnsi="Angsana New"/>
          <w:spacing w:val="-2"/>
          <w:sz w:val="30"/>
          <w:szCs w:val="30"/>
        </w:rPr>
      </w:pPr>
    </w:p>
    <w:p w14:paraId="574F6705" w14:textId="77777777" w:rsidR="00ED0A0B" w:rsidRPr="00647813" w:rsidRDefault="00ED0A0B" w:rsidP="002D64B2">
      <w:pPr>
        <w:jc w:val="thaiDistribute"/>
        <w:rPr>
          <w:rFonts w:ascii="Angsana New" w:hAnsi="Angsana New"/>
          <w:sz w:val="4"/>
          <w:szCs w:val="4"/>
        </w:rPr>
      </w:pPr>
    </w:p>
    <w:tbl>
      <w:tblPr>
        <w:tblW w:w="945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59"/>
        <w:gridCol w:w="1079"/>
        <w:gridCol w:w="270"/>
        <w:gridCol w:w="1169"/>
        <w:gridCol w:w="273"/>
        <w:gridCol w:w="1166"/>
        <w:gridCol w:w="275"/>
        <w:gridCol w:w="1259"/>
      </w:tblGrid>
      <w:tr w:rsidR="00F073C2" w:rsidRPr="00647813" w14:paraId="73770159" w14:textId="77777777" w:rsidTr="00304886">
        <w:trPr>
          <w:trHeight w:val="139"/>
          <w:tblHeader/>
        </w:trPr>
        <w:tc>
          <w:tcPr>
            <w:tcW w:w="3960" w:type="dxa"/>
          </w:tcPr>
          <w:p w14:paraId="658EC1F7" w14:textId="77777777" w:rsidR="00F073C2" w:rsidRPr="00647813" w:rsidRDefault="00F073C2" w:rsidP="00AB37E9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5" w:name="_Hlk63788942"/>
          </w:p>
        </w:tc>
        <w:tc>
          <w:tcPr>
            <w:tcW w:w="5490" w:type="dxa"/>
            <w:gridSpan w:val="7"/>
          </w:tcPr>
          <w:p w14:paraId="685DD9BC" w14:textId="1BECC333" w:rsidR="00F073C2" w:rsidRPr="00647813" w:rsidRDefault="00F073C2" w:rsidP="00AB37E9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bookmarkEnd w:id="5"/>
      <w:tr w:rsidR="00F073C2" w:rsidRPr="00647813" w14:paraId="3177B18B" w14:textId="77777777" w:rsidTr="00004D52">
        <w:trPr>
          <w:trHeight w:val="139"/>
          <w:tblHeader/>
        </w:trPr>
        <w:tc>
          <w:tcPr>
            <w:tcW w:w="3960" w:type="dxa"/>
          </w:tcPr>
          <w:p w14:paraId="17F9E940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75FC50" w14:textId="77777777" w:rsidR="00F073C2" w:rsidRPr="00647813" w:rsidRDefault="00F073C2" w:rsidP="00F073C2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E5D6E83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610" w:type="dxa"/>
            <w:gridSpan w:val="3"/>
          </w:tcPr>
          <w:p w14:paraId="4AE11169" w14:textId="3D30F697" w:rsidR="00F073C2" w:rsidRPr="00347BD0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647813">
              <w:rPr>
                <w:rFonts w:ascii="Angsana New" w:hAnsi="Angsana New"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5" w:type="dxa"/>
          </w:tcPr>
          <w:p w14:paraId="57395C53" w14:textId="4586C861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4E97D29D" w14:textId="77777777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F073C2" w:rsidRPr="00647813" w14:paraId="10AFC432" w14:textId="77777777" w:rsidTr="00304886">
        <w:trPr>
          <w:trHeight w:val="139"/>
          <w:tblHeader/>
        </w:trPr>
        <w:tc>
          <w:tcPr>
            <w:tcW w:w="3960" w:type="dxa"/>
          </w:tcPr>
          <w:p w14:paraId="12306C3F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66B564B5" w14:textId="77777777" w:rsidR="00F073C2" w:rsidRPr="00647813" w:rsidRDefault="00F073C2" w:rsidP="00F073C2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14:paraId="57E559F4" w14:textId="77777777" w:rsidR="00F073C2" w:rsidRPr="00647813" w:rsidRDefault="00F073C2" w:rsidP="00F073C2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14:paraId="14B8DC8E" w14:textId="6CF290BE" w:rsidR="00F073C2" w:rsidRPr="00647813" w:rsidRDefault="00F073C2" w:rsidP="00F073C2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</w:tcPr>
          <w:p w14:paraId="12F1F12E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66BE3106" w14:textId="77777777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296B9FAD" w14:textId="77777777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647813">
              <w:rPr>
                <w:rFonts w:ascii="Angsana New" w:hAnsi="Angsana New"/>
                <w:sz w:val="30"/>
                <w:szCs w:val="30"/>
              </w:rPr>
              <w:br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3" w:type="dxa"/>
            <w:tcBorders>
              <w:top w:val="single" w:sz="4" w:space="0" w:color="auto"/>
            </w:tcBorders>
          </w:tcPr>
          <w:p w14:paraId="20D98A4A" w14:textId="77777777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</w:tcBorders>
            <w:vAlign w:val="bottom"/>
          </w:tcPr>
          <w:p w14:paraId="549AF593" w14:textId="77777777" w:rsidR="00F073C2" w:rsidRPr="00347BD0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347BD0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5" w:type="dxa"/>
          </w:tcPr>
          <w:p w14:paraId="7CEB58D6" w14:textId="53B740E1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5" w:type="dxa"/>
          </w:tcPr>
          <w:p w14:paraId="4470EDA9" w14:textId="77777777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3B5A4257" w14:textId="2D27E71E" w:rsidR="00F073C2" w:rsidRPr="00647813" w:rsidRDefault="00F073C2" w:rsidP="00F073C2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</w:tr>
      <w:tr w:rsidR="00716EEF" w:rsidRPr="00647813" w14:paraId="5D81FC8E" w14:textId="77777777" w:rsidTr="0073391A">
        <w:trPr>
          <w:trHeight w:val="139"/>
          <w:tblHeader/>
        </w:trPr>
        <w:tc>
          <w:tcPr>
            <w:tcW w:w="3960" w:type="dxa"/>
          </w:tcPr>
          <w:p w14:paraId="2D8E7220" w14:textId="77777777" w:rsidR="00716EEF" w:rsidRPr="00647813" w:rsidRDefault="00716EEF" w:rsidP="00F073C2">
            <w:pPr>
              <w:ind w:left="88" w:right="-79" w:hanging="8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490" w:type="dxa"/>
            <w:gridSpan w:val="7"/>
          </w:tcPr>
          <w:p w14:paraId="475330BF" w14:textId="3FEADF72" w:rsidR="00716EEF" w:rsidRPr="00647813" w:rsidRDefault="00716EEF" w:rsidP="00716EEF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F073C2" w:rsidRPr="00647813" w14:paraId="48155355" w14:textId="77777777" w:rsidTr="00304886">
        <w:trPr>
          <w:trHeight w:val="139"/>
          <w:tblHeader/>
        </w:trPr>
        <w:tc>
          <w:tcPr>
            <w:tcW w:w="3960" w:type="dxa"/>
          </w:tcPr>
          <w:p w14:paraId="5F85736A" w14:textId="77777777" w:rsidR="00F073C2" w:rsidRPr="00647813" w:rsidRDefault="00F073C2" w:rsidP="00F073C2">
            <w:pPr>
              <w:ind w:left="88" w:right="-79" w:hanging="8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0" w:type="dxa"/>
          </w:tcPr>
          <w:p w14:paraId="1DA99C13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D55454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2910E2AC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</w:tcPr>
          <w:p w14:paraId="07D4B741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</w:tcPr>
          <w:p w14:paraId="0686F921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5" w:type="dxa"/>
          </w:tcPr>
          <w:p w14:paraId="0231D781" w14:textId="2666A9C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55" w:type="dxa"/>
          </w:tcPr>
          <w:p w14:paraId="1E15DEE9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073C2" w:rsidRPr="00647813" w14:paraId="0E4F786A" w14:textId="77777777" w:rsidTr="00304886">
        <w:trPr>
          <w:trHeight w:val="139"/>
        </w:trPr>
        <w:tc>
          <w:tcPr>
            <w:tcW w:w="3960" w:type="dxa"/>
          </w:tcPr>
          <w:p w14:paraId="752AC7AE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080" w:type="dxa"/>
            <w:shd w:val="clear" w:color="auto" w:fill="auto"/>
          </w:tcPr>
          <w:p w14:paraId="053B5C52" w14:textId="2CC01876" w:rsidR="00F073C2" w:rsidRPr="00647813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  <w:tc>
          <w:tcPr>
            <w:tcW w:w="270" w:type="dxa"/>
            <w:shd w:val="clear" w:color="auto" w:fill="auto"/>
          </w:tcPr>
          <w:p w14:paraId="51515DE0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398B3B09" w14:textId="213FD862" w:rsidR="00F073C2" w:rsidRPr="00647813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143</w:t>
            </w:r>
          </w:p>
        </w:tc>
        <w:tc>
          <w:tcPr>
            <w:tcW w:w="273" w:type="dxa"/>
            <w:shd w:val="clear" w:color="auto" w:fill="auto"/>
          </w:tcPr>
          <w:p w14:paraId="2D6487E3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shd w:val="clear" w:color="auto" w:fill="auto"/>
          </w:tcPr>
          <w:p w14:paraId="04BDCB1D" w14:textId="3F4C26D9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26C93B43" w14:textId="5643A4FD" w:rsidR="00F073C2" w:rsidRPr="00647813" w:rsidRDefault="00F073C2" w:rsidP="00F073C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55" w:type="dxa"/>
            <w:shd w:val="clear" w:color="auto" w:fill="auto"/>
          </w:tcPr>
          <w:p w14:paraId="42889F2E" w14:textId="61F10212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26,849</w:t>
            </w:r>
          </w:p>
        </w:tc>
      </w:tr>
      <w:tr w:rsidR="00F073C2" w:rsidRPr="00647813" w14:paraId="2E9DF586" w14:textId="77777777" w:rsidTr="00304886">
        <w:trPr>
          <w:trHeight w:val="317"/>
        </w:trPr>
        <w:tc>
          <w:tcPr>
            <w:tcW w:w="3960" w:type="dxa"/>
          </w:tcPr>
          <w:p w14:paraId="3F220270" w14:textId="77777777" w:rsidR="00F073C2" w:rsidRDefault="00F073C2" w:rsidP="00F073C2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</w:p>
          <w:p w14:paraId="19CB2E10" w14:textId="479D2C96" w:rsidR="00F073C2" w:rsidRPr="001C02AB" w:rsidRDefault="00F073C2" w:rsidP="00F073C2">
            <w:pPr>
              <w:ind w:right="-79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(ขายและเช่ากลับคืน)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B2CE17" w14:textId="4C5326D1" w:rsidR="00F073C2" w:rsidRPr="00647813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12,591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0991DA0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D1251B9" w14:textId="14045311" w:rsidR="00F073C2" w:rsidRPr="00647813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(7,933)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2D614CD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79E8DA34" w14:textId="375CC02C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5EBA20B0" w14:textId="10204B5E" w:rsidR="00F073C2" w:rsidRPr="00647813" w:rsidRDefault="00F073C2" w:rsidP="00F073C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55" w:type="dxa"/>
            <w:shd w:val="clear" w:color="auto" w:fill="auto"/>
            <w:vAlign w:val="bottom"/>
          </w:tcPr>
          <w:p w14:paraId="4FDB6426" w14:textId="116F6134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4,658</w:t>
            </w:r>
          </w:p>
        </w:tc>
      </w:tr>
      <w:tr w:rsidR="00F073C2" w:rsidRPr="00647813" w14:paraId="631077A6" w14:textId="77777777" w:rsidTr="00304886">
        <w:trPr>
          <w:trHeight w:val="348"/>
        </w:trPr>
        <w:tc>
          <w:tcPr>
            <w:tcW w:w="3960" w:type="dxa"/>
          </w:tcPr>
          <w:p w14:paraId="7CE0E8D9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0" w:type="dxa"/>
            <w:shd w:val="clear" w:color="auto" w:fill="auto"/>
          </w:tcPr>
          <w:p w14:paraId="5B51BE7F" w14:textId="6AF7A9D0" w:rsidR="00F073C2" w:rsidRPr="00647813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19,112</w:t>
            </w:r>
          </w:p>
        </w:tc>
        <w:tc>
          <w:tcPr>
            <w:tcW w:w="270" w:type="dxa"/>
            <w:shd w:val="clear" w:color="auto" w:fill="auto"/>
          </w:tcPr>
          <w:p w14:paraId="6A05FD1A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02CBCF07" w14:textId="538E692A" w:rsidR="00F073C2" w:rsidRPr="00647813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(2,052)</w:t>
            </w:r>
          </w:p>
        </w:tc>
        <w:tc>
          <w:tcPr>
            <w:tcW w:w="273" w:type="dxa"/>
            <w:shd w:val="clear" w:color="auto" w:fill="auto"/>
          </w:tcPr>
          <w:p w14:paraId="5FD1E754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</w:tcPr>
          <w:p w14:paraId="12A46CAB" w14:textId="0B62D2EB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1,605</w:t>
            </w:r>
          </w:p>
        </w:tc>
        <w:tc>
          <w:tcPr>
            <w:tcW w:w="275" w:type="dxa"/>
          </w:tcPr>
          <w:p w14:paraId="76724424" w14:textId="66948F95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</w:tcPr>
          <w:p w14:paraId="45337B5D" w14:textId="430211C3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18,665</w:t>
            </w:r>
          </w:p>
        </w:tc>
      </w:tr>
      <w:tr w:rsidR="00F073C2" w:rsidRPr="00647813" w14:paraId="239A7C74" w14:textId="77777777" w:rsidTr="00304886">
        <w:trPr>
          <w:trHeight w:val="348"/>
        </w:trPr>
        <w:tc>
          <w:tcPr>
            <w:tcW w:w="3960" w:type="dxa"/>
          </w:tcPr>
          <w:p w14:paraId="473E25B0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36389E44" w14:textId="77777777" w:rsidR="00F073C2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51C5B90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1BF17A62" w14:textId="77777777" w:rsidR="00F073C2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19F0B7A1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</w:tcPr>
          <w:p w14:paraId="42C14D8A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5" w:type="dxa"/>
          </w:tcPr>
          <w:p w14:paraId="148FCA93" w14:textId="1E1A1F81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</w:tcPr>
          <w:p w14:paraId="6B5B2B56" w14:textId="77777777" w:rsidR="00F073C2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073C2" w:rsidRPr="00647813" w14:paraId="2E78B22C" w14:textId="77777777" w:rsidTr="00304886">
        <w:trPr>
          <w:trHeight w:val="348"/>
        </w:trPr>
        <w:tc>
          <w:tcPr>
            <w:tcW w:w="3960" w:type="dxa"/>
          </w:tcPr>
          <w:p w14:paraId="1E7A4A43" w14:textId="77777777" w:rsidR="00F073C2" w:rsidRPr="00647813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547FB552" w14:textId="77777777" w:rsidR="00F073C2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25BE17B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59E60B97" w14:textId="77777777" w:rsidR="00F073C2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69578CE0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</w:tcPr>
          <w:p w14:paraId="5EC4523A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5" w:type="dxa"/>
          </w:tcPr>
          <w:p w14:paraId="32CCA57B" w14:textId="42EA9EEF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</w:tcPr>
          <w:p w14:paraId="6FF53ED7" w14:textId="77777777" w:rsidR="00F073C2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249" w:right="-96" w:firstLine="12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F073C2" w:rsidRPr="00647813" w14:paraId="497ED89F" w14:textId="77777777" w:rsidTr="00304886">
        <w:trPr>
          <w:trHeight w:val="348"/>
        </w:trPr>
        <w:tc>
          <w:tcPr>
            <w:tcW w:w="3960" w:type="dxa"/>
          </w:tcPr>
          <w:p w14:paraId="458D0351" w14:textId="77777777" w:rsidR="00F073C2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984204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09CB057B" w14:textId="414C668D" w:rsidR="00F073C2" w:rsidRPr="00647813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984204">
              <w:rPr>
                <w:rFonts w:ascii="Angsana New" w:hAnsi="Angsana New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C9E01EB" w14:textId="4C19D962" w:rsidR="00F073C2" w:rsidRPr="009352E0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52E0"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4BC8416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F243987" w14:textId="6E1A247C" w:rsidR="00F073C2" w:rsidRPr="00647813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2,240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BBFBB59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7" w:type="dxa"/>
            <w:shd w:val="clear" w:color="auto" w:fill="auto"/>
            <w:vAlign w:val="bottom"/>
          </w:tcPr>
          <w:p w14:paraId="25830DDD" w14:textId="54F88FF5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5" w:type="dxa"/>
            <w:vAlign w:val="bottom"/>
          </w:tcPr>
          <w:p w14:paraId="41EC6548" w14:textId="571D24BD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5" w:type="dxa"/>
            <w:shd w:val="clear" w:color="auto" w:fill="auto"/>
            <w:vAlign w:val="bottom"/>
          </w:tcPr>
          <w:p w14:paraId="3415F5AE" w14:textId="47680138" w:rsidR="00F073C2" w:rsidRPr="00647813" w:rsidRDefault="00F073C2" w:rsidP="00BF3E2A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6,000</w:t>
            </w:r>
          </w:p>
        </w:tc>
      </w:tr>
      <w:tr w:rsidR="00F073C2" w:rsidRPr="00647813" w14:paraId="0830F010" w14:textId="77777777" w:rsidTr="00304886">
        <w:trPr>
          <w:trHeight w:val="334"/>
        </w:trPr>
        <w:tc>
          <w:tcPr>
            <w:tcW w:w="3960" w:type="dxa"/>
          </w:tcPr>
          <w:p w14:paraId="22491F62" w14:textId="77777777" w:rsidR="00F073C2" w:rsidRPr="00754035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shd w:val="clear" w:color="auto" w:fill="auto"/>
          </w:tcPr>
          <w:p w14:paraId="6A45C159" w14:textId="086E3A91" w:rsidR="00F073C2" w:rsidRPr="00754035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2,218</w:t>
            </w:r>
          </w:p>
        </w:tc>
        <w:tc>
          <w:tcPr>
            <w:tcW w:w="270" w:type="dxa"/>
            <w:shd w:val="clear" w:color="auto" w:fill="auto"/>
          </w:tcPr>
          <w:p w14:paraId="11176FDE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4B2B46C7" w14:textId="77EA8D28" w:rsidR="00F073C2" w:rsidRPr="00754035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(1,601)</w:t>
            </w:r>
          </w:p>
        </w:tc>
        <w:tc>
          <w:tcPr>
            <w:tcW w:w="273" w:type="dxa"/>
            <w:shd w:val="clear" w:color="auto" w:fill="auto"/>
          </w:tcPr>
          <w:p w14:paraId="564723CC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shd w:val="clear" w:color="auto" w:fill="auto"/>
          </w:tcPr>
          <w:p w14:paraId="02352B58" w14:textId="5EB797D9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5" w:type="dxa"/>
          </w:tcPr>
          <w:p w14:paraId="71A7E316" w14:textId="5F39D052" w:rsidR="00F073C2" w:rsidRPr="00647813" w:rsidRDefault="00F073C2" w:rsidP="00F073C2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55" w:type="dxa"/>
            <w:shd w:val="clear" w:color="auto" w:fill="auto"/>
          </w:tcPr>
          <w:p w14:paraId="5D75B86C" w14:textId="7F544786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617</w:t>
            </w:r>
          </w:p>
        </w:tc>
      </w:tr>
      <w:tr w:rsidR="00F073C2" w:rsidRPr="00647813" w14:paraId="6C684208" w14:textId="77777777" w:rsidTr="00304886">
        <w:trPr>
          <w:trHeight w:val="334"/>
        </w:trPr>
        <w:tc>
          <w:tcPr>
            <w:tcW w:w="3960" w:type="dxa"/>
          </w:tcPr>
          <w:p w14:paraId="58764DB5" w14:textId="77777777" w:rsidR="00F073C2" w:rsidRPr="00754035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9005ED" w14:textId="515B141E" w:rsidR="00F073C2" w:rsidRPr="00754035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34,568</w:t>
            </w:r>
          </w:p>
        </w:tc>
        <w:tc>
          <w:tcPr>
            <w:tcW w:w="270" w:type="dxa"/>
            <w:shd w:val="clear" w:color="auto" w:fill="auto"/>
          </w:tcPr>
          <w:p w14:paraId="29402187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1C52F603" w14:textId="723AAB27" w:rsidR="00F073C2" w:rsidRPr="00754035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(11,283)</w:t>
            </w:r>
          </w:p>
        </w:tc>
        <w:tc>
          <w:tcPr>
            <w:tcW w:w="273" w:type="dxa"/>
            <w:shd w:val="clear" w:color="auto" w:fill="auto"/>
          </w:tcPr>
          <w:p w14:paraId="35B48CE2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  <w:shd w:val="clear" w:color="auto" w:fill="auto"/>
          </w:tcPr>
          <w:p w14:paraId="6A8D91FD" w14:textId="4449449C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5" w:type="dxa"/>
          </w:tcPr>
          <w:p w14:paraId="647FCBA3" w14:textId="52D1691F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</w:tcPr>
          <w:p w14:paraId="67DEE0F0" w14:textId="0E345CA8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23,285</w:t>
            </w:r>
          </w:p>
        </w:tc>
      </w:tr>
      <w:tr w:rsidR="00F073C2" w:rsidRPr="00647813" w14:paraId="583EFDDF" w14:textId="77777777" w:rsidTr="00304886">
        <w:trPr>
          <w:trHeight w:val="334"/>
        </w:trPr>
        <w:tc>
          <w:tcPr>
            <w:tcW w:w="3960" w:type="dxa"/>
          </w:tcPr>
          <w:p w14:paraId="76BA2DDB" w14:textId="77777777" w:rsidR="00F073C2" w:rsidRPr="00754035" w:rsidRDefault="00F073C2" w:rsidP="00F073C2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F7E1BA0" w14:textId="1E5B5316" w:rsidR="00F073C2" w:rsidRPr="00754035" w:rsidRDefault="00F073C2" w:rsidP="00F073C2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98,955</w:t>
            </w:r>
          </w:p>
        </w:tc>
        <w:tc>
          <w:tcPr>
            <w:tcW w:w="270" w:type="dxa"/>
            <w:shd w:val="clear" w:color="auto" w:fill="auto"/>
          </w:tcPr>
          <w:p w14:paraId="03F6A6B7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86668F0" w14:textId="4A968159" w:rsidR="00F073C2" w:rsidRPr="00754035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(20,486)</w:t>
            </w:r>
          </w:p>
        </w:tc>
        <w:tc>
          <w:tcPr>
            <w:tcW w:w="273" w:type="dxa"/>
            <w:shd w:val="clear" w:color="auto" w:fill="auto"/>
          </w:tcPr>
          <w:p w14:paraId="7BD48A56" w14:textId="77777777" w:rsidR="00F073C2" w:rsidRPr="0064781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23CC0C91" w14:textId="3852A887" w:rsidR="00F073C2" w:rsidRPr="00647813" w:rsidRDefault="00F073C2" w:rsidP="00F073C2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1,605</w:t>
            </w:r>
          </w:p>
        </w:tc>
        <w:tc>
          <w:tcPr>
            <w:tcW w:w="275" w:type="dxa"/>
          </w:tcPr>
          <w:p w14:paraId="3A3E8BE2" w14:textId="050D5EE4" w:rsidR="00F073C2" w:rsidRPr="00647813" w:rsidRDefault="00F073C2" w:rsidP="00F073C2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5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73F08BC" w14:textId="014812A0" w:rsidR="00F073C2" w:rsidRPr="0064781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80,074</w:t>
            </w:r>
          </w:p>
        </w:tc>
      </w:tr>
      <w:tr w:rsidR="00F073C2" w:rsidRPr="00984204" w14:paraId="43A9E496" w14:textId="77777777" w:rsidTr="00304886">
        <w:trPr>
          <w:trHeight w:val="215"/>
        </w:trPr>
        <w:tc>
          <w:tcPr>
            <w:tcW w:w="3960" w:type="dxa"/>
          </w:tcPr>
          <w:p w14:paraId="409E6F56" w14:textId="77777777" w:rsidR="00F073C2" w:rsidRPr="00754035" w:rsidRDefault="00F073C2" w:rsidP="00F073C2">
            <w:pPr>
              <w:spacing w:before="120"/>
              <w:ind w:right="-79"/>
              <w:rPr>
                <w:rFonts w:ascii="Angsana New" w:hAnsi="Angsana New"/>
                <w:b/>
                <w:bCs/>
                <w:i/>
                <w:iCs/>
                <w:sz w:val="6"/>
                <w:szCs w:val="6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192206DE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96E3735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2448CDD0" w14:textId="77777777" w:rsidR="00F073C2" w:rsidRPr="00754035" w:rsidRDefault="00F073C2" w:rsidP="00F073C2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180C6B13" w14:textId="77777777" w:rsidR="00F073C2" w:rsidRPr="001D0BE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  <w:tc>
          <w:tcPr>
            <w:tcW w:w="1167" w:type="dxa"/>
          </w:tcPr>
          <w:p w14:paraId="0567003D" w14:textId="77777777" w:rsidR="00F073C2" w:rsidRPr="001D0BE3" w:rsidRDefault="00F073C2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  <w:tc>
          <w:tcPr>
            <w:tcW w:w="1530" w:type="dxa"/>
            <w:gridSpan w:val="2"/>
            <w:shd w:val="clear" w:color="auto" w:fill="auto"/>
          </w:tcPr>
          <w:p w14:paraId="4128574C" w14:textId="0C506330" w:rsidR="00F073C2" w:rsidRPr="001D0BE3" w:rsidRDefault="00F073C2" w:rsidP="00F073C2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6"/>
                <w:szCs w:val="6"/>
                <w:lang w:bidi="th-TH"/>
              </w:rPr>
            </w:pPr>
          </w:p>
        </w:tc>
      </w:tr>
      <w:tr w:rsidR="00BC2D81" w:rsidRPr="00647813" w14:paraId="2D51DF58" w14:textId="77777777" w:rsidTr="00BC2D81">
        <w:trPr>
          <w:trHeight w:val="377"/>
        </w:trPr>
        <w:tc>
          <w:tcPr>
            <w:tcW w:w="3960" w:type="dxa"/>
          </w:tcPr>
          <w:p w14:paraId="039E2B3B" w14:textId="77777777" w:rsidR="00BC2D81" w:rsidRPr="00754035" w:rsidRDefault="00BC2D81" w:rsidP="00F073C2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75403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0" w:type="dxa"/>
            <w:shd w:val="clear" w:color="auto" w:fill="auto"/>
          </w:tcPr>
          <w:p w14:paraId="65ED3A64" w14:textId="77777777" w:rsidR="00BC2D81" w:rsidRPr="00754035" w:rsidRDefault="00BC2D81" w:rsidP="00F073C2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E604DD" w14:textId="77777777" w:rsidR="00BC2D81" w:rsidRPr="00754035" w:rsidRDefault="00BC2D81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0B5579C4" w14:textId="77777777" w:rsidR="00BC2D81" w:rsidRPr="00754035" w:rsidRDefault="00BC2D81" w:rsidP="00F073C2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3" w:type="dxa"/>
            <w:shd w:val="clear" w:color="auto" w:fill="auto"/>
          </w:tcPr>
          <w:p w14:paraId="692D01C2" w14:textId="77777777" w:rsidR="00BC2D81" w:rsidRPr="00647813" w:rsidRDefault="00BC2D81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</w:tcPr>
          <w:p w14:paraId="7798887F" w14:textId="77777777" w:rsidR="00BC2D81" w:rsidRPr="00647813" w:rsidRDefault="00BC2D81" w:rsidP="00F073C2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444B00E2" w14:textId="77777777" w:rsidR="00BC2D81" w:rsidRPr="00647813" w:rsidRDefault="00BC2D81" w:rsidP="00F073C2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616D7B54" w14:textId="68A2B01C" w:rsidR="00BC2D81" w:rsidRPr="00647813" w:rsidRDefault="00BC2D81" w:rsidP="00F073C2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BC2D81" w:rsidRPr="00647813" w14:paraId="5CFE9016" w14:textId="77777777" w:rsidTr="00BC2D81">
        <w:trPr>
          <w:trHeight w:val="139"/>
        </w:trPr>
        <w:tc>
          <w:tcPr>
            <w:tcW w:w="3960" w:type="dxa"/>
          </w:tcPr>
          <w:p w14:paraId="38F20744" w14:textId="77777777" w:rsidR="00BC2D81" w:rsidRPr="00754035" w:rsidRDefault="00BC2D81" w:rsidP="00BC2D81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75403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</w:tcPr>
          <w:p w14:paraId="380D7C71" w14:textId="2EAA88A0" w:rsidR="00BC2D81" w:rsidRPr="00754035" w:rsidRDefault="00BC2D81" w:rsidP="00BC2D81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(292,534)</w:t>
            </w:r>
          </w:p>
        </w:tc>
        <w:tc>
          <w:tcPr>
            <w:tcW w:w="270" w:type="dxa"/>
            <w:shd w:val="clear" w:color="auto" w:fill="auto"/>
          </w:tcPr>
          <w:p w14:paraId="786BD27D" w14:textId="77777777" w:rsidR="00BC2D81" w:rsidRPr="00754035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</w:tcPr>
          <w:p w14:paraId="5B7704A3" w14:textId="72DAA520" w:rsidR="00BC2D81" w:rsidRPr="00754035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15,769</w:t>
            </w:r>
          </w:p>
        </w:tc>
        <w:tc>
          <w:tcPr>
            <w:tcW w:w="273" w:type="dxa"/>
            <w:shd w:val="clear" w:color="auto" w:fill="auto"/>
          </w:tcPr>
          <w:p w14:paraId="7FF9CB89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</w:tcPr>
          <w:p w14:paraId="32D262DF" w14:textId="11FD9A0B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(10</w:t>
            </w:r>
            <w:r w:rsidR="00CF0C8A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2,859</w:t>
            </w: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65E0851F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</w:tcPr>
          <w:p w14:paraId="53C50052" w14:textId="722EF384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(379,624)</w:t>
            </w:r>
          </w:p>
        </w:tc>
      </w:tr>
      <w:tr w:rsidR="00BC2D81" w:rsidRPr="00647813" w14:paraId="56C6B23B" w14:textId="77777777" w:rsidTr="00BC2D81">
        <w:trPr>
          <w:trHeight w:val="139"/>
        </w:trPr>
        <w:tc>
          <w:tcPr>
            <w:tcW w:w="3960" w:type="dxa"/>
          </w:tcPr>
          <w:p w14:paraId="44320242" w14:textId="77777777" w:rsidR="00BC2D81" w:rsidRPr="00754035" w:rsidRDefault="00BC2D81" w:rsidP="00BC2D81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754035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  <w:p w14:paraId="2CEA88CA" w14:textId="3D178698" w:rsidR="00BC2D81" w:rsidRPr="00754035" w:rsidRDefault="00BC2D81" w:rsidP="00BC2D81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754035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754035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C8E7D55" w14:textId="7EA8B2E0" w:rsidR="00BC2D81" w:rsidRPr="00754035" w:rsidRDefault="00BC2D81" w:rsidP="00BC2D81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(63,260)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6AF873" w14:textId="77777777" w:rsidR="00BC2D81" w:rsidRPr="00754035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FCA340F" w14:textId="3AFF1C82" w:rsidR="00BC2D81" w:rsidRPr="00754035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54035">
              <w:rPr>
                <w:rFonts w:ascii="Angsana New" w:hAnsi="Angsana New" w:cs="Angsana New"/>
                <w:sz w:val="30"/>
                <w:szCs w:val="30"/>
                <w:lang w:bidi="th-TH"/>
              </w:rPr>
              <w:t>(6,331)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4B3C0CF3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vAlign w:val="bottom"/>
          </w:tcPr>
          <w:p w14:paraId="30A5C27B" w14:textId="76679ABA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5A7F123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6847A513" w14:textId="0E411108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(69,591)</w:t>
            </w:r>
          </w:p>
        </w:tc>
      </w:tr>
      <w:tr w:rsidR="00BC2D81" w:rsidRPr="00647813" w14:paraId="2797654D" w14:textId="77777777" w:rsidTr="00BC2D81">
        <w:trPr>
          <w:trHeight w:val="139"/>
        </w:trPr>
        <w:tc>
          <w:tcPr>
            <w:tcW w:w="3960" w:type="dxa"/>
          </w:tcPr>
          <w:p w14:paraId="13B00F3C" w14:textId="44608CD1" w:rsidR="00BC2D81" w:rsidRPr="00FB4E27" w:rsidRDefault="00BC2D81" w:rsidP="00BC2D81">
            <w:pPr>
              <w:ind w:right="-79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C77F0F">
              <w:rPr>
                <w:rFonts w:ascii="Angsana New" w:hAnsi="Angsana New"/>
                <w:sz w:val="30"/>
                <w:szCs w:val="30"/>
                <w:cs/>
              </w:rPr>
              <w:t>ค่าตัดจำหน่ายต้นทุนพัฒนาสวนยาง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44530A2" w14:textId="2BE3E9BA" w:rsidR="00BC2D81" w:rsidRDefault="00BC2D81" w:rsidP="00BC2D81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12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389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D67ADC3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81F5CC" w14:textId="6AD77FF7" w:rsidR="00BC2D81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854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DBF526D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vAlign w:val="bottom"/>
          </w:tcPr>
          <w:p w14:paraId="4FC9E5BB" w14:textId="3FBC9466" w:rsidR="00BC2D81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5BBDE94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vAlign w:val="bottom"/>
          </w:tcPr>
          <w:p w14:paraId="2A341E51" w14:textId="71371FF8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17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243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BC2D81" w:rsidRPr="00647813" w14:paraId="05700BC6" w14:textId="77777777" w:rsidTr="00BC2D81">
        <w:trPr>
          <w:trHeight w:val="334"/>
        </w:trPr>
        <w:tc>
          <w:tcPr>
            <w:tcW w:w="3960" w:type="dxa"/>
          </w:tcPr>
          <w:p w14:paraId="1FB069F6" w14:textId="77777777" w:rsidR="00BC2D81" w:rsidRPr="00647813" w:rsidRDefault="00BC2D81" w:rsidP="00BC2D81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4DDDC4C1" w14:textId="1D35C249" w:rsidR="00BC2D81" w:rsidRPr="009352E0" w:rsidRDefault="00BC2D81" w:rsidP="00BC2D81">
            <w:pPr>
              <w:pStyle w:val="acctfourfigures"/>
              <w:tabs>
                <w:tab w:val="clear" w:pos="765"/>
                <w:tab w:val="decimal" w:pos="679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1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402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4FD1F767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450D1BB6" w14:textId="182664C2" w:rsidR="00BC2D81" w:rsidRPr="00C77F0F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C77F0F">
              <w:rPr>
                <w:rFonts w:ascii="Angsana New" w:hAnsi="Angsana New" w:cs="Angsana New"/>
                <w:sz w:val="30"/>
                <w:szCs w:val="30"/>
                <w:lang w:bidi="th-TH"/>
              </w:rPr>
              <w:t>(3,081)</w:t>
            </w:r>
          </w:p>
        </w:tc>
        <w:tc>
          <w:tcPr>
            <w:tcW w:w="273" w:type="dxa"/>
            <w:shd w:val="clear" w:color="auto" w:fill="auto"/>
          </w:tcPr>
          <w:p w14:paraId="22ECE12C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67" w:type="dxa"/>
            <w:tcBorders>
              <w:bottom w:val="single" w:sz="4" w:space="0" w:color="auto"/>
            </w:tcBorders>
          </w:tcPr>
          <w:p w14:paraId="1F29C20F" w14:textId="7FA7C196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F77232B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27EA17F4" w14:textId="6AD2528B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 w:rsidRPr="00162836"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,</w:t>
            </w:r>
            <w:r w:rsidRPr="00162836">
              <w:rPr>
                <w:rFonts w:ascii="Angsana New" w:hAnsi="Angsana New" w:cs="Angsana New"/>
                <w:sz w:val="30"/>
                <w:szCs w:val="30"/>
                <w:lang w:bidi="th-TH"/>
              </w:rPr>
              <w:t>483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</w:tr>
      <w:tr w:rsidR="00BC2D81" w:rsidRPr="00647813" w14:paraId="1061E10C" w14:textId="77777777" w:rsidTr="00BC2D81">
        <w:trPr>
          <w:trHeight w:val="370"/>
        </w:trPr>
        <w:tc>
          <w:tcPr>
            <w:tcW w:w="3960" w:type="dxa"/>
          </w:tcPr>
          <w:p w14:paraId="36804CCC" w14:textId="77777777" w:rsidR="00BC2D81" w:rsidRPr="00647813" w:rsidRDefault="00BC2D81" w:rsidP="00BC2D81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30F0BD8" w14:textId="3703609D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(369,585)</w:t>
            </w:r>
          </w:p>
        </w:tc>
        <w:tc>
          <w:tcPr>
            <w:tcW w:w="270" w:type="dxa"/>
            <w:shd w:val="clear" w:color="auto" w:fill="auto"/>
          </w:tcPr>
          <w:p w14:paraId="2346403A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1AB421" w14:textId="6B23DAA1" w:rsidR="00BC2D81" w:rsidRPr="00647813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1,503</w:t>
            </w:r>
          </w:p>
        </w:tc>
        <w:tc>
          <w:tcPr>
            <w:tcW w:w="273" w:type="dxa"/>
            <w:shd w:val="clear" w:color="auto" w:fill="auto"/>
          </w:tcPr>
          <w:p w14:paraId="707D45A1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top w:val="single" w:sz="4" w:space="0" w:color="auto"/>
              <w:bottom w:val="double" w:sz="4" w:space="0" w:color="auto"/>
            </w:tcBorders>
          </w:tcPr>
          <w:p w14:paraId="365BDA6B" w14:textId="4D94FC8F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(10</w:t>
            </w:r>
            <w:r w:rsidR="00CF0C8A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2,859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476D1A77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23793E29" w14:textId="21B59C9A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(470,941)</w:t>
            </w:r>
          </w:p>
        </w:tc>
      </w:tr>
      <w:tr w:rsidR="00BC2D81" w:rsidRPr="00647813" w14:paraId="33202A9F" w14:textId="77777777" w:rsidTr="00BC2D81">
        <w:trPr>
          <w:trHeight w:val="334"/>
        </w:trPr>
        <w:tc>
          <w:tcPr>
            <w:tcW w:w="3960" w:type="dxa"/>
          </w:tcPr>
          <w:p w14:paraId="16034A53" w14:textId="77777777" w:rsidR="00BC2D81" w:rsidRPr="00647813" w:rsidRDefault="00BC2D81" w:rsidP="00BC2D81">
            <w:pPr>
              <w:ind w:right="-79"/>
              <w:rPr>
                <w:rFonts w:ascii="Angsana New" w:hAnsi="Angsana New"/>
                <w:b/>
                <w:bCs/>
                <w:sz w:val="18"/>
                <w:szCs w:val="18"/>
                <w:cs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</w:tcPr>
          <w:p w14:paraId="17471823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D75C338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49CF0047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273" w:type="dxa"/>
            <w:shd w:val="clear" w:color="auto" w:fill="auto"/>
          </w:tcPr>
          <w:p w14:paraId="254A81D4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167" w:type="dxa"/>
            <w:tcBorders>
              <w:top w:val="double" w:sz="4" w:space="0" w:color="auto"/>
            </w:tcBorders>
          </w:tcPr>
          <w:p w14:paraId="62539B03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270" w:type="dxa"/>
          </w:tcPr>
          <w:p w14:paraId="0C0A2A32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double" w:sz="4" w:space="0" w:color="auto"/>
            </w:tcBorders>
          </w:tcPr>
          <w:p w14:paraId="5F902AED" w14:textId="3F9D2E68" w:rsidR="00BC2D81" w:rsidRPr="00647813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18"/>
                <w:szCs w:val="18"/>
              </w:rPr>
            </w:pPr>
          </w:p>
        </w:tc>
      </w:tr>
      <w:tr w:rsidR="00BC2D81" w:rsidRPr="00647813" w14:paraId="62332BEB" w14:textId="77777777" w:rsidTr="00BC2D81">
        <w:trPr>
          <w:trHeight w:val="334"/>
        </w:trPr>
        <w:tc>
          <w:tcPr>
            <w:tcW w:w="3960" w:type="dxa"/>
          </w:tcPr>
          <w:p w14:paraId="740FDEBD" w14:textId="77777777" w:rsidR="00BC2D81" w:rsidRPr="00647813" w:rsidRDefault="00BC2D81" w:rsidP="00BC2D81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FE0F5B8" w14:textId="01785516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(270,630)</w:t>
            </w:r>
          </w:p>
        </w:tc>
        <w:tc>
          <w:tcPr>
            <w:tcW w:w="270" w:type="dxa"/>
            <w:shd w:val="clear" w:color="auto" w:fill="auto"/>
          </w:tcPr>
          <w:p w14:paraId="143F4D77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5B8B9BDB" w14:textId="58FB28CA" w:rsidR="00BC2D81" w:rsidRPr="00647813" w:rsidRDefault="00BC2D81" w:rsidP="00BC2D81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(18,983)</w:t>
            </w:r>
          </w:p>
        </w:tc>
        <w:tc>
          <w:tcPr>
            <w:tcW w:w="273" w:type="dxa"/>
            <w:shd w:val="clear" w:color="auto" w:fill="auto"/>
          </w:tcPr>
          <w:p w14:paraId="15E7014B" w14:textId="77777777" w:rsidR="00BC2D81" w:rsidRPr="00647813" w:rsidRDefault="00BC2D81" w:rsidP="00BC2D81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67" w:type="dxa"/>
            <w:tcBorders>
              <w:bottom w:val="double" w:sz="4" w:space="0" w:color="auto"/>
            </w:tcBorders>
          </w:tcPr>
          <w:p w14:paraId="7C5AB45E" w14:textId="49941DFA" w:rsidR="00BC2D81" w:rsidRPr="00647813" w:rsidRDefault="00BC2D81" w:rsidP="00BC2D81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(10</w:t>
            </w:r>
            <w:r w:rsidR="00CF0C8A">
              <w:rPr>
                <w:rFonts w:ascii="Angsana New" w:hAnsi="Angsana New" w:cs="Angsana New"/>
                <w:b/>
                <w:bCs/>
                <w:sz w:val="30"/>
                <w:szCs w:val="30"/>
              </w:rPr>
              <w:t>1,254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270" w:type="dxa"/>
          </w:tcPr>
          <w:p w14:paraId="3AFAB50B" w14:textId="77777777" w:rsidR="00BC2D81" w:rsidRDefault="00BC2D81" w:rsidP="00BC2D81">
            <w:pPr>
              <w:pStyle w:val="acctfourfigures"/>
              <w:tabs>
                <w:tab w:val="clear" w:pos="765"/>
                <w:tab w:val="decimal" w:pos="1156"/>
              </w:tabs>
              <w:spacing w:line="240" w:lineRule="atLeast"/>
              <w:ind w:left="-159" w:right="-96" w:firstLine="32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260" w:type="dxa"/>
            <w:tcBorders>
              <w:bottom w:val="double" w:sz="4" w:space="0" w:color="auto"/>
            </w:tcBorders>
          </w:tcPr>
          <w:p w14:paraId="7AEB1C01" w14:textId="4F458E65" w:rsidR="00BC2D81" w:rsidRDefault="00BC2D81" w:rsidP="00BC2D81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390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,867)</w:t>
            </w:r>
          </w:p>
        </w:tc>
      </w:tr>
    </w:tbl>
    <w:p w14:paraId="703830FE" w14:textId="65DF68D4" w:rsidR="001D0BE3" w:rsidRDefault="001D0BE3">
      <w:pPr>
        <w:jc w:val="left"/>
        <w:rPr>
          <w:rFonts w:ascii="Angsana New" w:hAnsi="Angsana New"/>
          <w:sz w:val="30"/>
          <w:szCs w:val="30"/>
        </w:rPr>
      </w:pPr>
    </w:p>
    <w:p w14:paraId="46C56BE0" w14:textId="77777777" w:rsidR="001D0BE3" w:rsidRDefault="001D0BE3">
      <w:pPr>
        <w:jc w:val="left"/>
        <w:rPr>
          <w:rFonts w:ascii="Angsana New" w:hAnsi="Angsana New"/>
          <w:sz w:val="30"/>
          <w:szCs w:val="30"/>
          <w:cs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575" w:type="dxa"/>
        <w:tblInd w:w="448" w:type="dxa"/>
        <w:tblLayout w:type="fixed"/>
        <w:tblLook w:val="01E0" w:firstRow="1" w:lastRow="1" w:firstColumn="1" w:lastColumn="1" w:noHBand="0" w:noVBand="0"/>
      </w:tblPr>
      <w:tblGrid>
        <w:gridCol w:w="4409"/>
        <w:gridCol w:w="990"/>
        <w:gridCol w:w="270"/>
        <w:gridCol w:w="990"/>
        <w:gridCol w:w="270"/>
        <w:gridCol w:w="1188"/>
        <w:gridCol w:w="270"/>
        <w:gridCol w:w="1188"/>
      </w:tblGrid>
      <w:tr w:rsidR="00B159AD" w:rsidRPr="00647813" w14:paraId="64652E3D" w14:textId="77777777" w:rsidTr="00B16080">
        <w:trPr>
          <w:trHeight w:val="139"/>
          <w:tblHeader/>
        </w:trPr>
        <w:tc>
          <w:tcPr>
            <w:tcW w:w="4409" w:type="dxa"/>
          </w:tcPr>
          <w:p w14:paraId="752C6B55" w14:textId="77777777" w:rsidR="00B159AD" w:rsidRPr="00647813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66" w:type="dxa"/>
            <w:gridSpan w:val="7"/>
          </w:tcPr>
          <w:p w14:paraId="441E95CA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B159AD" w:rsidRPr="00647813" w14:paraId="33DDEB8A" w14:textId="77777777" w:rsidTr="00B16080">
        <w:trPr>
          <w:trHeight w:val="139"/>
          <w:tblHeader/>
        </w:trPr>
        <w:tc>
          <w:tcPr>
            <w:tcW w:w="4409" w:type="dxa"/>
          </w:tcPr>
          <w:p w14:paraId="18ABBB6B" w14:textId="77777777" w:rsidR="00B159AD" w:rsidRPr="00647813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</w:tcPr>
          <w:p w14:paraId="0F41C8DF" w14:textId="77777777" w:rsidR="00B159AD" w:rsidRPr="00647813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69C3D40C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448" w:type="dxa"/>
            <w:gridSpan w:val="3"/>
            <w:tcBorders>
              <w:bottom w:val="single" w:sz="4" w:space="0" w:color="auto"/>
            </w:tcBorders>
            <w:vAlign w:val="bottom"/>
          </w:tcPr>
          <w:p w14:paraId="18AAC3AD" w14:textId="77777777" w:rsidR="00B159AD" w:rsidRPr="00647813" w:rsidRDefault="00B159AD" w:rsidP="00AF299B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647813">
              <w:rPr>
                <w:rFonts w:ascii="Angsana New" w:hAnsi="Angsana New"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6A218C3A" w14:textId="77777777" w:rsidR="00B159AD" w:rsidRPr="00647813" w:rsidRDefault="00B159AD" w:rsidP="00AF299B">
            <w:pPr>
              <w:ind w:left="-123" w:right="-14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240D78BF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B159AD" w:rsidRPr="00647813" w14:paraId="6328CF6C" w14:textId="77777777" w:rsidTr="00B16080">
        <w:trPr>
          <w:trHeight w:val="139"/>
          <w:tblHeader/>
        </w:trPr>
        <w:tc>
          <w:tcPr>
            <w:tcW w:w="4409" w:type="dxa"/>
          </w:tcPr>
          <w:p w14:paraId="63A1D0CB" w14:textId="77777777" w:rsidR="00B159AD" w:rsidRPr="00647813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</w:tcPr>
          <w:p w14:paraId="51D3D669" w14:textId="77777777" w:rsidR="00B159AD" w:rsidRPr="00647813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</w:p>
          <w:p w14:paraId="46D54BBE" w14:textId="77777777" w:rsidR="00B159AD" w:rsidRPr="00647813" w:rsidRDefault="00B159AD" w:rsidP="00AF299B">
            <w:pPr>
              <w:ind w:left="-7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มกราคม</w:t>
            </w:r>
          </w:p>
          <w:p w14:paraId="7FC78A71" w14:textId="66B791C1" w:rsidR="00B159AD" w:rsidRPr="00647813" w:rsidRDefault="00B159AD" w:rsidP="00AF299B">
            <w:pPr>
              <w:ind w:left="-77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A079F0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251709C3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7FDE494A" w14:textId="77777777" w:rsidR="000E38B0" w:rsidRPr="00647813" w:rsidRDefault="000E38B0" w:rsidP="000E38B0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  <w:p w14:paraId="0DAE98B7" w14:textId="77777777" w:rsidR="00B159AD" w:rsidRPr="00647813" w:rsidRDefault="00B159AD" w:rsidP="000E38B0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กำไรหรือ</w:t>
            </w:r>
            <w:r w:rsidRPr="00647813">
              <w:rPr>
                <w:rFonts w:ascii="Angsana New" w:hAnsi="Angsana New"/>
                <w:sz w:val="30"/>
                <w:szCs w:val="30"/>
              </w:rPr>
              <w:br/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7E256FA1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</w:tcBorders>
            <w:vAlign w:val="bottom"/>
          </w:tcPr>
          <w:p w14:paraId="7D387ACE" w14:textId="16DD9630" w:rsidR="00B159AD" w:rsidRPr="00647813" w:rsidRDefault="006410E9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</w:tcPr>
          <w:p w14:paraId="7ACC32D5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8" w:type="dxa"/>
          </w:tcPr>
          <w:p w14:paraId="06C71B48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</w:t>
            </w:r>
          </w:p>
          <w:p w14:paraId="1F6E3D0D" w14:textId="0C925539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A079F0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B159AD" w:rsidRPr="00647813" w14:paraId="5CC71034" w14:textId="77777777" w:rsidTr="00B16080">
        <w:trPr>
          <w:trHeight w:val="139"/>
          <w:tblHeader/>
        </w:trPr>
        <w:tc>
          <w:tcPr>
            <w:tcW w:w="4409" w:type="dxa"/>
          </w:tcPr>
          <w:p w14:paraId="2FAA48D0" w14:textId="77777777" w:rsidR="00B159AD" w:rsidRPr="00647813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66" w:type="dxa"/>
            <w:gridSpan w:val="7"/>
          </w:tcPr>
          <w:p w14:paraId="32B82097" w14:textId="77777777" w:rsidR="00B159AD" w:rsidRPr="00647813" w:rsidRDefault="00B159AD" w:rsidP="00AF299B">
            <w:pPr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</w:tr>
      <w:tr w:rsidR="00B159AD" w:rsidRPr="00647813" w14:paraId="64223B08" w14:textId="77777777" w:rsidTr="00B16080">
        <w:trPr>
          <w:trHeight w:val="139"/>
          <w:tblHeader/>
        </w:trPr>
        <w:tc>
          <w:tcPr>
            <w:tcW w:w="4409" w:type="dxa"/>
          </w:tcPr>
          <w:p w14:paraId="5BC58271" w14:textId="77777777" w:rsidR="00B159AD" w:rsidRPr="00647813" w:rsidRDefault="00B159AD" w:rsidP="00AF299B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14:paraId="432A03F0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592"/>
              </w:tabs>
              <w:spacing w:line="240" w:lineRule="atLeast"/>
              <w:ind w:left="-38" w:right="-73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DE5F4B1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39E8F05C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100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859CCE5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68162E01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739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5EFBAC6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</w:tcPr>
          <w:p w14:paraId="48DD12AC" w14:textId="77777777" w:rsidR="00B159AD" w:rsidRPr="00647813" w:rsidRDefault="00B159AD" w:rsidP="00AF299B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079F0" w:rsidRPr="00647813" w14:paraId="6B9CA833" w14:textId="77777777" w:rsidTr="002E6A18">
        <w:trPr>
          <w:trHeight w:val="139"/>
        </w:trPr>
        <w:tc>
          <w:tcPr>
            <w:tcW w:w="4409" w:type="dxa"/>
          </w:tcPr>
          <w:p w14:paraId="103F86FD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990" w:type="dxa"/>
            <w:shd w:val="clear" w:color="auto" w:fill="auto"/>
          </w:tcPr>
          <w:p w14:paraId="702A4CA8" w14:textId="111B30AC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  <w:tc>
          <w:tcPr>
            <w:tcW w:w="270" w:type="dxa"/>
            <w:shd w:val="clear" w:color="auto" w:fill="auto"/>
          </w:tcPr>
          <w:p w14:paraId="21CBC471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13BDCD3" w14:textId="02400DA2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933FDB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7C0566AF" w14:textId="360309A1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641354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3EA56EE9" w14:textId="517D4D42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26,706</w:t>
            </w:r>
          </w:p>
        </w:tc>
      </w:tr>
      <w:tr w:rsidR="00A079F0" w:rsidRPr="00647813" w14:paraId="70CE7C21" w14:textId="77777777" w:rsidTr="002E6A18">
        <w:trPr>
          <w:trHeight w:val="317"/>
        </w:trPr>
        <w:tc>
          <w:tcPr>
            <w:tcW w:w="4409" w:type="dxa"/>
          </w:tcPr>
          <w:p w14:paraId="73ED9845" w14:textId="77777777" w:rsidR="00A079F0" w:rsidRPr="00647813" w:rsidRDefault="00A079F0" w:rsidP="00A079F0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(ขายและเช่ากลับคืน)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CF7970F" w14:textId="410814FF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20,455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16B0E5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312DFA0" w14:textId="03BD1745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(7,864)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619CEC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671F417F" w14:textId="12C43C45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52099B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  <w:vAlign w:val="bottom"/>
          </w:tcPr>
          <w:p w14:paraId="3EB64053" w14:textId="420FF97E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12,591</w:t>
            </w:r>
          </w:p>
        </w:tc>
      </w:tr>
      <w:tr w:rsidR="00A079F0" w:rsidRPr="00647813" w14:paraId="2ECFD890" w14:textId="77777777" w:rsidTr="002E6A18">
        <w:trPr>
          <w:trHeight w:val="348"/>
        </w:trPr>
        <w:tc>
          <w:tcPr>
            <w:tcW w:w="4409" w:type="dxa"/>
          </w:tcPr>
          <w:p w14:paraId="3C7CDEDF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90" w:type="dxa"/>
            <w:shd w:val="clear" w:color="auto" w:fill="auto"/>
          </w:tcPr>
          <w:p w14:paraId="1D7EE59C" w14:textId="1926673B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11,074</w:t>
            </w:r>
          </w:p>
        </w:tc>
        <w:tc>
          <w:tcPr>
            <w:tcW w:w="270" w:type="dxa"/>
            <w:shd w:val="clear" w:color="auto" w:fill="auto"/>
          </w:tcPr>
          <w:p w14:paraId="283B47E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0542EFB2" w14:textId="18AAA68F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5,213</w:t>
            </w:r>
          </w:p>
        </w:tc>
        <w:tc>
          <w:tcPr>
            <w:tcW w:w="270" w:type="dxa"/>
            <w:shd w:val="clear" w:color="auto" w:fill="auto"/>
          </w:tcPr>
          <w:p w14:paraId="73F233A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2DB4DCD9" w14:textId="3C71F494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2,825</w:t>
            </w:r>
          </w:p>
        </w:tc>
        <w:tc>
          <w:tcPr>
            <w:tcW w:w="270" w:type="dxa"/>
            <w:shd w:val="clear" w:color="auto" w:fill="auto"/>
          </w:tcPr>
          <w:p w14:paraId="0E892D7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3FA16C98" w14:textId="4E0559A6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19,112</w:t>
            </w:r>
          </w:p>
        </w:tc>
      </w:tr>
      <w:tr w:rsidR="00A079F0" w:rsidRPr="00647813" w14:paraId="72BA4389" w14:textId="77777777" w:rsidTr="002E6A18">
        <w:trPr>
          <w:trHeight w:val="348"/>
        </w:trPr>
        <w:tc>
          <w:tcPr>
            <w:tcW w:w="4409" w:type="dxa"/>
          </w:tcPr>
          <w:p w14:paraId="76B3E1E1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เงินลงทุนระยะยาวอื่น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990" w:type="dxa"/>
            <w:shd w:val="clear" w:color="auto" w:fill="auto"/>
          </w:tcPr>
          <w:p w14:paraId="6DED5F35" w14:textId="30B4A8CD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3,760</w:t>
            </w:r>
          </w:p>
        </w:tc>
        <w:tc>
          <w:tcPr>
            <w:tcW w:w="270" w:type="dxa"/>
            <w:shd w:val="clear" w:color="auto" w:fill="auto"/>
          </w:tcPr>
          <w:p w14:paraId="466A78C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14:paraId="7DA936BF" w14:textId="63A1ACF6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A63B4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073C7F8A" w14:textId="4B6799D1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F590D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shd w:val="clear" w:color="auto" w:fill="auto"/>
          </w:tcPr>
          <w:p w14:paraId="05C1B144" w14:textId="600C2F10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3,760</w:t>
            </w:r>
          </w:p>
        </w:tc>
      </w:tr>
      <w:tr w:rsidR="00A079F0" w:rsidRPr="00647813" w14:paraId="0B557D26" w14:textId="77777777" w:rsidTr="002E6A18">
        <w:trPr>
          <w:trHeight w:val="334"/>
        </w:trPr>
        <w:tc>
          <w:tcPr>
            <w:tcW w:w="4409" w:type="dxa"/>
          </w:tcPr>
          <w:p w14:paraId="6EBDC3B2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shd w:val="clear" w:color="auto" w:fill="auto"/>
          </w:tcPr>
          <w:p w14:paraId="01097748" w14:textId="2F168245" w:rsidR="00A079F0" w:rsidRPr="00647813" w:rsidRDefault="00A079F0" w:rsidP="008902D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3,082</w:t>
            </w:r>
          </w:p>
        </w:tc>
        <w:tc>
          <w:tcPr>
            <w:tcW w:w="270" w:type="dxa"/>
            <w:shd w:val="clear" w:color="auto" w:fill="auto"/>
          </w:tcPr>
          <w:p w14:paraId="6331C31F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7175E6C" w14:textId="74A20325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(864)</w:t>
            </w:r>
          </w:p>
        </w:tc>
        <w:tc>
          <w:tcPr>
            <w:tcW w:w="270" w:type="dxa"/>
            <w:shd w:val="clear" w:color="auto" w:fill="auto"/>
          </w:tcPr>
          <w:p w14:paraId="268E123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335E0F5E" w14:textId="1D2BEE7C" w:rsidR="00A079F0" w:rsidRPr="00647813" w:rsidRDefault="00A079F0" w:rsidP="00A961B6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A8049E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669F60E7" w14:textId="051C6CEE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2,218</w:t>
            </w:r>
          </w:p>
        </w:tc>
      </w:tr>
      <w:tr w:rsidR="00A079F0" w:rsidRPr="00647813" w14:paraId="5991328A" w14:textId="77777777" w:rsidTr="002E6A18">
        <w:trPr>
          <w:trHeight w:val="334"/>
        </w:trPr>
        <w:tc>
          <w:tcPr>
            <w:tcW w:w="4409" w:type="dxa"/>
          </w:tcPr>
          <w:p w14:paraId="69AEDE9D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49F15A2" w14:textId="3BF3C57D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69,426</w:t>
            </w:r>
          </w:p>
        </w:tc>
        <w:tc>
          <w:tcPr>
            <w:tcW w:w="270" w:type="dxa"/>
            <w:shd w:val="clear" w:color="auto" w:fill="auto"/>
          </w:tcPr>
          <w:p w14:paraId="160DD79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C13CF49" w14:textId="2D644153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(34,858)</w:t>
            </w:r>
          </w:p>
        </w:tc>
        <w:tc>
          <w:tcPr>
            <w:tcW w:w="270" w:type="dxa"/>
            <w:shd w:val="clear" w:color="auto" w:fill="auto"/>
          </w:tcPr>
          <w:p w14:paraId="0F03F5CB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25F93128" w14:textId="5B344CB6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3DF9F2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14E969EC" w14:textId="5B4AE380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34,568</w:t>
            </w:r>
          </w:p>
        </w:tc>
      </w:tr>
      <w:tr w:rsidR="00A079F0" w:rsidRPr="00647813" w14:paraId="47F5B9BF" w14:textId="77777777" w:rsidTr="002E6A18">
        <w:trPr>
          <w:trHeight w:val="334"/>
        </w:trPr>
        <w:tc>
          <w:tcPr>
            <w:tcW w:w="4409" w:type="dxa"/>
          </w:tcPr>
          <w:p w14:paraId="324CADA1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2ADB6A1" w14:textId="0CA33A7C" w:rsidR="00A079F0" w:rsidRPr="00647813" w:rsidRDefault="00A079F0" w:rsidP="00A079F0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134,503</w:t>
            </w:r>
          </w:p>
        </w:tc>
        <w:tc>
          <w:tcPr>
            <w:tcW w:w="270" w:type="dxa"/>
            <w:shd w:val="clear" w:color="auto" w:fill="auto"/>
          </w:tcPr>
          <w:p w14:paraId="1D4420B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9A811B4" w14:textId="4EC0F17F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(38,373)</w:t>
            </w:r>
          </w:p>
        </w:tc>
        <w:tc>
          <w:tcPr>
            <w:tcW w:w="270" w:type="dxa"/>
            <w:shd w:val="clear" w:color="auto" w:fill="auto"/>
          </w:tcPr>
          <w:p w14:paraId="1FBBFE9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A226BF4" w14:textId="494C2AD6" w:rsidR="00A079F0" w:rsidRPr="00647813" w:rsidRDefault="00A079F0" w:rsidP="008902D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2,825</w:t>
            </w:r>
          </w:p>
        </w:tc>
        <w:tc>
          <w:tcPr>
            <w:tcW w:w="270" w:type="dxa"/>
            <w:shd w:val="clear" w:color="auto" w:fill="auto"/>
          </w:tcPr>
          <w:p w14:paraId="6594309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0119704C" w14:textId="4131554E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98,955</w:t>
            </w:r>
          </w:p>
        </w:tc>
      </w:tr>
      <w:tr w:rsidR="00D041D5" w:rsidRPr="00D041D5" w14:paraId="2D2CECDC" w14:textId="77777777" w:rsidTr="00D041D5">
        <w:trPr>
          <w:trHeight w:val="170"/>
        </w:trPr>
        <w:tc>
          <w:tcPr>
            <w:tcW w:w="4409" w:type="dxa"/>
          </w:tcPr>
          <w:p w14:paraId="5BD9A797" w14:textId="77777777" w:rsidR="00D041D5" w:rsidRPr="00D041D5" w:rsidRDefault="00D041D5" w:rsidP="00A079F0">
            <w:pPr>
              <w:spacing w:before="120"/>
              <w:ind w:right="-79"/>
              <w:rPr>
                <w:rFonts w:ascii="Angsana New" w:hAnsi="Angsana New"/>
                <w:b/>
                <w:bCs/>
                <w:i/>
                <w:iCs/>
                <w:sz w:val="12"/>
                <w:szCs w:val="12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47FF3188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41C1AE8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540EA5B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66B881E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66519F51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459DE02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66A6EF08" w14:textId="77777777" w:rsidR="00D041D5" w:rsidRPr="00D041D5" w:rsidRDefault="00D041D5" w:rsidP="00A079F0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12"/>
                <w:szCs w:val="12"/>
                <w:lang w:bidi="th-TH"/>
              </w:rPr>
            </w:pPr>
          </w:p>
        </w:tc>
      </w:tr>
      <w:tr w:rsidR="00A079F0" w:rsidRPr="00647813" w14:paraId="74C43F53" w14:textId="77777777" w:rsidTr="00F81556">
        <w:trPr>
          <w:trHeight w:val="344"/>
        </w:trPr>
        <w:tc>
          <w:tcPr>
            <w:tcW w:w="4409" w:type="dxa"/>
          </w:tcPr>
          <w:p w14:paraId="38E3BFB0" w14:textId="77777777" w:rsidR="00A079F0" w:rsidRPr="00647813" w:rsidRDefault="00A079F0" w:rsidP="00A079F0">
            <w:pPr>
              <w:spacing w:before="120"/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  <w:shd w:val="clear" w:color="auto" w:fill="auto"/>
          </w:tcPr>
          <w:p w14:paraId="143D861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74D5727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D153B41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28ED60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3CB6755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before="120"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EC10C9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before="120"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0F0CAFE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before="120"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079F0" w:rsidRPr="00647813" w14:paraId="57D24D7A" w14:textId="77777777" w:rsidTr="002E6A18">
        <w:trPr>
          <w:trHeight w:val="139"/>
        </w:trPr>
        <w:tc>
          <w:tcPr>
            <w:tcW w:w="4409" w:type="dxa"/>
          </w:tcPr>
          <w:p w14:paraId="27BE4545" w14:textId="77777777" w:rsidR="00A079F0" w:rsidRPr="00647813" w:rsidRDefault="00A079F0" w:rsidP="00A079F0">
            <w:pPr>
              <w:ind w:right="-79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ที่ดิน อาคารและอุปกรณ์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4974341E" w14:textId="1C1F043B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(294,166)</w:t>
            </w:r>
          </w:p>
        </w:tc>
        <w:tc>
          <w:tcPr>
            <w:tcW w:w="270" w:type="dxa"/>
            <w:shd w:val="clear" w:color="auto" w:fill="auto"/>
          </w:tcPr>
          <w:p w14:paraId="0A004AC1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8407826" w14:textId="1E481A3A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13,102</w:t>
            </w:r>
          </w:p>
        </w:tc>
        <w:tc>
          <w:tcPr>
            <w:tcW w:w="270" w:type="dxa"/>
            <w:shd w:val="clear" w:color="auto" w:fill="auto"/>
          </w:tcPr>
          <w:p w14:paraId="6C4E1FD2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0C27A936" w14:textId="0A815D03" w:rsidR="00A079F0" w:rsidRPr="00894729" w:rsidRDefault="00A079F0" w:rsidP="00894729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947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</w:t>
            </w:r>
            <w:r w:rsidRPr="00894729">
              <w:rPr>
                <w:rFonts w:ascii="Angsana New" w:hAnsi="Angsana New" w:cs="Angsana New"/>
                <w:sz w:val="30"/>
                <w:szCs w:val="30"/>
              </w:rPr>
              <w:t>470</w:t>
            </w:r>
            <w:r w:rsidRPr="0089472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6893421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745ABB59" w14:textId="07CB13B6" w:rsidR="00A079F0" w:rsidRPr="00647813" w:rsidRDefault="00A079F0" w:rsidP="008902D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(292,534)</w:t>
            </w:r>
          </w:p>
        </w:tc>
      </w:tr>
      <w:tr w:rsidR="00A079F0" w:rsidRPr="00647813" w14:paraId="026280F8" w14:textId="77777777" w:rsidTr="002E6A18">
        <w:trPr>
          <w:trHeight w:val="139"/>
        </w:trPr>
        <w:tc>
          <w:tcPr>
            <w:tcW w:w="4409" w:type="dxa"/>
          </w:tcPr>
          <w:p w14:paraId="39F31CCF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อสังหาริมทรัพย์เพื่อการลงทุน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shd w:val="clear" w:color="auto" w:fill="auto"/>
          </w:tcPr>
          <w:p w14:paraId="3EA502B9" w14:textId="21EF63AF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(64,551)</w:t>
            </w:r>
          </w:p>
        </w:tc>
        <w:tc>
          <w:tcPr>
            <w:tcW w:w="270" w:type="dxa"/>
            <w:shd w:val="clear" w:color="auto" w:fill="auto"/>
          </w:tcPr>
          <w:p w14:paraId="5B663EA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C7EAFDC" w14:textId="7F8EBFD2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1,291</w:t>
            </w:r>
          </w:p>
        </w:tc>
        <w:tc>
          <w:tcPr>
            <w:tcW w:w="270" w:type="dxa"/>
            <w:shd w:val="clear" w:color="auto" w:fill="auto"/>
          </w:tcPr>
          <w:p w14:paraId="232D7C4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2305F5FB" w14:textId="1CC15E75" w:rsidR="00A079F0" w:rsidRPr="00647813" w:rsidRDefault="00A079F0" w:rsidP="00AC052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36BA628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shd w:val="clear" w:color="auto" w:fill="auto"/>
          </w:tcPr>
          <w:p w14:paraId="276254F8" w14:textId="6C4DB32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(63,260)</w:t>
            </w:r>
          </w:p>
        </w:tc>
      </w:tr>
      <w:tr w:rsidR="00A079F0" w:rsidRPr="00647813" w14:paraId="6C91B348" w14:textId="77777777" w:rsidTr="002E6A18">
        <w:trPr>
          <w:trHeight w:val="334"/>
        </w:trPr>
        <w:tc>
          <w:tcPr>
            <w:tcW w:w="4409" w:type="dxa"/>
          </w:tcPr>
          <w:p w14:paraId="17FA5987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7A4942B2" w14:textId="2D21143B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(7,634)</w:t>
            </w:r>
          </w:p>
        </w:tc>
        <w:tc>
          <w:tcPr>
            <w:tcW w:w="270" w:type="dxa"/>
            <w:shd w:val="clear" w:color="auto" w:fill="auto"/>
          </w:tcPr>
          <w:p w14:paraId="67908F6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</w:tcPr>
          <w:p w14:paraId="2FDAACF3" w14:textId="7190C960" w:rsidR="00A079F0" w:rsidRPr="00647813" w:rsidRDefault="00A079F0" w:rsidP="008902DE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(6,157)</w:t>
            </w:r>
          </w:p>
        </w:tc>
        <w:tc>
          <w:tcPr>
            <w:tcW w:w="270" w:type="dxa"/>
            <w:shd w:val="clear" w:color="auto" w:fill="auto"/>
          </w:tcPr>
          <w:p w14:paraId="7329BF2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2396B241" w14:textId="07580097" w:rsidR="00A079F0" w:rsidRPr="00647813" w:rsidRDefault="00A079F0" w:rsidP="00AC052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74129E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6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88" w:type="dxa"/>
            <w:tcBorders>
              <w:bottom w:val="single" w:sz="4" w:space="0" w:color="auto"/>
            </w:tcBorders>
            <w:shd w:val="clear" w:color="auto" w:fill="auto"/>
          </w:tcPr>
          <w:p w14:paraId="49F2396C" w14:textId="71BB6FD5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(13,791)</w:t>
            </w:r>
          </w:p>
        </w:tc>
      </w:tr>
      <w:tr w:rsidR="00A079F0" w:rsidRPr="00647813" w14:paraId="18B0C158" w14:textId="77777777" w:rsidTr="002E6A18">
        <w:trPr>
          <w:trHeight w:val="370"/>
        </w:trPr>
        <w:tc>
          <w:tcPr>
            <w:tcW w:w="4409" w:type="dxa"/>
          </w:tcPr>
          <w:p w14:paraId="2C97C333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52840AF" w14:textId="21E9DDAC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(366,351)</w:t>
            </w:r>
          </w:p>
        </w:tc>
        <w:tc>
          <w:tcPr>
            <w:tcW w:w="270" w:type="dxa"/>
            <w:shd w:val="clear" w:color="auto" w:fill="auto"/>
          </w:tcPr>
          <w:p w14:paraId="04466C8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CBDCFDC" w14:textId="5A4DC483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8,236</w:t>
            </w:r>
          </w:p>
        </w:tc>
        <w:tc>
          <w:tcPr>
            <w:tcW w:w="270" w:type="dxa"/>
            <w:shd w:val="clear" w:color="auto" w:fill="auto"/>
          </w:tcPr>
          <w:p w14:paraId="38DBDE7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5F2A098" w14:textId="563F3180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(11,470)</w:t>
            </w:r>
          </w:p>
        </w:tc>
        <w:tc>
          <w:tcPr>
            <w:tcW w:w="270" w:type="dxa"/>
            <w:shd w:val="clear" w:color="auto" w:fill="auto"/>
          </w:tcPr>
          <w:p w14:paraId="2807E2D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19693CB" w14:textId="27242058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(369,585)</w:t>
            </w:r>
          </w:p>
        </w:tc>
      </w:tr>
      <w:tr w:rsidR="00A079F0" w:rsidRPr="00647813" w14:paraId="33EE456D" w14:textId="77777777" w:rsidTr="002E6A18">
        <w:trPr>
          <w:trHeight w:val="334"/>
        </w:trPr>
        <w:tc>
          <w:tcPr>
            <w:tcW w:w="4409" w:type="dxa"/>
          </w:tcPr>
          <w:p w14:paraId="4FF60457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2C11605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1AA92B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</w:tcPr>
          <w:p w14:paraId="77CA985E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6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324448F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</w:tcPr>
          <w:p w14:paraId="00AFADC2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6EA99B47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top w:val="double" w:sz="4" w:space="0" w:color="auto"/>
            </w:tcBorders>
            <w:shd w:val="clear" w:color="auto" w:fill="auto"/>
          </w:tcPr>
          <w:p w14:paraId="7BB6EEA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</w:tr>
      <w:tr w:rsidR="00A079F0" w:rsidRPr="00647813" w14:paraId="0F93A5D6" w14:textId="77777777" w:rsidTr="002E6A18">
        <w:trPr>
          <w:trHeight w:val="334"/>
        </w:trPr>
        <w:tc>
          <w:tcPr>
            <w:tcW w:w="4409" w:type="dxa"/>
          </w:tcPr>
          <w:p w14:paraId="56EA2875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701F03BE" w14:textId="16B80A1A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(231,848)</w:t>
            </w:r>
          </w:p>
        </w:tc>
        <w:tc>
          <w:tcPr>
            <w:tcW w:w="270" w:type="dxa"/>
            <w:shd w:val="clear" w:color="auto" w:fill="auto"/>
          </w:tcPr>
          <w:p w14:paraId="70DF77C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4803BCFA" w14:textId="1189CE58" w:rsidR="00A079F0" w:rsidRPr="00647813" w:rsidRDefault="00A079F0" w:rsidP="00A079F0">
            <w:pPr>
              <w:pStyle w:val="acctfourfigures"/>
              <w:tabs>
                <w:tab w:val="clear" w:pos="765"/>
                <w:tab w:val="decimal" w:pos="70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(30,137)</w:t>
            </w:r>
          </w:p>
        </w:tc>
        <w:tc>
          <w:tcPr>
            <w:tcW w:w="270" w:type="dxa"/>
            <w:shd w:val="clear" w:color="auto" w:fill="auto"/>
          </w:tcPr>
          <w:p w14:paraId="5275A40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591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</w:tcPr>
          <w:p w14:paraId="06218465" w14:textId="7DF36DEE" w:rsidR="00A079F0" w:rsidRPr="00647813" w:rsidRDefault="00A079F0" w:rsidP="008902DE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</w:rPr>
              <w:t>(8,645)</w:t>
            </w:r>
          </w:p>
        </w:tc>
        <w:tc>
          <w:tcPr>
            <w:tcW w:w="270" w:type="dxa"/>
            <w:shd w:val="clear" w:color="auto" w:fill="auto"/>
          </w:tcPr>
          <w:p w14:paraId="4EE0DBD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33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88" w:type="dxa"/>
            <w:tcBorders>
              <w:bottom w:val="double" w:sz="4" w:space="0" w:color="auto"/>
            </w:tcBorders>
            <w:shd w:val="clear" w:color="auto" w:fill="auto"/>
          </w:tcPr>
          <w:p w14:paraId="235F06C6" w14:textId="2295AEEC" w:rsidR="00A079F0" w:rsidRPr="00647813" w:rsidRDefault="00A079F0" w:rsidP="00A079F0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(270,630)</w:t>
            </w:r>
          </w:p>
        </w:tc>
      </w:tr>
    </w:tbl>
    <w:p w14:paraId="25EDAD7E" w14:textId="78826A65" w:rsidR="008902DE" w:rsidRDefault="008902DE">
      <w:pPr>
        <w:rPr>
          <w:rFonts w:ascii="Angsana New" w:hAnsi="Angsana New"/>
        </w:rPr>
      </w:pPr>
    </w:p>
    <w:p w14:paraId="3E389CCD" w14:textId="77777777" w:rsidR="008902DE" w:rsidRDefault="008902DE">
      <w:pPr>
        <w:jc w:val="left"/>
        <w:rPr>
          <w:rFonts w:ascii="Angsana New" w:hAnsi="Angsana New"/>
        </w:rPr>
      </w:pPr>
      <w:r>
        <w:rPr>
          <w:rFonts w:ascii="Angsana New" w:hAnsi="Angsana New"/>
        </w:rPr>
        <w:br w:type="page"/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70"/>
        <w:gridCol w:w="990"/>
        <w:gridCol w:w="270"/>
        <w:gridCol w:w="1170"/>
        <w:gridCol w:w="270"/>
        <w:gridCol w:w="1170"/>
      </w:tblGrid>
      <w:tr w:rsidR="00DC275A" w:rsidRPr="00647813" w14:paraId="2A598540" w14:textId="77777777" w:rsidTr="007E7A62">
        <w:trPr>
          <w:tblHeader/>
        </w:trPr>
        <w:tc>
          <w:tcPr>
            <w:tcW w:w="4410" w:type="dxa"/>
            <w:shd w:val="clear" w:color="auto" w:fill="auto"/>
          </w:tcPr>
          <w:p w14:paraId="362CA0C8" w14:textId="77777777" w:rsidR="00DC275A" w:rsidRPr="002C7EB7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5130" w:type="dxa"/>
            <w:gridSpan w:val="7"/>
            <w:vAlign w:val="bottom"/>
          </w:tcPr>
          <w:p w14:paraId="3E0D96A8" w14:textId="0FDD5BE0" w:rsidR="00DC275A" w:rsidRPr="002C7EB7" w:rsidRDefault="00DC275A" w:rsidP="00CC77CD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C7EB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C275A" w:rsidRPr="00647813" w14:paraId="4BE039F8" w14:textId="77777777" w:rsidTr="007E7A62">
        <w:trPr>
          <w:tblHeader/>
        </w:trPr>
        <w:tc>
          <w:tcPr>
            <w:tcW w:w="4410" w:type="dxa"/>
            <w:shd w:val="clear" w:color="auto" w:fill="auto"/>
          </w:tcPr>
          <w:p w14:paraId="5D67B3B9" w14:textId="77777777" w:rsidR="00DC275A" w:rsidRPr="002C7EB7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990" w:type="dxa"/>
            <w:vAlign w:val="bottom"/>
          </w:tcPr>
          <w:p w14:paraId="6E66B192" w14:textId="77777777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0" w:type="dxa"/>
            <w:vAlign w:val="bottom"/>
          </w:tcPr>
          <w:p w14:paraId="74B7276C" w14:textId="77777777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12DDF03C" w14:textId="7660FC88" w:rsidR="00DC275A" w:rsidRPr="002C7EB7" w:rsidRDefault="00DC275A" w:rsidP="00CC77C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 w:hint="cs"/>
                <w:sz w:val="30"/>
                <w:szCs w:val="30"/>
                <w:cs/>
              </w:rPr>
              <w:t xml:space="preserve">บันทึกเป็นรายจ่าย </w:t>
            </w:r>
            <w:r w:rsidRPr="002C7EB7">
              <w:rPr>
                <w:rFonts w:ascii="Angsana New" w:hAnsi="Angsana New"/>
                <w:sz w:val="30"/>
                <w:szCs w:val="30"/>
              </w:rPr>
              <w:t>/</w:t>
            </w:r>
            <w:r w:rsidRPr="002C7EB7">
              <w:rPr>
                <w:rFonts w:ascii="Angsana New" w:hAnsi="Angsana New" w:hint="cs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270" w:type="dxa"/>
            <w:vAlign w:val="bottom"/>
          </w:tcPr>
          <w:p w14:paraId="6755DCA0" w14:textId="77777777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B0FE566" w14:textId="77777777" w:rsidR="00DC275A" w:rsidRPr="002C7EB7" w:rsidRDefault="00DC275A" w:rsidP="00CC77CD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DC275A" w:rsidRPr="00647813" w14:paraId="1F648BB9" w14:textId="77777777" w:rsidTr="007E7A62">
        <w:trPr>
          <w:tblHeader/>
        </w:trPr>
        <w:tc>
          <w:tcPr>
            <w:tcW w:w="4410" w:type="dxa"/>
            <w:shd w:val="clear" w:color="auto" w:fill="auto"/>
          </w:tcPr>
          <w:p w14:paraId="46DF4568" w14:textId="77777777" w:rsidR="00DC275A" w:rsidRPr="002C7EB7" w:rsidRDefault="00DC275A" w:rsidP="00CC77CD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990" w:type="dxa"/>
            <w:vAlign w:val="bottom"/>
          </w:tcPr>
          <w:p w14:paraId="7E767348" w14:textId="0A1A81D6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C7EB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2C7EB7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  <w:tc>
          <w:tcPr>
            <w:tcW w:w="270" w:type="dxa"/>
            <w:vAlign w:val="bottom"/>
          </w:tcPr>
          <w:p w14:paraId="21317C75" w14:textId="77777777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2804C2E" w14:textId="77777777" w:rsidR="00DC275A" w:rsidRPr="002C7EB7" w:rsidRDefault="00DC275A" w:rsidP="00CC77C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</w:tcPr>
          <w:p w14:paraId="6A74123C" w14:textId="77777777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0E9628C" w14:textId="1F539C62" w:rsidR="00DC275A" w:rsidRPr="002C7EB7" w:rsidRDefault="00DC275A" w:rsidP="00CC77CD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270" w:type="dxa"/>
            <w:vAlign w:val="bottom"/>
          </w:tcPr>
          <w:p w14:paraId="6B7D5DDC" w14:textId="3D49525C" w:rsidR="00DC275A" w:rsidRPr="002C7EB7" w:rsidRDefault="00DC275A" w:rsidP="00CC77CD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AE3A603" w14:textId="77777777" w:rsidR="007E7A62" w:rsidRDefault="00DC275A" w:rsidP="007E7A62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C7EB7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</w:p>
          <w:p w14:paraId="4386A494" w14:textId="3105E9B6" w:rsidR="00DC275A" w:rsidRPr="002C7EB7" w:rsidRDefault="00DC275A" w:rsidP="007E7A62">
            <w:pPr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</w:rPr>
              <w:t>2563</w:t>
            </w:r>
          </w:p>
        </w:tc>
      </w:tr>
      <w:tr w:rsidR="00DC275A" w:rsidRPr="00647813" w14:paraId="12DED8D3" w14:textId="77777777" w:rsidTr="007E7A62">
        <w:tc>
          <w:tcPr>
            <w:tcW w:w="4410" w:type="dxa"/>
          </w:tcPr>
          <w:p w14:paraId="21DCF269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130" w:type="dxa"/>
            <w:gridSpan w:val="7"/>
          </w:tcPr>
          <w:p w14:paraId="10B1DFAE" w14:textId="2253B98A" w:rsidR="00DC275A" w:rsidRPr="002C7EB7" w:rsidRDefault="00DC275A" w:rsidP="00DC275A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 w:bidi="th-TH"/>
              </w:rPr>
              <w:t>(พันบาท)</w:t>
            </w:r>
          </w:p>
        </w:tc>
      </w:tr>
      <w:tr w:rsidR="00DC275A" w:rsidRPr="00647813" w14:paraId="302B1110" w14:textId="77777777" w:rsidTr="007E7A62">
        <w:tc>
          <w:tcPr>
            <w:tcW w:w="4410" w:type="dxa"/>
          </w:tcPr>
          <w:p w14:paraId="07C33AE3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990" w:type="dxa"/>
          </w:tcPr>
          <w:p w14:paraId="67B6D939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6CB859D6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775B69CA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F7E106A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67E429A1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30767FCB" w14:textId="52B0E8EA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4D116A62" w14:textId="198A1CB6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DC275A" w:rsidRPr="00647813" w14:paraId="4DECCDD2" w14:textId="77777777" w:rsidTr="007E7A62">
        <w:trPr>
          <w:trHeight w:val="360"/>
        </w:trPr>
        <w:tc>
          <w:tcPr>
            <w:tcW w:w="4410" w:type="dxa"/>
          </w:tcPr>
          <w:p w14:paraId="7F3A5605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990" w:type="dxa"/>
          </w:tcPr>
          <w:p w14:paraId="7C02FB65" w14:textId="3C8A5872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26,706</w:t>
            </w:r>
          </w:p>
        </w:tc>
        <w:tc>
          <w:tcPr>
            <w:tcW w:w="270" w:type="dxa"/>
          </w:tcPr>
          <w:p w14:paraId="19733C04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74D235B3" w14:textId="3BFACBD7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143</w:t>
            </w:r>
          </w:p>
        </w:tc>
        <w:tc>
          <w:tcPr>
            <w:tcW w:w="270" w:type="dxa"/>
          </w:tcPr>
          <w:p w14:paraId="5D01D74A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29CCDB4" w14:textId="416E026E" w:rsidR="00DC275A" w:rsidRPr="00934600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460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869B5DA" w14:textId="371DF069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A724C7B" w14:textId="4FE06835" w:rsidR="00DC275A" w:rsidRPr="002C7EB7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26,849</w:t>
            </w:r>
          </w:p>
        </w:tc>
      </w:tr>
      <w:tr w:rsidR="00DC275A" w:rsidRPr="00647813" w14:paraId="7076BC69" w14:textId="77777777" w:rsidTr="007E7A62">
        <w:tc>
          <w:tcPr>
            <w:tcW w:w="4410" w:type="dxa"/>
          </w:tcPr>
          <w:p w14:paraId="10A0C18A" w14:textId="1C7CA80A" w:rsidR="00DC275A" w:rsidRPr="002C7EB7" w:rsidRDefault="00DC275A" w:rsidP="00CC77CD">
            <w:pPr>
              <w:ind w:left="274" w:right="-79" w:hanging="27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990" w:type="dxa"/>
          </w:tcPr>
          <w:p w14:paraId="022D9338" w14:textId="0321F0C2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12,591</w:t>
            </w:r>
          </w:p>
        </w:tc>
        <w:tc>
          <w:tcPr>
            <w:tcW w:w="270" w:type="dxa"/>
          </w:tcPr>
          <w:p w14:paraId="297574C8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1A0DE14C" w14:textId="68F3A2CC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(7,933)</w:t>
            </w:r>
          </w:p>
        </w:tc>
        <w:tc>
          <w:tcPr>
            <w:tcW w:w="270" w:type="dxa"/>
          </w:tcPr>
          <w:p w14:paraId="4CA47E7F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26FA679" w14:textId="345FFBB8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78C79721" w14:textId="248C38E6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1BFDBE35" w14:textId="0720CA35" w:rsidR="00DC275A" w:rsidRPr="002C7EB7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4,658</w:t>
            </w:r>
          </w:p>
        </w:tc>
      </w:tr>
      <w:tr w:rsidR="00DC275A" w:rsidRPr="00647813" w14:paraId="368A83BB" w14:textId="77777777" w:rsidTr="007E7A62">
        <w:tc>
          <w:tcPr>
            <w:tcW w:w="4410" w:type="dxa"/>
          </w:tcPr>
          <w:p w14:paraId="1626FB16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990" w:type="dxa"/>
          </w:tcPr>
          <w:p w14:paraId="707B470B" w14:textId="18F81E04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14,374</w:t>
            </w:r>
          </w:p>
        </w:tc>
        <w:tc>
          <w:tcPr>
            <w:tcW w:w="270" w:type="dxa"/>
          </w:tcPr>
          <w:p w14:paraId="446158D9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659A4D61" w14:textId="601DE2BD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(2,634)</w:t>
            </w:r>
          </w:p>
        </w:tc>
        <w:tc>
          <w:tcPr>
            <w:tcW w:w="270" w:type="dxa"/>
          </w:tcPr>
          <w:p w14:paraId="546D900E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E30FC70" w14:textId="5EB57BFF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1,790</w:t>
            </w:r>
          </w:p>
        </w:tc>
        <w:tc>
          <w:tcPr>
            <w:tcW w:w="270" w:type="dxa"/>
          </w:tcPr>
          <w:p w14:paraId="4CB473E4" w14:textId="00523E69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41CED33C" w14:textId="086AA862" w:rsidR="00DC275A" w:rsidRPr="002C7EB7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13,530</w:t>
            </w:r>
          </w:p>
        </w:tc>
      </w:tr>
      <w:tr w:rsidR="00DC275A" w:rsidRPr="00647813" w14:paraId="001BA7BF" w14:textId="77777777" w:rsidTr="007E7A62">
        <w:tc>
          <w:tcPr>
            <w:tcW w:w="4410" w:type="dxa"/>
          </w:tcPr>
          <w:p w14:paraId="46F081C8" w14:textId="77777777" w:rsidR="00DC275A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สินทรัพย์ทางการเงินที่วัดมูลค่าด้วยมูลค่า</w:t>
            </w:r>
          </w:p>
          <w:p w14:paraId="50AEB67A" w14:textId="0FC54CF9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2C7EB7">
              <w:rPr>
                <w:rFonts w:ascii="Angsana New" w:hAnsi="Angsana New"/>
                <w:sz w:val="30"/>
                <w:szCs w:val="30"/>
                <w:cs/>
              </w:rPr>
              <w:t>ยุติธรรมผ่านกำไรขาดทุน</w:t>
            </w:r>
          </w:p>
        </w:tc>
        <w:tc>
          <w:tcPr>
            <w:tcW w:w="990" w:type="dxa"/>
            <w:vAlign w:val="bottom"/>
          </w:tcPr>
          <w:p w14:paraId="599B4058" w14:textId="000B0780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70" w:type="dxa"/>
            <w:vAlign w:val="bottom"/>
          </w:tcPr>
          <w:p w14:paraId="34006635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vAlign w:val="bottom"/>
          </w:tcPr>
          <w:p w14:paraId="0E5DCADC" w14:textId="7076672D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12,420</w:t>
            </w:r>
          </w:p>
        </w:tc>
        <w:tc>
          <w:tcPr>
            <w:tcW w:w="270" w:type="dxa"/>
          </w:tcPr>
          <w:p w14:paraId="0BA3ABD1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7F70217D" w14:textId="3FCCFAF7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0BC1B28C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70" w:type="dxa"/>
            <w:vAlign w:val="bottom"/>
          </w:tcPr>
          <w:p w14:paraId="20EB5B56" w14:textId="34D14314" w:rsidR="00DC275A" w:rsidRPr="00934600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24,016</w:t>
            </w:r>
          </w:p>
        </w:tc>
      </w:tr>
      <w:tr w:rsidR="00DC275A" w:rsidRPr="00647813" w14:paraId="447A475A" w14:textId="77777777" w:rsidTr="007E7A62">
        <w:tc>
          <w:tcPr>
            <w:tcW w:w="4410" w:type="dxa"/>
          </w:tcPr>
          <w:p w14:paraId="66FEA0AA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</w:tcPr>
          <w:p w14:paraId="5166935E" w14:textId="652262A6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1,404</w:t>
            </w:r>
          </w:p>
        </w:tc>
        <w:tc>
          <w:tcPr>
            <w:tcW w:w="270" w:type="dxa"/>
          </w:tcPr>
          <w:p w14:paraId="67304F6B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</w:tcPr>
          <w:p w14:paraId="4363A6A5" w14:textId="7F05C432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53</w:t>
            </w:r>
          </w:p>
        </w:tc>
        <w:tc>
          <w:tcPr>
            <w:tcW w:w="270" w:type="dxa"/>
          </w:tcPr>
          <w:p w14:paraId="7A6CA401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2C231FC" w14:textId="1B44C181" w:rsidR="00DC275A" w:rsidRPr="00934600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460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A7625FB" w14:textId="515E8932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319BE3AE" w14:textId="3D2C54B9" w:rsidR="00DC275A" w:rsidRPr="00934600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4600">
              <w:rPr>
                <w:rFonts w:ascii="Angsana New" w:hAnsi="Angsana New" w:cs="Angsana New"/>
                <w:sz w:val="30"/>
                <w:szCs w:val="30"/>
                <w:lang w:bidi="th-TH"/>
              </w:rPr>
              <w:t>1,457</w:t>
            </w:r>
          </w:p>
        </w:tc>
      </w:tr>
      <w:tr w:rsidR="00DC275A" w:rsidRPr="00647813" w14:paraId="5EC3DCCF" w14:textId="77777777" w:rsidTr="007E7A62">
        <w:tc>
          <w:tcPr>
            <w:tcW w:w="4410" w:type="dxa"/>
          </w:tcPr>
          <w:p w14:paraId="221029EE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612547F5" w14:textId="57BE7768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15,172</w:t>
            </w:r>
          </w:p>
        </w:tc>
        <w:tc>
          <w:tcPr>
            <w:tcW w:w="270" w:type="dxa"/>
          </w:tcPr>
          <w:p w14:paraId="6E465A31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14:paraId="1BFF01FD" w14:textId="53F3407B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(2,568)</w:t>
            </w:r>
          </w:p>
        </w:tc>
        <w:tc>
          <w:tcPr>
            <w:tcW w:w="270" w:type="dxa"/>
          </w:tcPr>
          <w:p w14:paraId="140D917E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4569E10B" w14:textId="35FD7E09" w:rsidR="00DC275A" w:rsidRPr="00934600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93460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BE6AFED" w14:textId="5F045CD3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BF7DC1C" w14:textId="6C75B8C5" w:rsidR="00DC275A" w:rsidRPr="00934600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934600">
              <w:rPr>
                <w:rFonts w:ascii="Angsana New" w:hAnsi="Angsana New" w:cs="Angsana New"/>
                <w:sz w:val="30"/>
                <w:szCs w:val="30"/>
                <w:lang w:bidi="th-TH"/>
              </w:rPr>
              <w:t>12,60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4</w:t>
            </w:r>
          </w:p>
        </w:tc>
      </w:tr>
      <w:tr w:rsidR="00DC275A" w:rsidRPr="00647813" w14:paraId="4BC64591" w14:textId="77777777" w:rsidTr="007E7A62">
        <w:tc>
          <w:tcPr>
            <w:tcW w:w="4410" w:type="dxa"/>
          </w:tcPr>
          <w:p w14:paraId="1AFAEBB6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73157EC" w14:textId="6C4EAA94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81,843</w:t>
            </w:r>
          </w:p>
        </w:tc>
        <w:tc>
          <w:tcPr>
            <w:tcW w:w="270" w:type="dxa"/>
          </w:tcPr>
          <w:p w14:paraId="2B06B20E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3AE99B34" w14:textId="28BD156E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519</w:t>
            </w: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19D6E69A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304F2D6" w14:textId="7F25D5F1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1,790</w:t>
            </w:r>
          </w:p>
        </w:tc>
        <w:tc>
          <w:tcPr>
            <w:tcW w:w="270" w:type="dxa"/>
          </w:tcPr>
          <w:p w14:paraId="26D23F91" w14:textId="09EB4D66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6ADD6DB2" w14:textId="2152AF51" w:rsidR="00DC275A" w:rsidRPr="002C7EB7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83,114</w:t>
            </w:r>
          </w:p>
        </w:tc>
      </w:tr>
      <w:tr w:rsidR="00DC275A" w:rsidRPr="00647813" w14:paraId="0DC838E1" w14:textId="77777777" w:rsidTr="007E7A62">
        <w:tc>
          <w:tcPr>
            <w:tcW w:w="4410" w:type="dxa"/>
          </w:tcPr>
          <w:p w14:paraId="1067A7EA" w14:textId="77777777" w:rsidR="00DC275A" w:rsidRPr="002C7EB7" w:rsidRDefault="00DC275A" w:rsidP="00CC77CD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990" w:type="dxa"/>
          </w:tcPr>
          <w:p w14:paraId="73A1867C" w14:textId="77777777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6B13205" w14:textId="77777777" w:rsidR="00DC275A" w:rsidRPr="002C7EB7" w:rsidRDefault="00DC275A" w:rsidP="00CC77C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26D89DBE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4D82341" w14:textId="77777777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</w:tcPr>
          <w:p w14:paraId="548FD897" w14:textId="77777777" w:rsidR="00DC275A" w:rsidRPr="002C7EB7" w:rsidRDefault="00DC275A" w:rsidP="00CC77CD">
            <w:pPr>
              <w:tabs>
                <w:tab w:val="decimal" w:pos="626"/>
                <w:tab w:val="decimal" w:pos="91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0FE5C749" w14:textId="0FE4B8BD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D1AF224" w14:textId="6CBAEAB0" w:rsidR="00DC275A" w:rsidRPr="002C7EB7" w:rsidRDefault="00DC275A" w:rsidP="00CC77CD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DC275A" w:rsidRPr="00647813" w14:paraId="5C5FF8AF" w14:textId="77777777" w:rsidTr="007E7A62">
        <w:tc>
          <w:tcPr>
            <w:tcW w:w="4410" w:type="dxa"/>
          </w:tcPr>
          <w:p w14:paraId="553AD57F" w14:textId="77777777" w:rsidR="00DC275A" w:rsidRPr="002C7EB7" w:rsidRDefault="00DC275A" w:rsidP="00CC77CD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990" w:type="dxa"/>
          </w:tcPr>
          <w:p w14:paraId="4D1D4719" w14:textId="77777777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73D5B60" w14:textId="77777777" w:rsidR="00DC275A" w:rsidRPr="002C7EB7" w:rsidRDefault="00DC275A" w:rsidP="00CC77CD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990" w:type="dxa"/>
          </w:tcPr>
          <w:p w14:paraId="07E77527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C5286C5" w14:textId="77777777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7C8C3171" w14:textId="77777777" w:rsidR="00DC275A" w:rsidRPr="002C7EB7" w:rsidRDefault="00DC275A" w:rsidP="00CC77CD">
            <w:pPr>
              <w:tabs>
                <w:tab w:val="decimal" w:pos="626"/>
                <w:tab w:val="decimal" w:pos="915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C86EE4E" w14:textId="2D74FFF5" w:rsidR="00DC275A" w:rsidRPr="002C7EB7" w:rsidRDefault="00DC275A" w:rsidP="00CC77CD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F70FB27" w14:textId="3F7806A0" w:rsidR="00DC275A" w:rsidRPr="002C7EB7" w:rsidRDefault="00DC275A" w:rsidP="00CC77CD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DC275A" w:rsidRPr="00647813" w14:paraId="70CBAEAD" w14:textId="77777777" w:rsidTr="007E7A62">
        <w:tc>
          <w:tcPr>
            <w:tcW w:w="4410" w:type="dxa"/>
          </w:tcPr>
          <w:p w14:paraId="68D4329B" w14:textId="7C0DA9A9" w:rsidR="00DC275A" w:rsidRPr="002C7EB7" w:rsidRDefault="00DC275A" w:rsidP="00CC77CD">
            <w:pPr>
              <w:ind w:left="144" w:right="-79" w:hanging="144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2C7EB7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vAlign w:val="bottom"/>
          </w:tcPr>
          <w:p w14:paraId="2FA646C4" w14:textId="04C2901F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(126,211)</w:t>
            </w:r>
          </w:p>
        </w:tc>
        <w:tc>
          <w:tcPr>
            <w:tcW w:w="270" w:type="dxa"/>
          </w:tcPr>
          <w:p w14:paraId="18F59A9B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2138F823" w14:textId="6576F585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18,119</w:t>
            </w:r>
          </w:p>
        </w:tc>
        <w:tc>
          <w:tcPr>
            <w:tcW w:w="270" w:type="dxa"/>
          </w:tcPr>
          <w:p w14:paraId="60DF61D1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F8A7D1E" w14:textId="6F9B6773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28,625</w:t>
            </w: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79AB746C" w14:textId="2951BB48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19E4BB8" w14:textId="59BD5BD8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sz w:val="30"/>
                <w:szCs w:val="30"/>
                <w:lang w:bidi="th-TH"/>
              </w:rPr>
              <w:t>(136,717)</w:t>
            </w:r>
          </w:p>
        </w:tc>
      </w:tr>
      <w:tr w:rsidR="00DC275A" w:rsidRPr="00647813" w14:paraId="70DE1571" w14:textId="77777777" w:rsidTr="007E7A62">
        <w:tc>
          <w:tcPr>
            <w:tcW w:w="4410" w:type="dxa"/>
          </w:tcPr>
          <w:p w14:paraId="50F92513" w14:textId="08A058DD" w:rsidR="00DC275A" w:rsidRPr="00F0291B" w:rsidRDefault="00DC275A" w:rsidP="00F0291B">
            <w:pPr>
              <w:ind w:left="301" w:right="-79" w:hanging="301"/>
              <w:rPr>
                <w:rFonts w:ascii="Angsana New" w:hAnsi="Angsana New"/>
                <w:spacing w:val="-2"/>
                <w:sz w:val="30"/>
                <w:szCs w:val="30"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อ</w:t>
            </w:r>
            <w:r w:rsidRPr="002C7EB7">
              <w:rPr>
                <w:rFonts w:ascii="Angsana New" w:hAnsi="Angsana New"/>
                <w:spacing w:val="-2"/>
                <w:sz w:val="30"/>
                <w:szCs w:val="30"/>
                <w:cs/>
              </w:rPr>
              <w:t>สังหาริมทรัพย์เพื่อการลงทุน</w:t>
            </w:r>
            <w:r w:rsidRPr="002C7EB7">
              <w:rPr>
                <w:rFonts w:ascii="Angsana New" w:hAnsi="Angsana New" w:hint="cs"/>
                <w:spacing w:val="-2"/>
                <w:sz w:val="30"/>
                <w:szCs w:val="30"/>
                <w:cs/>
              </w:rPr>
              <w:t xml:space="preserve"> </w:t>
            </w:r>
            <w:r w:rsidRPr="002C7EB7">
              <w:rPr>
                <w:rFonts w:ascii="Angsana New" w:hAnsi="Angsana New"/>
                <w:i/>
                <w:iCs/>
                <w:spacing w:val="-2"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990" w:type="dxa"/>
            <w:vAlign w:val="bottom"/>
          </w:tcPr>
          <w:p w14:paraId="0110180F" w14:textId="051B6A61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(11,770)</w:t>
            </w:r>
          </w:p>
        </w:tc>
        <w:tc>
          <w:tcPr>
            <w:tcW w:w="270" w:type="dxa"/>
          </w:tcPr>
          <w:p w14:paraId="617795DE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0" w:type="dxa"/>
            <w:vAlign w:val="bottom"/>
          </w:tcPr>
          <w:p w14:paraId="43BD5C1D" w14:textId="1002DDDD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757</w:t>
            </w: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64949679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67187203" w14:textId="5C9BA2E6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067517C6" w14:textId="3EEEB812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551DBCBA" w14:textId="56BA3E7E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sz w:val="30"/>
                <w:szCs w:val="30"/>
                <w:lang w:bidi="th-TH"/>
              </w:rPr>
              <w:t>(12,527)</w:t>
            </w:r>
          </w:p>
        </w:tc>
      </w:tr>
      <w:tr w:rsidR="00DC275A" w:rsidRPr="00647813" w14:paraId="475B6E6C" w14:textId="77777777" w:rsidTr="007E7A62">
        <w:tc>
          <w:tcPr>
            <w:tcW w:w="4410" w:type="dxa"/>
          </w:tcPr>
          <w:p w14:paraId="01630088" w14:textId="7BA922E4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990" w:type="dxa"/>
          </w:tcPr>
          <w:p w14:paraId="4E181674" w14:textId="4A97DF5C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D225110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788C877C" w14:textId="40E4DC69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(2,</w:t>
            </w: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876</w:t>
            </w: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)</w:t>
            </w:r>
          </w:p>
        </w:tc>
        <w:tc>
          <w:tcPr>
            <w:tcW w:w="270" w:type="dxa"/>
          </w:tcPr>
          <w:p w14:paraId="0C7E6793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</w:tcPr>
          <w:p w14:paraId="42EB3D60" w14:textId="5FCA8A31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59E6E08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9F000CC" w14:textId="06BB66B6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sz w:val="30"/>
                <w:szCs w:val="30"/>
                <w:lang w:bidi="th-TH"/>
              </w:rPr>
              <w:t>(2,876)</w:t>
            </w:r>
          </w:p>
        </w:tc>
      </w:tr>
      <w:tr w:rsidR="00DC275A" w:rsidRPr="00647813" w14:paraId="42C2FE6D" w14:textId="77777777" w:rsidTr="007E7A62">
        <w:tc>
          <w:tcPr>
            <w:tcW w:w="4410" w:type="dxa"/>
          </w:tcPr>
          <w:p w14:paraId="12E98325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2C7EB7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990" w:type="dxa"/>
          </w:tcPr>
          <w:p w14:paraId="2358D5EB" w14:textId="5133FF12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(1,560)</w:t>
            </w:r>
          </w:p>
        </w:tc>
        <w:tc>
          <w:tcPr>
            <w:tcW w:w="270" w:type="dxa"/>
          </w:tcPr>
          <w:p w14:paraId="22136A0C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5DD80162" w14:textId="7EBE4773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(2,789)</w:t>
            </w:r>
          </w:p>
        </w:tc>
        <w:tc>
          <w:tcPr>
            <w:tcW w:w="270" w:type="dxa"/>
          </w:tcPr>
          <w:p w14:paraId="19AEEF08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79854222" w14:textId="340E5211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646C9390" w14:textId="2FDAD760" w:rsidR="00DC275A" w:rsidRPr="002C7EB7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vAlign w:val="bottom"/>
          </w:tcPr>
          <w:p w14:paraId="3465DC58" w14:textId="22588331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sz w:val="30"/>
                <w:szCs w:val="30"/>
                <w:lang w:bidi="th-TH"/>
              </w:rPr>
              <w:t>(4,349)</w:t>
            </w:r>
          </w:p>
        </w:tc>
      </w:tr>
      <w:tr w:rsidR="00DC275A" w:rsidRPr="00647813" w14:paraId="27251D6D" w14:textId="77777777" w:rsidTr="007E7A62">
        <w:tc>
          <w:tcPr>
            <w:tcW w:w="4410" w:type="dxa"/>
          </w:tcPr>
          <w:p w14:paraId="4DA76900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2A73F0D4" w14:textId="08123685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(139,541)</w:t>
            </w:r>
          </w:p>
        </w:tc>
        <w:tc>
          <w:tcPr>
            <w:tcW w:w="270" w:type="dxa"/>
          </w:tcPr>
          <w:p w14:paraId="3CEAC7F6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</w:tcPr>
          <w:p w14:paraId="16060522" w14:textId="7D84615D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</w:t>
            </w: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1,697</w:t>
            </w:r>
          </w:p>
        </w:tc>
        <w:tc>
          <w:tcPr>
            <w:tcW w:w="270" w:type="dxa"/>
          </w:tcPr>
          <w:p w14:paraId="242C52D7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69A6633" w14:textId="382C38B8" w:rsidR="00DC275A" w:rsidRPr="007B6792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(28,625)</w:t>
            </w:r>
          </w:p>
        </w:tc>
        <w:tc>
          <w:tcPr>
            <w:tcW w:w="270" w:type="dxa"/>
          </w:tcPr>
          <w:p w14:paraId="4453E68B" w14:textId="0846FE6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C03E5B" w14:textId="7820507F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(156,469)</w:t>
            </w:r>
          </w:p>
        </w:tc>
      </w:tr>
      <w:tr w:rsidR="00DC275A" w:rsidRPr="00647813" w14:paraId="3F57AB8D" w14:textId="77777777" w:rsidTr="007E7A62">
        <w:tc>
          <w:tcPr>
            <w:tcW w:w="4410" w:type="dxa"/>
          </w:tcPr>
          <w:p w14:paraId="6422E158" w14:textId="77777777" w:rsidR="00DC275A" w:rsidRPr="002C7EB7" w:rsidRDefault="00DC275A" w:rsidP="00CC77CD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2C7EB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292BE2E8" w14:textId="192D4662" w:rsidR="00DC275A" w:rsidRPr="002C7EB7" w:rsidRDefault="00DC275A" w:rsidP="00CC77CD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2C7EB7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(57,698)</w:t>
            </w:r>
          </w:p>
        </w:tc>
        <w:tc>
          <w:tcPr>
            <w:tcW w:w="270" w:type="dxa"/>
          </w:tcPr>
          <w:p w14:paraId="13ACB460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63909566" w14:textId="60B707C1" w:rsidR="00DC275A" w:rsidRPr="002C7EB7" w:rsidRDefault="00DC275A" w:rsidP="00CC77CD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11,178</w:t>
            </w:r>
          </w:p>
        </w:tc>
        <w:tc>
          <w:tcPr>
            <w:tcW w:w="270" w:type="dxa"/>
          </w:tcPr>
          <w:p w14:paraId="75DD4212" w14:textId="77777777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14:paraId="5D19CB5F" w14:textId="6818E1D0" w:rsidR="00DC275A" w:rsidRPr="007B6792" w:rsidRDefault="00DC275A" w:rsidP="00CC77CD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left="-102"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7B67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(26,835)</w:t>
            </w:r>
          </w:p>
        </w:tc>
        <w:tc>
          <w:tcPr>
            <w:tcW w:w="270" w:type="dxa"/>
          </w:tcPr>
          <w:p w14:paraId="5E61088E" w14:textId="7327E8C5" w:rsidR="00DC275A" w:rsidRPr="002C7EB7" w:rsidRDefault="00DC275A" w:rsidP="00CC77CD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vAlign w:val="bottom"/>
          </w:tcPr>
          <w:p w14:paraId="4B921C62" w14:textId="127B5D71" w:rsidR="00DC275A" w:rsidRPr="007B6792" w:rsidRDefault="00DC275A" w:rsidP="00CC77CD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127" w:right="-96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7B6792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(73,355)</w:t>
            </w:r>
          </w:p>
        </w:tc>
      </w:tr>
    </w:tbl>
    <w:p w14:paraId="3C4B8626" w14:textId="522A0624" w:rsidR="0027184D" w:rsidRDefault="0027184D">
      <w:pPr>
        <w:rPr>
          <w:rFonts w:ascii="Angsana New" w:hAnsi="Angsana New"/>
          <w:sz w:val="30"/>
          <w:szCs w:val="30"/>
        </w:rPr>
      </w:pPr>
    </w:p>
    <w:p w14:paraId="313A7B3B" w14:textId="77777777" w:rsidR="0027184D" w:rsidRDefault="0027184D">
      <w:pPr>
        <w:jc w:val="left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54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318"/>
        <w:gridCol w:w="1082"/>
        <w:gridCol w:w="270"/>
        <w:gridCol w:w="1080"/>
        <w:gridCol w:w="270"/>
        <w:gridCol w:w="1080"/>
        <w:gridCol w:w="360"/>
        <w:gridCol w:w="1080"/>
      </w:tblGrid>
      <w:tr w:rsidR="00AF7A24" w:rsidRPr="00647813" w14:paraId="19E16AF8" w14:textId="77777777" w:rsidTr="004A4522">
        <w:trPr>
          <w:tblHeader/>
        </w:trPr>
        <w:tc>
          <w:tcPr>
            <w:tcW w:w="4318" w:type="dxa"/>
            <w:shd w:val="clear" w:color="auto" w:fill="auto"/>
          </w:tcPr>
          <w:p w14:paraId="3D6DB40B" w14:textId="77777777" w:rsidR="00AF7A24" w:rsidRPr="00647813" w:rsidRDefault="00AF7A24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5222" w:type="dxa"/>
            <w:gridSpan w:val="7"/>
            <w:vAlign w:val="bottom"/>
          </w:tcPr>
          <w:p w14:paraId="34A0DA3F" w14:textId="77777777" w:rsidR="00AF7A24" w:rsidRPr="00647813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AF7A24" w:rsidRPr="00647813" w14:paraId="14F68BAC" w14:textId="77777777" w:rsidTr="004A4522">
        <w:trPr>
          <w:tblHeader/>
        </w:trPr>
        <w:tc>
          <w:tcPr>
            <w:tcW w:w="4318" w:type="dxa"/>
            <w:shd w:val="clear" w:color="auto" w:fill="auto"/>
          </w:tcPr>
          <w:p w14:paraId="77D17BE4" w14:textId="77777777" w:rsidR="00AF7A24" w:rsidRPr="00647813" w:rsidRDefault="00AF7A24" w:rsidP="00AF299B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1082" w:type="dxa"/>
            <w:vAlign w:val="bottom"/>
          </w:tcPr>
          <w:p w14:paraId="3A8AC4D4" w14:textId="77777777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78ADBB2D" w14:textId="77777777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vAlign w:val="bottom"/>
          </w:tcPr>
          <w:p w14:paraId="3BF29619" w14:textId="77777777" w:rsidR="00AF7A24" w:rsidRPr="00647813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บันทึกเป็นรายจ่าย </w:t>
            </w:r>
            <w:r w:rsidRPr="00647813">
              <w:rPr>
                <w:rFonts w:ascii="Angsana New" w:hAnsi="Angsana New"/>
                <w:sz w:val="30"/>
                <w:szCs w:val="30"/>
              </w:rPr>
              <w:t>/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รายได้ใน</w:t>
            </w:r>
          </w:p>
        </w:tc>
        <w:tc>
          <w:tcPr>
            <w:tcW w:w="360" w:type="dxa"/>
            <w:vAlign w:val="bottom"/>
          </w:tcPr>
          <w:p w14:paraId="64751485" w14:textId="77777777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AA1318B" w14:textId="77777777" w:rsidR="00AF7A24" w:rsidRPr="00647813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AF7A24" w:rsidRPr="00647813" w14:paraId="2779DAAB" w14:textId="77777777" w:rsidTr="004A4522">
        <w:trPr>
          <w:tblHeader/>
        </w:trPr>
        <w:tc>
          <w:tcPr>
            <w:tcW w:w="4318" w:type="dxa"/>
            <w:shd w:val="clear" w:color="auto" w:fill="auto"/>
          </w:tcPr>
          <w:p w14:paraId="515907CC" w14:textId="77777777" w:rsidR="00AF7A24" w:rsidRPr="00647813" w:rsidRDefault="00AF7A24" w:rsidP="00AF299B">
            <w:pPr>
              <w:pStyle w:val="BodyText"/>
              <w:ind w:right="-405"/>
              <w:rPr>
                <w:rFonts w:ascii="Angsana New" w:hAnsi="Angsana New"/>
                <w:i/>
                <w:iCs/>
                <w:color w:val="0000FF"/>
                <w:sz w:val="30"/>
                <w:szCs w:val="30"/>
                <w:shd w:val="clear" w:color="auto" w:fill="E6E6E6"/>
                <w:lang w:val="en-US" w:eastAsia="en-US"/>
              </w:rPr>
            </w:pPr>
          </w:p>
        </w:tc>
        <w:tc>
          <w:tcPr>
            <w:tcW w:w="1082" w:type="dxa"/>
            <w:vAlign w:val="bottom"/>
          </w:tcPr>
          <w:p w14:paraId="5F8CED6E" w14:textId="38CC7A58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มกราคม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A079F0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  <w:vAlign w:val="bottom"/>
          </w:tcPr>
          <w:p w14:paraId="3C7D8A60" w14:textId="77777777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3732508E" w14:textId="77777777" w:rsidR="00AF7A24" w:rsidRPr="00647813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กำไรหรือขาดทุน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  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20491C99" w14:textId="77777777" w:rsidR="00AF7A24" w:rsidRPr="00647813" w:rsidRDefault="00AF7A24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FDAD839" w14:textId="288E8A4F" w:rsidR="00AF7A24" w:rsidRPr="00647813" w:rsidRDefault="006410E9" w:rsidP="00AF299B">
            <w:pPr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กำไรขาดทุนเบ็ดเสร็จอื่น</w:t>
            </w:r>
          </w:p>
        </w:tc>
        <w:tc>
          <w:tcPr>
            <w:tcW w:w="360" w:type="dxa"/>
            <w:vAlign w:val="bottom"/>
          </w:tcPr>
          <w:p w14:paraId="79A5D6D9" w14:textId="77777777" w:rsidR="00AF7A24" w:rsidRPr="00647813" w:rsidRDefault="00AF7A24" w:rsidP="00AF299B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86EA341" w14:textId="6319A273" w:rsidR="00AF7A24" w:rsidRPr="00647813" w:rsidRDefault="00AF7A24" w:rsidP="00AF299B">
            <w:pPr>
              <w:ind w:left="-124" w:right="-92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  <w:r w:rsidR="00A079F0" w:rsidRPr="00647813"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</w:p>
        </w:tc>
      </w:tr>
      <w:tr w:rsidR="00AF7A24" w:rsidRPr="00647813" w14:paraId="780BF4EA" w14:textId="77777777" w:rsidTr="004A4522">
        <w:trPr>
          <w:tblHeader/>
        </w:trPr>
        <w:tc>
          <w:tcPr>
            <w:tcW w:w="4318" w:type="dxa"/>
          </w:tcPr>
          <w:p w14:paraId="08C694BC" w14:textId="77777777" w:rsidR="00AF7A24" w:rsidRPr="00647813" w:rsidRDefault="00AF7A24" w:rsidP="00AF299B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222" w:type="dxa"/>
            <w:gridSpan w:val="7"/>
          </w:tcPr>
          <w:p w14:paraId="4544B621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lang w:val="en-US" w:bidi="th-TH"/>
              </w:rPr>
              <w:t>)</w:t>
            </w:r>
          </w:p>
        </w:tc>
      </w:tr>
      <w:tr w:rsidR="00AF7A24" w:rsidRPr="00647813" w14:paraId="4A27B18D" w14:textId="77777777" w:rsidTr="00121567">
        <w:tc>
          <w:tcPr>
            <w:tcW w:w="4318" w:type="dxa"/>
          </w:tcPr>
          <w:p w14:paraId="7DBFA88B" w14:textId="77777777" w:rsidR="00AF7A24" w:rsidRPr="00647813" w:rsidRDefault="00AF7A24" w:rsidP="00AF299B">
            <w:pPr>
              <w:ind w:right="-79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082" w:type="dxa"/>
          </w:tcPr>
          <w:p w14:paraId="3CB1E04C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68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0EF68A92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32EB70B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774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5230D6B8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6AA33C0" w14:textId="77777777" w:rsidR="00AF7A24" w:rsidRPr="001A5678" w:rsidRDefault="00AF7A24" w:rsidP="001A5678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3A901D99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5CC500C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079F0" w:rsidRPr="00647813" w14:paraId="18FACE43" w14:textId="77777777" w:rsidTr="00121567">
        <w:trPr>
          <w:trHeight w:val="360"/>
        </w:trPr>
        <w:tc>
          <w:tcPr>
            <w:tcW w:w="4318" w:type="dxa"/>
          </w:tcPr>
          <w:p w14:paraId="6FD35C37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ลูกหนี้การค้า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(หนี้สงสัยจะสูญ)</w:t>
            </w:r>
          </w:p>
        </w:tc>
        <w:tc>
          <w:tcPr>
            <w:tcW w:w="1082" w:type="dxa"/>
          </w:tcPr>
          <w:p w14:paraId="1A859CB3" w14:textId="6502E91B" w:rsidR="00A079F0" w:rsidRPr="00647813" w:rsidRDefault="00A079F0" w:rsidP="0079495A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26,706</w:t>
            </w:r>
          </w:p>
        </w:tc>
        <w:tc>
          <w:tcPr>
            <w:tcW w:w="270" w:type="dxa"/>
          </w:tcPr>
          <w:p w14:paraId="12D9361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1FD4A54" w14:textId="424C492B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270" w:type="dxa"/>
          </w:tcPr>
          <w:p w14:paraId="5D194BE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E8209DB" w14:textId="278853F6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4DC0D2B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7960FDF0" w14:textId="754BBAB7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26,706</w:t>
            </w:r>
          </w:p>
        </w:tc>
      </w:tr>
      <w:tr w:rsidR="00A079F0" w:rsidRPr="00647813" w14:paraId="3BBAE041" w14:textId="77777777" w:rsidTr="00121567">
        <w:tc>
          <w:tcPr>
            <w:tcW w:w="4318" w:type="dxa"/>
          </w:tcPr>
          <w:p w14:paraId="68C78D5F" w14:textId="77777777" w:rsidR="00A079F0" w:rsidRPr="00647813" w:rsidRDefault="00A079F0" w:rsidP="00A079F0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(ขายและเช่ากลับคืน)</w:t>
            </w:r>
          </w:p>
        </w:tc>
        <w:tc>
          <w:tcPr>
            <w:tcW w:w="1082" w:type="dxa"/>
          </w:tcPr>
          <w:p w14:paraId="4A8755B8" w14:textId="3BE25C92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20,455</w:t>
            </w:r>
          </w:p>
        </w:tc>
        <w:tc>
          <w:tcPr>
            <w:tcW w:w="270" w:type="dxa"/>
          </w:tcPr>
          <w:p w14:paraId="44F0566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532E753E" w14:textId="64EBD8F6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(7,864)</w:t>
            </w:r>
          </w:p>
        </w:tc>
        <w:tc>
          <w:tcPr>
            <w:tcW w:w="270" w:type="dxa"/>
          </w:tcPr>
          <w:p w14:paraId="3854B99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2560CF8A" w14:textId="6290C34D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0E06BA6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328B52A" w14:textId="5556ACD5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12,591</w:t>
            </w:r>
          </w:p>
        </w:tc>
      </w:tr>
      <w:tr w:rsidR="00A079F0" w:rsidRPr="00647813" w14:paraId="6ADA39CC" w14:textId="77777777" w:rsidTr="00121567">
        <w:tc>
          <w:tcPr>
            <w:tcW w:w="4318" w:type="dxa"/>
          </w:tcPr>
          <w:p w14:paraId="0B39E8D8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ภาระผูกพันผลประโยชน์พนักงาน</w:t>
            </w:r>
          </w:p>
        </w:tc>
        <w:tc>
          <w:tcPr>
            <w:tcW w:w="1082" w:type="dxa"/>
          </w:tcPr>
          <w:p w14:paraId="47A66808" w14:textId="74013798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7,448</w:t>
            </w:r>
          </w:p>
        </w:tc>
        <w:tc>
          <w:tcPr>
            <w:tcW w:w="270" w:type="dxa"/>
          </w:tcPr>
          <w:p w14:paraId="55F1D24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391C9954" w14:textId="4B776C7F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4,101</w:t>
            </w:r>
          </w:p>
        </w:tc>
        <w:tc>
          <w:tcPr>
            <w:tcW w:w="270" w:type="dxa"/>
          </w:tcPr>
          <w:p w14:paraId="1932F37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2B244A3" w14:textId="317BC82F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2,825</w:t>
            </w:r>
          </w:p>
        </w:tc>
        <w:tc>
          <w:tcPr>
            <w:tcW w:w="360" w:type="dxa"/>
          </w:tcPr>
          <w:p w14:paraId="1C00147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4A1D8DEB" w14:textId="55CFB015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14,374</w:t>
            </w:r>
          </w:p>
        </w:tc>
      </w:tr>
      <w:tr w:rsidR="00A079F0" w:rsidRPr="00647813" w14:paraId="67279CFE" w14:textId="77777777" w:rsidTr="001A5678">
        <w:tc>
          <w:tcPr>
            <w:tcW w:w="4318" w:type="dxa"/>
          </w:tcPr>
          <w:p w14:paraId="50E8479C" w14:textId="77777777" w:rsidR="00A079F0" w:rsidRPr="00647813" w:rsidRDefault="00A079F0" w:rsidP="00A079F0">
            <w:pPr>
              <w:ind w:left="159" w:right="-79" w:hanging="15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เงินลงทุนระยะยาวอื่นและเงินลงทุนในบริษัทย่อย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ค่าเผื่อขาดทุนจากการด้อยค่า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082" w:type="dxa"/>
          </w:tcPr>
          <w:p w14:paraId="54EC1EB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56A7221E" w14:textId="016320C9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  <w:tc>
          <w:tcPr>
            <w:tcW w:w="270" w:type="dxa"/>
          </w:tcPr>
          <w:p w14:paraId="64D4CB0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793D301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8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5EB70D8" w14:textId="3B6AF571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454E2F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47081E78" w14:textId="77777777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046AE7AB" w14:textId="1D85BD62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14463EC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752D6B2E" w14:textId="77777777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  <w:p w14:paraId="2AE67BC9" w14:textId="6A75C20A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11,596</w:t>
            </w:r>
          </w:p>
        </w:tc>
      </w:tr>
      <w:tr w:rsidR="00A079F0" w:rsidRPr="00647813" w14:paraId="601B1A29" w14:textId="77777777" w:rsidTr="00121567">
        <w:tc>
          <w:tcPr>
            <w:tcW w:w="4318" w:type="dxa"/>
          </w:tcPr>
          <w:p w14:paraId="75BEA758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2" w:type="dxa"/>
          </w:tcPr>
          <w:p w14:paraId="2E26CA77" w14:textId="56AA8A13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2,267</w:t>
            </w:r>
          </w:p>
        </w:tc>
        <w:tc>
          <w:tcPr>
            <w:tcW w:w="270" w:type="dxa"/>
          </w:tcPr>
          <w:p w14:paraId="2131F58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14A3E0CE" w14:textId="2F6FFEEB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(863)</w:t>
            </w:r>
          </w:p>
        </w:tc>
        <w:tc>
          <w:tcPr>
            <w:tcW w:w="270" w:type="dxa"/>
          </w:tcPr>
          <w:p w14:paraId="6DF4063D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45A05655" w14:textId="0CD90C0D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331CE49B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767ACD18" w14:textId="66D5133A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1,404</w:t>
            </w:r>
          </w:p>
        </w:tc>
      </w:tr>
      <w:tr w:rsidR="00A079F0" w:rsidRPr="00647813" w14:paraId="70ECF700" w14:textId="77777777" w:rsidTr="00121567">
        <w:tc>
          <w:tcPr>
            <w:tcW w:w="4318" w:type="dxa"/>
          </w:tcPr>
          <w:p w14:paraId="0AC78E42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24A93B04" w14:textId="632A0BC1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18,965</w:t>
            </w:r>
          </w:p>
        </w:tc>
        <w:tc>
          <w:tcPr>
            <w:tcW w:w="270" w:type="dxa"/>
          </w:tcPr>
          <w:p w14:paraId="0B49D56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2A8CBF2A" w14:textId="4CA89DAB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(3,793)</w:t>
            </w:r>
          </w:p>
        </w:tc>
        <w:tc>
          <w:tcPr>
            <w:tcW w:w="270" w:type="dxa"/>
          </w:tcPr>
          <w:p w14:paraId="748E739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17F45C31" w14:textId="7D11ED2D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14818777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14:paraId="48369488" w14:textId="1E46B3BC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15,172</w:t>
            </w:r>
          </w:p>
        </w:tc>
      </w:tr>
      <w:tr w:rsidR="00A079F0" w:rsidRPr="00647813" w14:paraId="0EE78225" w14:textId="77777777" w:rsidTr="00121567">
        <w:tc>
          <w:tcPr>
            <w:tcW w:w="4318" w:type="dxa"/>
          </w:tcPr>
          <w:p w14:paraId="4DCCB3C9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</w:tcPr>
          <w:p w14:paraId="4119F85E" w14:textId="11DD880A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87,437</w:t>
            </w:r>
          </w:p>
        </w:tc>
        <w:tc>
          <w:tcPr>
            <w:tcW w:w="270" w:type="dxa"/>
          </w:tcPr>
          <w:p w14:paraId="1C59F987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42C67F8B" w14:textId="19B5953B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(8,419)</w:t>
            </w:r>
          </w:p>
        </w:tc>
        <w:tc>
          <w:tcPr>
            <w:tcW w:w="270" w:type="dxa"/>
          </w:tcPr>
          <w:p w14:paraId="5417C69F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F2B9469" w14:textId="1050C174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2,825</w:t>
            </w:r>
          </w:p>
        </w:tc>
        <w:tc>
          <w:tcPr>
            <w:tcW w:w="360" w:type="dxa"/>
          </w:tcPr>
          <w:p w14:paraId="35E9410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70B549" w14:textId="5BFA47B4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81,843</w:t>
            </w:r>
          </w:p>
        </w:tc>
      </w:tr>
      <w:tr w:rsidR="00AF7A24" w:rsidRPr="00647813" w14:paraId="24D77C38" w14:textId="77777777" w:rsidTr="00121567">
        <w:tc>
          <w:tcPr>
            <w:tcW w:w="4318" w:type="dxa"/>
          </w:tcPr>
          <w:p w14:paraId="62788A00" w14:textId="77777777" w:rsidR="00AF7A24" w:rsidRPr="00647813" w:rsidRDefault="00AF7A24" w:rsidP="00AF299B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2" w:type="dxa"/>
          </w:tcPr>
          <w:p w14:paraId="4553038E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CBC4B76" w14:textId="77777777" w:rsidR="00AF7A24" w:rsidRPr="00647813" w:rsidRDefault="00AF7A24" w:rsidP="00AF299B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EA79E6B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7F7563AE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557E114E" w14:textId="77777777" w:rsidR="00AF7A24" w:rsidRPr="00647813" w:rsidRDefault="00AF7A24" w:rsidP="00AF299B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606ACA5B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7BE1E9E9" w14:textId="77777777" w:rsidR="00AF7A24" w:rsidRPr="00647813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F7A24" w:rsidRPr="00647813" w14:paraId="70450ADF" w14:textId="77777777" w:rsidTr="00121567">
        <w:tc>
          <w:tcPr>
            <w:tcW w:w="4318" w:type="dxa"/>
          </w:tcPr>
          <w:p w14:paraId="79C52B75" w14:textId="77777777" w:rsidR="00AF7A24" w:rsidRPr="00647813" w:rsidRDefault="00AF7A24" w:rsidP="00AF299B">
            <w:pPr>
              <w:ind w:right="-87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082" w:type="dxa"/>
          </w:tcPr>
          <w:p w14:paraId="1C2133C6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0CBE79B" w14:textId="77777777" w:rsidR="00AF7A24" w:rsidRPr="00647813" w:rsidRDefault="00AF7A24" w:rsidP="00AF299B">
            <w:pPr>
              <w:tabs>
                <w:tab w:val="left" w:pos="540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980F362" w14:textId="77777777" w:rsidR="00AF7A24" w:rsidRPr="00647813" w:rsidRDefault="00AF7A24" w:rsidP="00AF299B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305DAC9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62A6FEE0" w14:textId="77777777" w:rsidR="00AF7A24" w:rsidRPr="00647813" w:rsidRDefault="00AF7A24" w:rsidP="00AF299B">
            <w:pPr>
              <w:tabs>
                <w:tab w:val="decimal" w:pos="626"/>
              </w:tabs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3B8CB782" w14:textId="77777777" w:rsidR="00AF7A24" w:rsidRPr="00647813" w:rsidRDefault="00AF7A24" w:rsidP="00AF299B">
            <w:pPr>
              <w:tabs>
                <w:tab w:val="decimal" w:pos="626"/>
              </w:tabs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14:paraId="2068D1CB" w14:textId="77777777" w:rsidR="00AF7A24" w:rsidRPr="00647813" w:rsidRDefault="00AF7A24" w:rsidP="00AF299B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079F0" w:rsidRPr="00647813" w14:paraId="73432121" w14:textId="77777777" w:rsidTr="00121567">
        <w:tc>
          <w:tcPr>
            <w:tcW w:w="4318" w:type="dxa"/>
          </w:tcPr>
          <w:p w14:paraId="23BEFAB5" w14:textId="77777777" w:rsidR="00A079F0" w:rsidRPr="00647813" w:rsidRDefault="00A079F0" w:rsidP="00A079F0">
            <w:pPr>
              <w:ind w:left="144" w:right="-79" w:hanging="144"/>
              <w:jc w:val="left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ที่ดิน อาคารและอุปกรณ์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 xml:space="preserve">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2" w:type="dxa"/>
            <w:vAlign w:val="bottom"/>
          </w:tcPr>
          <w:p w14:paraId="70A4C898" w14:textId="10D37080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(127,386)</w:t>
            </w:r>
          </w:p>
        </w:tc>
        <w:tc>
          <w:tcPr>
            <w:tcW w:w="270" w:type="dxa"/>
          </w:tcPr>
          <w:p w14:paraId="7CB05D0F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14EF13BE" w14:textId="1A8FAB01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12,645</w:t>
            </w:r>
          </w:p>
        </w:tc>
        <w:tc>
          <w:tcPr>
            <w:tcW w:w="270" w:type="dxa"/>
          </w:tcPr>
          <w:p w14:paraId="32D52D47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3736BAAF" w14:textId="14A00A4D" w:rsidR="00A079F0" w:rsidRPr="00647813" w:rsidRDefault="00A079F0" w:rsidP="00077F24">
            <w:pPr>
              <w:pStyle w:val="acctfourfigures"/>
              <w:tabs>
                <w:tab w:val="clear" w:pos="765"/>
                <w:tab w:val="decimal" w:pos="86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(11,470)</w:t>
            </w:r>
          </w:p>
        </w:tc>
        <w:tc>
          <w:tcPr>
            <w:tcW w:w="360" w:type="dxa"/>
          </w:tcPr>
          <w:p w14:paraId="49A4A6C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C9E62DA" w14:textId="5AB7E3A5" w:rsidR="00A079F0" w:rsidRPr="001A5678" w:rsidRDefault="00A079F0" w:rsidP="001A5678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right="12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1A5678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(126,211)</w:t>
            </w:r>
          </w:p>
        </w:tc>
      </w:tr>
      <w:tr w:rsidR="00A079F0" w:rsidRPr="00647813" w14:paraId="6AB34B61" w14:textId="77777777" w:rsidTr="00121567">
        <w:tc>
          <w:tcPr>
            <w:tcW w:w="4318" w:type="dxa"/>
          </w:tcPr>
          <w:p w14:paraId="715AEA51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อสังหาริมทรัพย์เพื่อการลงทุน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(จากการตีราคาเพิ่ม)</w:t>
            </w:r>
          </w:p>
        </w:tc>
        <w:tc>
          <w:tcPr>
            <w:tcW w:w="1082" w:type="dxa"/>
            <w:vAlign w:val="bottom"/>
          </w:tcPr>
          <w:p w14:paraId="47DC2507" w14:textId="5BA50935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(13,596)</w:t>
            </w:r>
          </w:p>
        </w:tc>
        <w:tc>
          <w:tcPr>
            <w:tcW w:w="270" w:type="dxa"/>
          </w:tcPr>
          <w:p w14:paraId="63856445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0F648608" w14:textId="655F0F0B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1,826</w:t>
            </w:r>
          </w:p>
        </w:tc>
        <w:tc>
          <w:tcPr>
            <w:tcW w:w="270" w:type="dxa"/>
          </w:tcPr>
          <w:p w14:paraId="1E76A80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vAlign w:val="bottom"/>
          </w:tcPr>
          <w:p w14:paraId="49186364" w14:textId="0AD0FC34" w:rsidR="00A079F0" w:rsidRPr="00647813" w:rsidRDefault="00A079F0" w:rsidP="00343C29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47A9C72C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74AC6A3" w14:textId="0E681D40" w:rsidR="00A079F0" w:rsidRPr="00647813" w:rsidRDefault="00A079F0" w:rsidP="008F1D44">
            <w:pPr>
              <w:pStyle w:val="acctfourfigures"/>
              <w:tabs>
                <w:tab w:val="clear" w:pos="765"/>
              </w:tabs>
              <w:spacing w:line="240" w:lineRule="atLeast"/>
              <w:ind w:right="-11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(11,770)</w:t>
            </w:r>
          </w:p>
        </w:tc>
      </w:tr>
      <w:tr w:rsidR="00A079F0" w:rsidRPr="00647813" w14:paraId="182A5257" w14:textId="77777777" w:rsidTr="00121567">
        <w:tc>
          <w:tcPr>
            <w:tcW w:w="4318" w:type="dxa"/>
          </w:tcPr>
          <w:p w14:paraId="7B5FC537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อื่นๆ</w:t>
            </w:r>
          </w:p>
        </w:tc>
        <w:tc>
          <w:tcPr>
            <w:tcW w:w="1082" w:type="dxa"/>
          </w:tcPr>
          <w:p w14:paraId="241DCE49" w14:textId="4B36E93B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(56)</w:t>
            </w:r>
          </w:p>
        </w:tc>
        <w:tc>
          <w:tcPr>
            <w:tcW w:w="270" w:type="dxa"/>
          </w:tcPr>
          <w:p w14:paraId="267F9160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6F8D4F6" w14:textId="149E5321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(1,504)</w:t>
            </w:r>
          </w:p>
        </w:tc>
        <w:tc>
          <w:tcPr>
            <w:tcW w:w="270" w:type="dxa"/>
          </w:tcPr>
          <w:p w14:paraId="130EA6FB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</w:tcPr>
          <w:p w14:paraId="342894D8" w14:textId="18E7D289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-</w:t>
            </w:r>
          </w:p>
        </w:tc>
        <w:tc>
          <w:tcPr>
            <w:tcW w:w="360" w:type="dxa"/>
          </w:tcPr>
          <w:p w14:paraId="13E2FC03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05EAB4E4" w14:textId="6486949E" w:rsidR="00A079F0" w:rsidRPr="00647813" w:rsidRDefault="00A079F0" w:rsidP="008F1D44">
            <w:pPr>
              <w:pStyle w:val="acctfourfigures"/>
              <w:tabs>
                <w:tab w:val="clear" w:pos="765"/>
                <w:tab w:val="left" w:pos="706"/>
              </w:tabs>
              <w:spacing w:line="240" w:lineRule="atLeast"/>
              <w:ind w:left="-14" w:right="-203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>(1,560)</w:t>
            </w:r>
          </w:p>
        </w:tc>
      </w:tr>
      <w:tr w:rsidR="00A079F0" w:rsidRPr="00647813" w14:paraId="7DB5F27F" w14:textId="77777777" w:rsidTr="00121567">
        <w:tc>
          <w:tcPr>
            <w:tcW w:w="4318" w:type="dxa"/>
          </w:tcPr>
          <w:p w14:paraId="2AA5A055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</w:tcPr>
          <w:p w14:paraId="2F04B6B8" w14:textId="49D87273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(141,038)</w:t>
            </w:r>
          </w:p>
        </w:tc>
        <w:tc>
          <w:tcPr>
            <w:tcW w:w="270" w:type="dxa"/>
          </w:tcPr>
          <w:p w14:paraId="62E2828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26B5DB58" w14:textId="0FAB925A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12,967</w:t>
            </w:r>
          </w:p>
        </w:tc>
        <w:tc>
          <w:tcPr>
            <w:tcW w:w="270" w:type="dxa"/>
          </w:tcPr>
          <w:p w14:paraId="29AC8D32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BB182EA" w14:textId="441A41BD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(11,470)</w:t>
            </w:r>
          </w:p>
        </w:tc>
        <w:tc>
          <w:tcPr>
            <w:tcW w:w="360" w:type="dxa"/>
          </w:tcPr>
          <w:p w14:paraId="43F83D59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566037" w14:textId="3E58CE98" w:rsidR="00A079F0" w:rsidRPr="00647813" w:rsidRDefault="00A079F0" w:rsidP="00A079F0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(139,541)</w:t>
            </w:r>
          </w:p>
        </w:tc>
      </w:tr>
      <w:tr w:rsidR="00A079F0" w:rsidRPr="00647813" w14:paraId="39BCFD62" w14:textId="77777777" w:rsidTr="00121567">
        <w:tc>
          <w:tcPr>
            <w:tcW w:w="4318" w:type="dxa"/>
          </w:tcPr>
          <w:p w14:paraId="4824EE25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82" w:type="dxa"/>
            <w:tcBorders>
              <w:top w:val="double" w:sz="4" w:space="0" w:color="auto"/>
            </w:tcBorders>
          </w:tcPr>
          <w:p w14:paraId="4BD0CC9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14:paraId="2445C42E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2383CDD6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270" w:type="dxa"/>
          </w:tcPr>
          <w:p w14:paraId="127C5C44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14:paraId="47EC682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360" w:type="dxa"/>
          </w:tcPr>
          <w:p w14:paraId="53649CFF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vAlign w:val="bottom"/>
          </w:tcPr>
          <w:p w14:paraId="55E7D401" w14:textId="77777777" w:rsidR="00A079F0" w:rsidRPr="00647813" w:rsidRDefault="00A079F0" w:rsidP="00A079F0">
            <w:pPr>
              <w:pStyle w:val="acctfourfigures"/>
              <w:tabs>
                <w:tab w:val="clear" w:pos="765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</w:tr>
      <w:tr w:rsidR="00A079F0" w:rsidRPr="00647813" w14:paraId="35954CE6" w14:textId="77777777" w:rsidTr="00121567">
        <w:tc>
          <w:tcPr>
            <w:tcW w:w="4318" w:type="dxa"/>
          </w:tcPr>
          <w:p w14:paraId="22517C55" w14:textId="77777777" w:rsidR="00A079F0" w:rsidRPr="00647813" w:rsidRDefault="00A079F0" w:rsidP="00A079F0">
            <w:pPr>
              <w:ind w:right="-7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082" w:type="dxa"/>
            <w:tcBorders>
              <w:bottom w:val="double" w:sz="4" w:space="0" w:color="auto"/>
            </w:tcBorders>
          </w:tcPr>
          <w:p w14:paraId="2B1B99A7" w14:textId="6FFA7C60" w:rsidR="00A079F0" w:rsidRPr="00647813" w:rsidRDefault="00A079F0" w:rsidP="008F1D44">
            <w:pPr>
              <w:pStyle w:val="acctfourfigures"/>
              <w:tabs>
                <w:tab w:val="clear" w:pos="765"/>
                <w:tab w:val="decimal" w:pos="810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(53,601)</w:t>
            </w:r>
          </w:p>
        </w:tc>
        <w:tc>
          <w:tcPr>
            <w:tcW w:w="270" w:type="dxa"/>
          </w:tcPr>
          <w:p w14:paraId="5CE26E2A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75A91A92" w14:textId="778262F0" w:rsidR="00A079F0" w:rsidRPr="00647813" w:rsidRDefault="00A079F0" w:rsidP="0079495A">
            <w:pPr>
              <w:pStyle w:val="acctfourfigures"/>
              <w:tabs>
                <w:tab w:val="clear" w:pos="765"/>
                <w:tab w:val="decimal" w:pos="792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4,548</w:t>
            </w:r>
          </w:p>
        </w:tc>
        <w:tc>
          <w:tcPr>
            <w:tcW w:w="270" w:type="dxa"/>
          </w:tcPr>
          <w:p w14:paraId="736D40A8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41566358" w14:textId="601A78F6" w:rsidR="00A079F0" w:rsidRPr="00647813" w:rsidRDefault="00A079F0" w:rsidP="00077F24">
            <w:pPr>
              <w:pStyle w:val="acctfourfigures"/>
              <w:tabs>
                <w:tab w:val="clear" w:pos="765"/>
                <w:tab w:val="decimal" w:pos="88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(8,645)</w:t>
            </w:r>
          </w:p>
        </w:tc>
        <w:tc>
          <w:tcPr>
            <w:tcW w:w="360" w:type="dxa"/>
          </w:tcPr>
          <w:p w14:paraId="2A2DF99E" w14:textId="77777777" w:rsidR="00A079F0" w:rsidRPr="00647813" w:rsidRDefault="00A079F0" w:rsidP="00A079F0">
            <w:pPr>
              <w:pStyle w:val="acctfourfigures"/>
              <w:tabs>
                <w:tab w:val="clear" w:pos="765"/>
                <w:tab w:val="decimal" w:pos="626"/>
              </w:tabs>
              <w:spacing w:line="240" w:lineRule="atLeast"/>
              <w:ind w:right="-96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vAlign w:val="bottom"/>
          </w:tcPr>
          <w:p w14:paraId="40CDE349" w14:textId="729F653B" w:rsidR="00A079F0" w:rsidRPr="00647813" w:rsidRDefault="00A079F0" w:rsidP="008F1D44">
            <w:pPr>
              <w:pStyle w:val="acctfourfigures"/>
              <w:tabs>
                <w:tab w:val="clear" w:pos="765"/>
                <w:tab w:val="left" w:pos="693"/>
              </w:tabs>
              <w:spacing w:line="240" w:lineRule="atLeast"/>
              <w:ind w:right="-4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(57,698)</w:t>
            </w:r>
          </w:p>
        </w:tc>
      </w:tr>
    </w:tbl>
    <w:p w14:paraId="17E6AF2D" w14:textId="77777777" w:rsidR="004A4522" w:rsidRDefault="004A4522" w:rsidP="000B281D">
      <w:pPr>
        <w:tabs>
          <w:tab w:val="left" w:pos="540"/>
        </w:tabs>
        <w:ind w:left="540"/>
        <w:rPr>
          <w:rFonts w:ascii="Angsana New" w:hAnsi="Angsana New"/>
          <w:sz w:val="30"/>
          <w:szCs w:val="30"/>
        </w:rPr>
      </w:pPr>
    </w:p>
    <w:p w14:paraId="7F457D44" w14:textId="36BC7217" w:rsidR="00424088" w:rsidRPr="008E22A9" w:rsidRDefault="00424088" w:rsidP="000B281D">
      <w:pPr>
        <w:tabs>
          <w:tab w:val="left" w:pos="540"/>
        </w:tabs>
        <w:ind w:left="540"/>
        <w:rPr>
          <w:rFonts w:ascii="Angsana New" w:hAnsi="Angsana New"/>
          <w:i/>
          <w:iCs/>
          <w:color w:val="0000FF"/>
          <w:sz w:val="30"/>
          <w:szCs w:val="30"/>
        </w:rPr>
      </w:pPr>
      <w:r w:rsidRPr="008E22A9">
        <w:rPr>
          <w:rFonts w:ascii="Angsana New" w:hAnsi="Angsana New"/>
          <w:sz w:val="30"/>
          <w:szCs w:val="30"/>
          <w:cs/>
        </w:rPr>
        <w:t>สินทรัพย์ภาษีเงินได้รอการตัดบัญชีที่เกิดจากขาดทุนทางภาษีที่มิได้รับรู้ในงบการเงินมีรายละเอียดดังนี้</w:t>
      </w:r>
    </w:p>
    <w:p w14:paraId="27E3A1A0" w14:textId="77777777" w:rsidR="00424088" w:rsidRPr="008E22A9" w:rsidRDefault="00424088" w:rsidP="00424088">
      <w:pPr>
        <w:ind w:left="540"/>
        <w:rPr>
          <w:rFonts w:ascii="Angsana New" w:hAnsi="Angsana New"/>
          <w:sz w:val="30"/>
          <w:szCs w:val="30"/>
        </w:rPr>
      </w:pPr>
    </w:p>
    <w:tbl>
      <w:tblPr>
        <w:tblW w:w="9540" w:type="dxa"/>
        <w:tblInd w:w="450" w:type="dxa"/>
        <w:tblLook w:val="01E0" w:firstRow="1" w:lastRow="1" w:firstColumn="1" w:lastColumn="1" w:noHBand="0" w:noVBand="0"/>
      </w:tblPr>
      <w:tblGrid>
        <w:gridCol w:w="4320"/>
        <w:gridCol w:w="1080"/>
        <w:gridCol w:w="270"/>
        <w:gridCol w:w="1170"/>
        <w:gridCol w:w="270"/>
        <w:gridCol w:w="1080"/>
        <w:gridCol w:w="270"/>
        <w:gridCol w:w="1080"/>
      </w:tblGrid>
      <w:tr w:rsidR="00424088" w:rsidRPr="008E22A9" w14:paraId="222E6AE4" w14:textId="77777777" w:rsidTr="00A12C2E">
        <w:tc>
          <w:tcPr>
            <w:tcW w:w="4320" w:type="dxa"/>
          </w:tcPr>
          <w:p w14:paraId="62BC3DC8" w14:textId="77777777" w:rsidR="00424088" w:rsidRPr="008E22A9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14:paraId="6A9B0682" w14:textId="77777777" w:rsidR="00424088" w:rsidRPr="008E22A9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585595CC" w14:textId="77777777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2430" w:type="dxa"/>
            <w:gridSpan w:val="3"/>
          </w:tcPr>
          <w:p w14:paraId="66609484" w14:textId="77777777" w:rsidR="00424088" w:rsidRPr="008E22A9" w:rsidRDefault="00424088" w:rsidP="00AF299B">
            <w:pPr>
              <w:ind w:left="-108"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24088" w:rsidRPr="008E22A9" w14:paraId="5C91E120" w14:textId="77777777" w:rsidTr="00A12C2E">
        <w:tc>
          <w:tcPr>
            <w:tcW w:w="4320" w:type="dxa"/>
          </w:tcPr>
          <w:p w14:paraId="69C7659F" w14:textId="77777777" w:rsidR="00424088" w:rsidRPr="008E22A9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219278D4" w14:textId="77B2D876" w:rsidR="00424088" w:rsidRPr="008E22A9" w:rsidRDefault="00424088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A079F0" w:rsidRPr="008E22A9"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0B321E5B" w14:textId="77777777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CC34B86" w14:textId="2FB6B36D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A079F0" w:rsidRPr="008E22A9"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  <w:tc>
          <w:tcPr>
            <w:tcW w:w="270" w:type="dxa"/>
          </w:tcPr>
          <w:p w14:paraId="0B350B94" w14:textId="77777777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D09F394" w14:textId="2D09725B" w:rsidR="00424088" w:rsidRPr="008E22A9" w:rsidRDefault="00424088" w:rsidP="00AF299B">
            <w:pPr>
              <w:ind w:right="-108"/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A079F0" w:rsidRPr="008E22A9">
              <w:rPr>
                <w:rFonts w:ascii="Angsana New" w:hAnsi="Angsana New"/>
                <w:bCs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14:paraId="51D21AD4" w14:textId="77777777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</w:p>
        </w:tc>
        <w:tc>
          <w:tcPr>
            <w:tcW w:w="1080" w:type="dxa"/>
          </w:tcPr>
          <w:p w14:paraId="045C1B59" w14:textId="4360D308" w:rsidR="00424088" w:rsidRPr="008E22A9" w:rsidRDefault="00424088" w:rsidP="00AF299B">
            <w:pPr>
              <w:jc w:val="center"/>
              <w:rPr>
                <w:rFonts w:ascii="Angsana New" w:hAnsi="Angsana New"/>
                <w:bCs/>
                <w:sz w:val="30"/>
                <w:szCs w:val="30"/>
              </w:rPr>
            </w:pPr>
            <w:r w:rsidRPr="008E22A9">
              <w:rPr>
                <w:rFonts w:ascii="Angsana New" w:hAnsi="Angsana New"/>
                <w:bCs/>
                <w:sz w:val="30"/>
                <w:szCs w:val="30"/>
              </w:rPr>
              <w:t>256</w:t>
            </w:r>
            <w:r w:rsidR="00A079F0" w:rsidRPr="008E22A9">
              <w:rPr>
                <w:rFonts w:ascii="Angsana New" w:hAnsi="Angsana New"/>
                <w:bCs/>
                <w:sz w:val="30"/>
                <w:szCs w:val="30"/>
              </w:rPr>
              <w:t>2</w:t>
            </w:r>
          </w:p>
        </w:tc>
      </w:tr>
      <w:tr w:rsidR="00424088" w:rsidRPr="008E22A9" w14:paraId="6B1BF626" w14:textId="77777777" w:rsidTr="00A12C2E">
        <w:tc>
          <w:tcPr>
            <w:tcW w:w="4320" w:type="dxa"/>
          </w:tcPr>
          <w:p w14:paraId="63766084" w14:textId="77777777" w:rsidR="00424088" w:rsidRPr="008E22A9" w:rsidRDefault="00424088" w:rsidP="00AF299B">
            <w:pPr>
              <w:ind w:right="-108"/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5220" w:type="dxa"/>
            <w:gridSpan w:val="7"/>
          </w:tcPr>
          <w:p w14:paraId="4F618444" w14:textId="77777777" w:rsidR="00424088" w:rsidRPr="008E22A9" w:rsidRDefault="00424088" w:rsidP="00AF299B">
            <w:pPr>
              <w:jc w:val="center"/>
              <w:rPr>
                <w:rFonts w:ascii="Angsana New" w:hAnsi="Angsana New"/>
                <w:b/>
                <w:i/>
                <w:iCs/>
                <w:sz w:val="30"/>
                <w:szCs w:val="30"/>
              </w:rPr>
            </w:pPr>
            <w:r w:rsidRPr="008E22A9">
              <w:rPr>
                <w:rFonts w:ascii="Angsana New" w:hAnsi="Angsana New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A079F0" w:rsidRPr="00647813" w14:paraId="5BE790F5" w14:textId="77777777" w:rsidTr="00A12C2E">
        <w:tc>
          <w:tcPr>
            <w:tcW w:w="4320" w:type="dxa"/>
          </w:tcPr>
          <w:p w14:paraId="2ABEFAA7" w14:textId="77777777" w:rsidR="00A079F0" w:rsidRPr="008E22A9" w:rsidRDefault="00A079F0" w:rsidP="005B47CA">
            <w:pPr>
              <w:rPr>
                <w:rFonts w:ascii="Angsana New" w:hAnsi="Angsana New"/>
                <w:sz w:val="30"/>
                <w:szCs w:val="30"/>
              </w:rPr>
            </w:pPr>
            <w:r w:rsidRPr="008E22A9">
              <w:rPr>
                <w:rFonts w:ascii="Angsana New" w:hAnsi="Angsana New"/>
                <w:sz w:val="30"/>
                <w:szCs w:val="30"/>
                <w:cs/>
              </w:rPr>
              <w:t>ยอดขาดทุนยกไป</w:t>
            </w:r>
          </w:p>
        </w:tc>
        <w:tc>
          <w:tcPr>
            <w:tcW w:w="1080" w:type="dxa"/>
          </w:tcPr>
          <w:p w14:paraId="7BA2B367" w14:textId="31376F4D" w:rsidR="00A079F0" w:rsidRPr="008E22A9" w:rsidRDefault="00647A60" w:rsidP="00A079F0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122,787</w:t>
            </w:r>
          </w:p>
        </w:tc>
        <w:tc>
          <w:tcPr>
            <w:tcW w:w="270" w:type="dxa"/>
          </w:tcPr>
          <w:p w14:paraId="2BC97559" w14:textId="77777777" w:rsidR="00A079F0" w:rsidRPr="008E22A9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</w:tcPr>
          <w:p w14:paraId="6AA7A5C8" w14:textId="637CDC31" w:rsidR="00A079F0" w:rsidRPr="008E22A9" w:rsidRDefault="00A079F0" w:rsidP="00A079F0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8E22A9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124,201</w:t>
            </w:r>
          </w:p>
        </w:tc>
        <w:tc>
          <w:tcPr>
            <w:tcW w:w="270" w:type="dxa"/>
          </w:tcPr>
          <w:p w14:paraId="3C8FCA50" w14:textId="77777777" w:rsidR="00A079F0" w:rsidRPr="008E22A9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73514509" w14:textId="186D0DD1" w:rsidR="00A079F0" w:rsidRPr="008E22A9" w:rsidRDefault="00E25A7F" w:rsidP="00891CF7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0FD272A4" w14:textId="77777777" w:rsidR="00A079F0" w:rsidRPr="008E22A9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</w:tcPr>
          <w:p w14:paraId="1784C789" w14:textId="0485EA2C" w:rsidR="00A079F0" w:rsidRPr="00647813" w:rsidRDefault="00E25A7F" w:rsidP="00A079F0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28,244</w:t>
            </w:r>
          </w:p>
        </w:tc>
      </w:tr>
      <w:tr w:rsidR="00A079F0" w:rsidRPr="00647813" w14:paraId="15E11008" w14:textId="77777777" w:rsidTr="00A12C2E">
        <w:tc>
          <w:tcPr>
            <w:tcW w:w="4320" w:type="dxa"/>
          </w:tcPr>
          <w:p w14:paraId="5DB0FE10" w14:textId="77777777" w:rsidR="00A079F0" w:rsidRPr="00647813" w:rsidRDefault="00A079F0" w:rsidP="005B47CA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6A0F9DB4" w14:textId="68963610" w:rsidR="00A079F0" w:rsidRPr="00647813" w:rsidRDefault="00647A60" w:rsidP="00A079F0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A60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122,787</w:t>
            </w:r>
          </w:p>
        </w:tc>
        <w:tc>
          <w:tcPr>
            <w:tcW w:w="270" w:type="dxa"/>
          </w:tcPr>
          <w:p w14:paraId="7421DFD3" w14:textId="77777777" w:rsidR="00A079F0" w:rsidRPr="00647813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2948EE6" w14:textId="64BC5A21" w:rsidR="00A079F0" w:rsidRPr="00647813" w:rsidRDefault="00A079F0" w:rsidP="00A079F0">
            <w:pPr>
              <w:pStyle w:val="acctfourfigures"/>
              <w:tabs>
                <w:tab w:val="clear" w:pos="765"/>
                <w:tab w:val="decimal" w:pos="846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124,201</w:t>
            </w:r>
          </w:p>
        </w:tc>
        <w:tc>
          <w:tcPr>
            <w:tcW w:w="270" w:type="dxa"/>
          </w:tcPr>
          <w:p w14:paraId="283AE11A" w14:textId="77777777" w:rsidR="00A079F0" w:rsidRPr="00647813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5DA6A39" w14:textId="674F58BC" w:rsidR="00A079F0" w:rsidRPr="00647813" w:rsidRDefault="00E25A7F" w:rsidP="00A079F0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72A0D5C" w14:textId="77777777" w:rsidR="00A079F0" w:rsidRPr="00647813" w:rsidRDefault="00A079F0" w:rsidP="00A079F0">
            <w:pPr>
              <w:jc w:val="thaiDistribute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034F579F" w14:textId="10C32E4B" w:rsidR="00A079F0" w:rsidRPr="00647813" w:rsidRDefault="00E25A7F" w:rsidP="00A079F0">
            <w:pPr>
              <w:pStyle w:val="acctfourfigures"/>
              <w:tabs>
                <w:tab w:val="clear" w:pos="765"/>
                <w:tab w:val="decimal" w:pos="855"/>
              </w:tabs>
              <w:spacing w:line="240" w:lineRule="atLeast"/>
              <w:ind w:left="-79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</w:rPr>
              <w:t>28,244</w:t>
            </w:r>
          </w:p>
        </w:tc>
      </w:tr>
    </w:tbl>
    <w:p w14:paraId="7630CF42" w14:textId="77777777" w:rsidR="00B960AC" w:rsidRPr="00647813" w:rsidRDefault="00B960AC" w:rsidP="002D64B2">
      <w:pPr>
        <w:jc w:val="thaiDistribute"/>
        <w:rPr>
          <w:rFonts w:ascii="Angsana New" w:hAnsi="Angsana New"/>
          <w:sz w:val="30"/>
          <w:szCs w:val="30"/>
        </w:rPr>
      </w:pPr>
    </w:p>
    <w:p w14:paraId="498C0B57" w14:textId="5A983BCB" w:rsidR="00090048" w:rsidRPr="00647813" w:rsidRDefault="00090048" w:rsidP="00090048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ขาดทุนทางภาษีจะสิ้นอายุในปี </w:t>
      </w:r>
      <w:r w:rsidR="00C055C8" w:rsidRPr="00647813">
        <w:rPr>
          <w:rFonts w:ascii="Angsana New" w:hAnsi="Angsana New"/>
          <w:sz w:val="30"/>
          <w:szCs w:val="30"/>
        </w:rPr>
        <w:t>256</w:t>
      </w:r>
      <w:r w:rsidR="003700CB">
        <w:rPr>
          <w:rFonts w:ascii="Angsana New" w:hAnsi="Angsana New"/>
          <w:sz w:val="30"/>
          <w:szCs w:val="30"/>
        </w:rPr>
        <w:t>4</w:t>
      </w:r>
      <w:r w:rsidR="00C055C8" w:rsidRPr="00647813">
        <w:rPr>
          <w:rFonts w:ascii="Angsana New" w:hAnsi="Angsana New"/>
          <w:sz w:val="30"/>
          <w:szCs w:val="30"/>
        </w:rPr>
        <w:t xml:space="preserve"> - 2567</w:t>
      </w:r>
      <w:r w:rsidRPr="00647813">
        <w:rPr>
          <w:rFonts w:ascii="Angsana New" w:hAnsi="Angsana New"/>
          <w:sz w:val="30"/>
          <w:szCs w:val="30"/>
          <w:cs/>
        </w:rPr>
        <w:t xml:space="preserve"> ผลแตกต่างชั่วคราวที่ใช้หักภาษีที่ยังไม่สิ้นอายุตามกฎหมายที่เกี่ยวกับภาษีเงินได้ในปัจจุบันนั้น กลุ่มบริษัทและบริษัทยังมิได้รับรู้รายการดังกล่าวเป็นสินทรัพย์ภาษีเงินได้รอการตัดบัญชีเนื่องจากยังไม่มีความเป็นได้ค่อนข้างแน่ว่ากลุ่มบริษัทและบริษัทจะมีกำไรทางภาษีเพียงพอที่จะใช้ประโยชน์ทางภาษีดังกล่าว</w:t>
      </w:r>
    </w:p>
    <w:p w14:paraId="1C9BE5E5" w14:textId="77777777" w:rsidR="00090048" w:rsidRPr="00647813" w:rsidRDefault="00090048" w:rsidP="00090048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08E7EBA" w14:textId="4A36AC88" w:rsidR="00E144AD" w:rsidRDefault="00090048" w:rsidP="00E144AD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 xml:space="preserve">ณ วันที่ </w:t>
      </w:r>
      <w:r w:rsidR="00C055C8" w:rsidRPr="00647813">
        <w:rPr>
          <w:rFonts w:ascii="Angsana New" w:hAnsi="Angsana New"/>
          <w:sz w:val="30"/>
          <w:szCs w:val="30"/>
        </w:rPr>
        <w:t>31</w:t>
      </w:r>
      <w:r w:rsidRPr="00647813">
        <w:rPr>
          <w:rFonts w:ascii="Angsana New" w:hAnsi="Angsana New"/>
          <w:sz w:val="30"/>
          <w:szCs w:val="30"/>
          <w:cs/>
        </w:rPr>
        <w:t xml:space="preserve"> ธันวาคม </w:t>
      </w:r>
      <w:r w:rsidR="00C055C8" w:rsidRPr="00647813">
        <w:rPr>
          <w:rFonts w:ascii="Angsana New" w:hAnsi="Angsana New"/>
          <w:sz w:val="30"/>
          <w:szCs w:val="30"/>
        </w:rPr>
        <w:t>256</w:t>
      </w:r>
      <w:r w:rsidR="00655B30" w:rsidRPr="00647813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  <w:cs/>
        </w:rPr>
        <w:t xml:space="preserve"> และ </w:t>
      </w:r>
      <w:r w:rsidR="00C055C8" w:rsidRPr="00647813">
        <w:rPr>
          <w:rFonts w:ascii="Angsana New" w:hAnsi="Angsana New"/>
          <w:sz w:val="30"/>
          <w:szCs w:val="30"/>
        </w:rPr>
        <w:t>256</w:t>
      </w:r>
      <w:r w:rsidR="00655B30" w:rsidRPr="00647813">
        <w:rPr>
          <w:rFonts w:ascii="Angsana New" w:hAnsi="Angsana New"/>
          <w:sz w:val="30"/>
          <w:szCs w:val="30"/>
        </w:rPr>
        <w:t>2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/บริษัทรับรู้สินทรัพย์ภาษีเงินได้รอการตัดบัญชีสำหรับขาดทุนทางภาษีที่ยังไม่ได้ใช้บางส่วนจากการที่กลุ่มบริษัทได้รับสิทธิประโยชน์ทางภาษีจากการส่งเสริมการลงทุน ผู้บริหารเชื่อว่ามีความเป็นไปได้ที่กำไรทางภาษีในอนาคตที่เกิดจากการขยายกำลังการผลิตในบางธุรกิจ การจัดโครงสร้างทางการเงินและปรับโครงสร้างทางธุรกิจของกลุ่มบริษัท/บริษัท จะมีเพียงพอที่จะนำขาดทุนทางภาษีมาใช้ประโยชน์ทางภาษีได้ ด้วยเหตุนี้จึงรับรู้เป็นสินทรัพย์ภาษีเงินได้ที่เกี่ยวข้อง</w:t>
      </w:r>
    </w:p>
    <w:p w14:paraId="74A7148E" w14:textId="77777777" w:rsidR="00210939" w:rsidRDefault="00210939" w:rsidP="00E144AD">
      <w:pPr>
        <w:tabs>
          <w:tab w:val="left" w:pos="1008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570DF54B" w14:textId="77777777" w:rsidR="00DA2BFE" w:rsidRPr="00647813" w:rsidRDefault="00971600" w:rsidP="00911E76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กำไร</w:t>
      </w:r>
      <w:r w:rsidR="00DB5409" w:rsidRPr="00647813">
        <w:rPr>
          <w:rFonts w:ascii="Angsana New" w:hAnsi="Angsana New"/>
          <w:b/>
          <w:bCs/>
          <w:sz w:val="30"/>
          <w:szCs w:val="30"/>
        </w:rPr>
        <w:t xml:space="preserve"> </w:t>
      </w:r>
      <w:r w:rsidR="00DB5409" w:rsidRPr="00647813">
        <w:rPr>
          <w:rFonts w:ascii="Angsana New" w:hAnsi="Angsana New"/>
          <w:b/>
          <w:bCs/>
          <w:sz w:val="30"/>
          <w:szCs w:val="30"/>
          <w:cs/>
        </w:rPr>
        <w:t xml:space="preserve">(ขาดทุน) </w:t>
      </w:r>
      <w:r w:rsidR="00DA2BFE" w:rsidRPr="00647813">
        <w:rPr>
          <w:rFonts w:ascii="Angsana New" w:hAnsi="Angsana New"/>
          <w:b/>
          <w:bCs/>
          <w:sz w:val="30"/>
          <w:szCs w:val="30"/>
          <w:cs/>
        </w:rPr>
        <w:t>ต่อหุ้น</w:t>
      </w:r>
    </w:p>
    <w:p w14:paraId="4D8822B9" w14:textId="77777777" w:rsidR="00DA2BFE" w:rsidRPr="00647813" w:rsidRDefault="00DA2BFE" w:rsidP="00DA2BFE">
      <w:pPr>
        <w:ind w:left="540"/>
        <w:rPr>
          <w:rFonts w:ascii="Angsana New" w:hAnsi="Angsana New"/>
          <w:sz w:val="16"/>
          <w:szCs w:val="16"/>
          <w:lang w:val="en-GB"/>
        </w:rPr>
      </w:pPr>
    </w:p>
    <w:tbl>
      <w:tblPr>
        <w:tblW w:w="9431" w:type="dxa"/>
        <w:tblInd w:w="630" w:type="dxa"/>
        <w:tblLayout w:type="fixed"/>
        <w:tblLook w:val="0000" w:firstRow="0" w:lastRow="0" w:firstColumn="0" w:lastColumn="0" w:noHBand="0" w:noVBand="0"/>
      </w:tblPr>
      <w:tblGrid>
        <w:gridCol w:w="4588"/>
        <w:gridCol w:w="958"/>
        <w:gridCol w:w="240"/>
        <w:gridCol w:w="1066"/>
        <w:gridCol w:w="238"/>
        <w:gridCol w:w="1056"/>
        <w:gridCol w:w="255"/>
        <w:gridCol w:w="1030"/>
      </w:tblGrid>
      <w:tr w:rsidR="00DA2BFE" w:rsidRPr="00647813" w14:paraId="48CE9E59" w14:textId="77777777" w:rsidTr="00225442">
        <w:tc>
          <w:tcPr>
            <w:tcW w:w="2433" w:type="pct"/>
          </w:tcPr>
          <w:p w14:paraId="791B28EC" w14:textId="77777777" w:rsidR="00DA2BFE" w:rsidRPr="00647813" w:rsidRDefault="00DA2BFE" w:rsidP="000A66D4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1200" w:type="pct"/>
            <w:gridSpan w:val="3"/>
          </w:tcPr>
          <w:p w14:paraId="21FDEFFB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งบการเงินรวม</w:t>
            </w:r>
          </w:p>
        </w:tc>
        <w:tc>
          <w:tcPr>
            <w:tcW w:w="126" w:type="pct"/>
          </w:tcPr>
          <w:p w14:paraId="25EC289B" w14:textId="77777777" w:rsidR="00DA2BFE" w:rsidRPr="00647813" w:rsidRDefault="00DA2BFE" w:rsidP="000A66D4">
            <w:pPr>
              <w:pStyle w:val="BodyText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</w:p>
        </w:tc>
        <w:tc>
          <w:tcPr>
            <w:tcW w:w="1241" w:type="pct"/>
            <w:gridSpan w:val="3"/>
          </w:tcPr>
          <w:p w14:paraId="6FDE9387" w14:textId="77777777" w:rsidR="00DA2BFE" w:rsidRPr="00647813" w:rsidRDefault="00DA2BFE" w:rsidP="000A66D4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US" w:eastAsia="en-US"/>
              </w:rPr>
              <w:t>งบการเงินเฉพาะกิจการ</w:t>
            </w:r>
          </w:p>
        </w:tc>
      </w:tr>
      <w:tr w:rsidR="00531B79" w:rsidRPr="00647813" w14:paraId="326B956C" w14:textId="77777777" w:rsidTr="00A50C3D">
        <w:tc>
          <w:tcPr>
            <w:tcW w:w="2433" w:type="pct"/>
          </w:tcPr>
          <w:p w14:paraId="399DA35C" w14:textId="77777777" w:rsidR="00531B79" w:rsidRPr="00647813" w:rsidRDefault="00531B79" w:rsidP="00531B79">
            <w:pPr>
              <w:pStyle w:val="BodyText"/>
              <w:ind w:right="-138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 w:eastAsia="en-US"/>
              </w:rPr>
            </w:pPr>
          </w:p>
        </w:tc>
        <w:tc>
          <w:tcPr>
            <w:tcW w:w="508" w:type="pct"/>
          </w:tcPr>
          <w:p w14:paraId="6F90D0E4" w14:textId="20F8BDA2" w:rsidR="00531B79" w:rsidRPr="00647813" w:rsidRDefault="00FC1185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490AD6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27" w:type="pct"/>
          </w:tcPr>
          <w:p w14:paraId="21AABE2E" w14:textId="77777777" w:rsidR="00531B79" w:rsidRPr="00647813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5" w:type="pct"/>
          </w:tcPr>
          <w:p w14:paraId="2E4EAE39" w14:textId="02031674" w:rsidR="00531B79" w:rsidRPr="00647813" w:rsidRDefault="00FC1185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490AD6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  <w:tc>
          <w:tcPr>
            <w:tcW w:w="126" w:type="pct"/>
          </w:tcPr>
          <w:p w14:paraId="1B7E8D70" w14:textId="77777777" w:rsidR="00531B79" w:rsidRPr="00647813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60" w:type="pct"/>
          </w:tcPr>
          <w:p w14:paraId="6104B529" w14:textId="32B7C79D" w:rsidR="00531B79" w:rsidRPr="00647813" w:rsidRDefault="00FC1185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490AD6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</w:t>
            </w:r>
          </w:p>
        </w:tc>
        <w:tc>
          <w:tcPr>
            <w:tcW w:w="135" w:type="pct"/>
          </w:tcPr>
          <w:p w14:paraId="0CA6DDEF" w14:textId="77777777" w:rsidR="00531B79" w:rsidRPr="00647813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</w:p>
        </w:tc>
        <w:tc>
          <w:tcPr>
            <w:tcW w:w="546" w:type="pct"/>
          </w:tcPr>
          <w:p w14:paraId="789CCCD9" w14:textId="53FBA327" w:rsidR="00531B79" w:rsidRPr="00647813" w:rsidRDefault="00FC1185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US" w:eastAsia="en-US"/>
              </w:rPr>
              <w:t>256</w:t>
            </w:r>
            <w:r w:rsidR="00490AD6"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2</w:t>
            </w:r>
          </w:p>
        </w:tc>
      </w:tr>
      <w:tr w:rsidR="00531B79" w:rsidRPr="00647813" w14:paraId="0F4CD95A" w14:textId="77777777" w:rsidTr="00225442">
        <w:trPr>
          <w:trHeight w:val="245"/>
        </w:trPr>
        <w:tc>
          <w:tcPr>
            <w:tcW w:w="2433" w:type="pct"/>
          </w:tcPr>
          <w:p w14:paraId="64501BFC" w14:textId="77777777" w:rsidR="00531B79" w:rsidRPr="00647813" w:rsidRDefault="00531B79" w:rsidP="00531B79">
            <w:pPr>
              <w:ind w:left="270" w:right="-108" w:hanging="270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2567" w:type="pct"/>
            <w:gridSpan w:val="7"/>
          </w:tcPr>
          <w:p w14:paraId="704E84E3" w14:textId="77777777" w:rsidR="00531B79" w:rsidRPr="00647813" w:rsidRDefault="00531B79" w:rsidP="00531B79">
            <w:pPr>
              <w:pStyle w:val="BodyText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(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พันบาท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/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val="en-US" w:eastAsia="en-US"/>
              </w:rPr>
              <w:t>พันหุ้น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  <w:t>)</w:t>
            </w:r>
          </w:p>
        </w:tc>
      </w:tr>
      <w:tr w:rsidR="00490AD6" w:rsidRPr="00647813" w14:paraId="70D19227" w14:textId="77777777" w:rsidTr="00A50C3D">
        <w:tc>
          <w:tcPr>
            <w:tcW w:w="2433" w:type="pct"/>
          </w:tcPr>
          <w:p w14:paraId="123AFFEE" w14:textId="77777777" w:rsidR="00490AD6" w:rsidRPr="00647813" w:rsidRDefault="00490AD6" w:rsidP="00173BC1">
            <w:pPr>
              <w:ind w:left="-95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ที่เป็นส่วนของผู้ถือหุ้นสามัญของบริษัท</w:t>
            </w:r>
          </w:p>
        </w:tc>
        <w:tc>
          <w:tcPr>
            <w:tcW w:w="508" w:type="pct"/>
            <w:tcBorders>
              <w:bottom w:val="double" w:sz="4" w:space="0" w:color="auto"/>
            </w:tcBorders>
          </w:tcPr>
          <w:p w14:paraId="7C7903B5" w14:textId="65897959" w:rsidR="00490AD6" w:rsidRPr="00647813" w:rsidRDefault="001D2B50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</w:t>
            </w:r>
            <w:r w:rsidR="002B52B2">
              <w:rPr>
                <w:rFonts w:ascii="Angsana New" w:hAnsi="Angsana New"/>
                <w:b/>
                <w:bCs/>
                <w:sz w:val="30"/>
                <w:szCs w:val="30"/>
              </w:rPr>
              <w:t>4,162</w:t>
            </w:r>
          </w:p>
        </w:tc>
        <w:tc>
          <w:tcPr>
            <w:tcW w:w="127" w:type="pct"/>
          </w:tcPr>
          <w:p w14:paraId="49902413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bottom w:val="double" w:sz="4" w:space="0" w:color="auto"/>
            </w:tcBorders>
          </w:tcPr>
          <w:p w14:paraId="39C4C757" w14:textId="0E11DB0F" w:rsidR="00490AD6" w:rsidRPr="00647813" w:rsidRDefault="00490AD6" w:rsidP="006F0484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(351,723)</w:t>
            </w:r>
          </w:p>
        </w:tc>
        <w:tc>
          <w:tcPr>
            <w:tcW w:w="126" w:type="pct"/>
          </w:tcPr>
          <w:p w14:paraId="4D2037A9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bottom w:val="double" w:sz="4" w:space="0" w:color="auto"/>
            </w:tcBorders>
          </w:tcPr>
          <w:p w14:paraId="68042D2D" w14:textId="042E50A3" w:rsidR="00490AD6" w:rsidRPr="00647813" w:rsidRDefault="008D10AF" w:rsidP="008D10AF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DB4EA2">
              <w:rPr>
                <w:rFonts w:ascii="Angsana New" w:hAnsi="Angsana New"/>
                <w:b/>
                <w:bCs/>
                <w:sz w:val="30"/>
                <w:szCs w:val="30"/>
              </w:rPr>
              <w:t>08,908</w:t>
            </w:r>
          </w:p>
        </w:tc>
        <w:tc>
          <w:tcPr>
            <w:tcW w:w="135" w:type="pct"/>
          </w:tcPr>
          <w:p w14:paraId="03460EF0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bottom w:val="double" w:sz="4" w:space="0" w:color="auto"/>
            </w:tcBorders>
          </w:tcPr>
          <w:p w14:paraId="31B7BCC5" w14:textId="40066708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(172,116)</w:t>
            </w:r>
          </w:p>
        </w:tc>
      </w:tr>
      <w:tr w:rsidR="00490AD6" w:rsidRPr="00647813" w14:paraId="6998B410" w14:textId="77777777" w:rsidTr="00A50C3D">
        <w:trPr>
          <w:trHeight w:val="211"/>
        </w:trPr>
        <w:tc>
          <w:tcPr>
            <w:tcW w:w="2433" w:type="pct"/>
          </w:tcPr>
          <w:p w14:paraId="32E0E90A" w14:textId="11567DAC" w:rsidR="00490AD6" w:rsidRPr="00647813" w:rsidRDefault="00490AD6" w:rsidP="00173BC1">
            <w:pPr>
              <w:ind w:left="-95"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จำนวนหุ้นสามัญที่ออก ณ วันที่ </w:t>
            </w:r>
            <w:r w:rsidR="008E4ADC">
              <w:rPr>
                <w:rFonts w:ascii="Angsana New" w:hAnsi="Angsana New"/>
                <w:sz w:val="30"/>
                <w:szCs w:val="30"/>
              </w:rPr>
              <w:t>31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508" w:type="pct"/>
          </w:tcPr>
          <w:p w14:paraId="7958FCAC" w14:textId="491992DD" w:rsidR="00490AD6" w:rsidRPr="00647813" w:rsidRDefault="00AA1C4E" w:rsidP="00490AD6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  <w:tc>
          <w:tcPr>
            <w:tcW w:w="127" w:type="pct"/>
          </w:tcPr>
          <w:p w14:paraId="65E23CBB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</w:tcPr>
          <w:p w14:paraId="3340C1A7" w14:textId="45BA243A" w:rsidR="00490AD6" w:rsidRPr="00647813" w:rsidRDefault="00490AD6" w:rsidP="00490AD6">
            <w:pPr>
              <w:tabs>
                <w:tab w:val="decimal" w:pos="746"/>
              </w:tabs>
              <w:ind w:left="-102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5651F6D6" w14:textId="77777777" w:rsidR="00490AD6" w:rsidRPr="00647813" w:rsidRDefault="00490AD6" w:rsidP="00490AD6">
            <w:pPr>
              <w:tabs>
                <w:tab w:val="decimal" w:pos="746"/>
              </w:tabs>
              <w:ind w:left="-102" w:right="43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0" w:type="pct"/>
          </w:tcPr>
          <w:p w14:paraId="21776169" w14:textId="6C18E504" w:rsidR="00490AD6" w:rsidRPr="00647813" w:rsidRDefault="00794306" w:rsidP="00490AD6">
            <w:pPr>
              <w:tabs>
                <w:tab w:val="decimal" w:pos="723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68</w:t>
            </w:r>
            <w:r w:rsidR="005C0D35">
              <w:rPr>
                <w:rFonts w:ascii="Angsana New" w:hAnsi="Angsana New"/>
                <w:sz w:val="30"/>
                <w:szCs w:val="30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</w:rPr>
              <w:t>,480</w:t>
            </w:r>
          </w:p>
        </w:tc>
        <w:tc>
          <w:tcPr>
            <w:tcW w:w="135" w:type="pct"/>
          </w:tcPr>
          <w:p w14:paraId="7BE0C1AC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6" w:type="pct"/>
          </w:tcPr>
          <w:p w14:paraId="7872DD17" w14:textId="5C20B770" w:rsidR="00490AD6" w:rsidRPr="00647813" w:rsidRDefault="00490AD6" w:rsidP="00490AD6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681,480</w:t>
            </w:r>
          </w:p>
        </w:tc>
      </w:tr>
      <w:tr w:rsidR="00490AD6" w:rsidRPr="00647813" w14:paraId="14F4D7C2" w14:textId="77777777" w:rsidTr="00A50C3D">
        <w:tc>
          <w:tcPr>
            <w:tcW w:w="2433" w:type="pct"/>
          </w:tcPr>
          <w:p w14:paraId="2240BBA1" w14:textId="77777777" w:rsidR="00490AD6" w:rsidRPr="00647813" w:rsidRDefault="00490AD6" w:rsidP="00173BC1">
            <w:pPr>
              <w:ind w:left="-95" w:right="-109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จำนวนหุ้นสามัญโดยวิธีถัวเฉลี่ยถ่วงน้ำหนัก</w:t>
            </w:r>
          </w:p>
        </w:tc>
        <w:tc>
          <w:tcPr>
            <w:tcW w:w="508" w:type="pct"/>
            <w:tcBorders>
              <w:top w:val="single" w:sz="4" w:space="0" w:color="auto"/>
              <w:bottom w:val="double" w:sz="4" w:space="0" w:color="auto"/>
            </w:tcBorders>
          </w:tcPr>
          <w:p w14:paraId="286AE5F5" w14:textId="10C3EFE4" w:rsidR="00490AD6" w:rsidRPr="00647813" w:rsidRDefault="00AA1C4E" w:rsidP="00490AD6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7" w:type="pct"/>
          </w:tcPr>
          <w:p w14:paraId="2804B302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</w:tcPr>
          <w:p w14:paraId="575426BF" w14:textId="2F0AA1DB" w:rsidR="00490AD6" w:rsidRPr="00647813" w:rsidRDefault="00490AD6" w:rsidP="008D10AF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26" w:type="pct"/>
          </w:tcPr>
          <w:p w14:paraId="525F511E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single" w:sz="4" w:space="0" w:color="auto"/>
              <w:bottom w:val="double" w:sz="4" w:space="0" w:color="auto"/>
            </w:tcBorders>
          </w:tcPr>
          <w:p w14:paraId="2DB7BCAC" w14:textId="2DA25079" w:rsidR="00490AD6" w:rsidRPr="00647813" w:rsidRDefault="00794306" w:rsidP="00490AD6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  <w:tc>
          <w:tcPr>
            <w:tcW w:w="135" w:type="pct"/>
          </w:tcPr>
          <w:p w14:paraId="7CCDE4FA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single" w:sz="4" w:space="0" w:color="auto"/>
              <w:bottom w:val="double" w:sz="4" w:space="0" w:color="auto"/>
            </w:tcBorders>
          </w:tcPr>
          <w:p w14:paraId="01D64A81" w14:textId="6345387C" w:rsidR="00490AD6" w:rsidRPr="00647813" w:rsidRDefault="00490AD6" w:rsidP="00490AD6">
            <w:pPr>
              <w:tabs>
                <w:tab w:val="decimal" w:pos="746"/>
              </w:tabs>
              <w:ind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681,480</w:t>
            </w:r>
          </w:p>
        </w:tc>
      </w:tr>
      <w:tr w:rsidR="00490AD6" w:rsidRPr="00647813" w14:paraId="4DB3C108" w14:textId="77777777" w:rsidTr="00A50C3D">
        <w:trPr>
          <w:trHeight w:val="211"/>
        </w:trPr>
        <w:tc>
          <w:tcPr>
            <w:tcW w:w="2433" w:type="pct"/>
          </w:tcPr>
          <w:p w14:paraId="1005FD5B" w14:textId="77777777" w:rsidR="00490AD6" w:rsidRPr="00647813" w:rsidRDefault="00490AD6" w:rsidP="00173BC1">
            <w:pPr>
              <w:ind w:left="-95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กำไร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 (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ขาดทุน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 xml:space="preserve">) 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ต่อหุ้น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508" w:type="pct"/>
            <w:tcBorders>
              <w:top w:val="double" w:sz="4" w:space="0" w:color="auto"/>
              <w:bottom w:val="double" w:sz="4" w:space="0" w:color="auto"/>
            </w:tcBorders>
          </w:tcPr>
          <w:p w14:paraId="50D5484D" w14:textId="43026976" w:rsidR="00490AD6" w:rsidRPr="00647813" w:rsidRDefault="00AA1C4E" w:rsidP="00490AD6">
            <w:pPr>
              <w:tabs>
                <w:tab w:val="decimal" w:pos="59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0.04</w:t>
            </w:r>
          </w:p>
        </w:tc>
        <w:tc>
          <w:tcPr>
            <w:tcW w:w="127" w:type="pct"/>
          </w:tcPr>
          <w:p w14:paraId="21438D50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double" w:sz="4" w:space="0" w:color="auto"/>
              <w:bottom w:val="double" w:sz="4" w:space="0" w:color="auto"/>
            </w:tcBorders>
          </w:tcPr>
          <w:p w14:paraId="3790F9A6" w14:textId="2970010C" w:rsidR="00490AD6" w:rsidRPr="00647813" w:rsidRDefault="00490AD6" w:rsidP="008D10AF">
            <w:pPr>
              <w:tabs>
                <w:tab w:val="decimal" w:pos="5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(0.52)</w:t>
            </w:r>
          </w:p>
        </w:tc>
        <w:tc>
          <w:tcPr>
            <w:tcW w:w="126" w:type="pct"/>
          </w:tcPr>
          <w:p w14:paraId="4FC62900" w14:textId="77777777" w:rsidR="00490AD6" w:rsidRPr="00647813" w:rsidRDefault="00490AD6" w:rsidP="00490AD6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  <w:bottom w:val="double" w:sz="4" w:space="0" w:color="auto"/>
            </w:tcBorders>
          </w:tcPr>
          <w:p w14:paraId="001FBAB9" w14:textId="029BDF82" w:rsidR="00490AD6" w:rsidRPr="00647813" w:rsidRDefault="008D10AF" w:rsidP="008D10AF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0.</w:t>
            </w:r>
            <w:r w:rsidR="00DB4EA2">
              <w:rPr>
                <w:rFonts w:ascii="Angsana New" w:hAnsi="Angsana New"/>
                <w:b/>
                <w:bCs/>
                <w:sz w:val="30"/>
                <w:szCs w:val="30"/>
              </w:rPr>
              <w:t>16</w:t>
            </w:r>
          </w:p>
        </w:tc>
        <w:tc>
          <w:tcPr>
            <w:tcW w:w="135" w:type="pct"/>
          </w:tcPr>
          <w:p w14:paraId="5C4AF6E4" w14:textId="77777777" w:rsidR="00490AD6" w:rsidRPr="00647813" w:rsidRDefault="00490AD6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  <w:bottom w:val="double" w:sz="4" w:space="0" w:color="auto"/>
            </w:tcBorders>
          </w:tcPr>
          <w:p w14:paraId="42EE5EB3" w14:textId="77B5150F" w:rsidR="00490AD6" w:rsidRPr="00647813" w:rsidRDefault="00490AD6" w:rsidP="00490AD6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(0.25)</w:t>
            </w:r>
          </w:p>
        </w:tc>
      </w:tr>
      <w:tr w:rsidR="001A3D4F" w:rsidRPr="00647813" w14:paraId="476902C5" w14:textId="77777777" w:rsidTr="00A50C3D">
        <w:trPr>
          <w:trHeight w:val="211"/>
        </w:trPr>
        <w:tc>
          <w:tcPr>
            <w:tcW w:w="2433" w:type="pct"/>
          </w:tcPr>
          <w:p w14:paraId="4EBB59A7" w14:textId="77777777" w:rsidR="001A3D4F" w:rsidRPr="00647813" w:rsidRDefault="001A3D4F" w:rsidP="00173BC1">
            <w:pPr>
              <w:ind w:left="-95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08" w:type="pct"/>
            <w:tcBorders>
              <w:top w:val="double" w:sz="4" w:space="0" w:color="auto"/>
            </w:tcBorders>
          </w:tcPr>
          <w:p w14:paraId="046B494B" w14:textId="77777777" w:rsidR="001A3D4F" w:rsidRPr="00647813" w:rsidRDefault="001A3D4F" w:rsidP="00490AD6">
            <w:pPr>
              <w:tabs>
                <w:tab w:val="decimal" w:pos="595"/>
              </w:tabs>
              <w:ind w:left="-10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7" w:type="pct"/>
          </w:tcPr>
          <w:p w14:paraId="22E76BC2" w14:textId="77777777" w:rsidR="001A3D4F" w:rsidRPr="00647813" w:rsidRDefault="001A3D4F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double" w:sz="4" w:space="0" w:color="auto"/>
            </w:tcBorders>
          </w:tcPr>
          <w:p w14:paraId="231DBD15" w14:textId="77777777" w:rsidR="001A3D4F" w:rsidRPr="00647813" w:rsidRDefault="001A3D4F" w:rsidP="008D10AF">
            <w:pPr>
              <w:tabs>
                <w:tab w:val="decimal" w:pos="500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6" w:type="pct"/>
          </w:tcPr>
          <w:p w14:paraId="46EB8CAB" w14:textId="77777777" w:rsidR="001A3D4F" w:rsidRPr="00647813" w:rsidRDefault="001A3D4F" w:rsidP="00490AD6">
            <w:pPr>
              <w:tabs>
                <w:tab w:val="decimal" w:pos="746"/>
              </w:tabs>
              <w:ind w:left="-102" w:right="116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0" w:type="pct"/>
            <w:tcBorders>
              <w:top w:val="double" w:sz="4" w:space="0" w:color="auto"/>
            </w:tcBorders>
          </w:tcPr>
          <w:p w14:paraId="5580653F" w14:textId="77777777" w:rsidR="001A3D4F" w:rsidRPr="00647813" w:rsidRDefault="001A3D4F" w:rsidP="008D10AF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" w:type="pct"/>
          </w:tcPr>
          <w:p w14:paraId="39B8F5A8" w14:textId="77777777" w:rsidR="001A3D4F" w:rsidRPr="00647813" w:rsidRDefault="001A3D4F" w:rsidP="00490AD6">
            <w:pPr>
              <w:tabs>
                <w:tab w:val="decimal" w:pos="746"/>
              </w:tabs>
              <w:ind w:left="-102" w:right="-72"/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46" w:type="pct"/>
            <w:tcBorders>
              <w:top w:val="double" w:sz="4" w:space="0" w:color="auto"/>
            </w:tcBorders>
          </w:tcPr>
          <w:p w14:paraId="07B50AB9" w14:textId="77777777" w:rsidR="001A3D4F" w:rsidRPr="00647813" w:rsidRDefault="001A3D4F" w:rsidP="00490AD6">
            <w:pPr>
              <w:tabs>
                <w:tab w:val="decimal" w:pos="488"/>
              </w:tabs>
              <w:jc w:val="lef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063055BB" w14:textId="5FC4E85D" w:rsidR="00D17BE0" w:rsidRPr="00647813" w:rsidRDefault="00D17BE0" w:rsidP="004826C1">
      <w:pPr>
        <w:numPr>
          <w:ilvl w:val="0"/>
          <w:numId w:val="1"/>
        </w:numPr>
        <w:tabs>
          <w:tab w:val="clear" w:pos="430"/>
          <w:tab w:val="num" w:pos="540"/>
          <w:tab w:val="num" w:pos="630"/>
        </w:tabs>
        <w:ind w:left="547" w:right="-43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647813">
        <w:rPr>
          <w:rFonts w:ascii="Angsana New" w:hAnsi="Angsana New"/>
          <w:b/>
          <w:bCs/>
          <w:sz w:val="30"/>
          <w:szCs w:val="30"/>
          <w:cs/>
        </w:rPr>
        <w:t>เงินปันผล</w:t>
      </w:r>
    </w:p>
    <w:p w14:paraId="07559E4F" w14:textId="77777777" w:rsidR="00D17BE0" w:rsidRPr="00647813" w:rsidRDefault="00D17BE0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</w:p>
    <w:p w14:paraId="7AA6F917" w14:textId="77777777" w:rsidR="00B960AC" w:rsidRPr="00647813" w:rsidRDefault="00B960AC" w:rsidP="004826C1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647813">
        <w:rPr>
          <w:rFonts w:ascii="Angsana New" w:hAnsi="Angsana New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14:paraId="72AED0A1" w14:textId="77777777" w:rsidR="00B960AC" w:rsidRPr="00647813" w:rsidRDefault="00B960AC" w:rsidP="00D17BE0">
      <w:pPr>
        <w:pStyle w:val="ListParagraph"/>
        <w:tabs>
          <w:tab w:val="clear" w:pos="454"/>
          <w:tab w:val="left" w:pos="630"/>
        </w:tabs>
        <w:ind w:left="630" w:right="-45"/>
        <w:jc w:val="thaiDistribute"/>
        <w:rPr>
          <w:rFonts w:ascii="Angsana New" w:eastAsia="Cordia New" w:hAnsi="Angsana New"/>
          <w:sz w:val="30"/>
          <w:szCs w:val="30"/>
        </w:rPr>
      </w:pPr>
    </w:p>
    <w:tbl>
      <w:tblPr>
        <w:tblStyle w:val="TableGrid"/>
        <w:tblW w:w="945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0"/>
        <w:gridCol w:w="1677"/>
        <w:gridCol w:w="1544"/>
        <w:gridCol w:w="241"/>
        <w:gridCol w:w="1338"/>
        <w:gridCol w:w="269"/>
        <w:gridCol w:w="1251"/>
      </w:tblGrid>
      <w:tr w:rsidR="00BA36E2" w:rsidRPr="00647813" w14:paraId="1A3BCC4D" w14:textId="77777777" w:rsidTr="00BA36E2">
        <w:tc>
          <w:tcPr>
            <w:tcW w:w="3130" w:type="dxa"/>
            <w:vAlign w:val="bottom"/>
          </w:tcPr>
          <w:p w14:paraId="37869245" w14:textId="77777777" w:rsidR="00BA36E2" w:rsidRPr="00647813" w:rsidRDefault="00BA36E2" w:rsidP="00660F02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77" w:type="dxa"/>
            <w:vAlign w:val="bottom"/>
          </w:tcPr>
          <w:p w14:paraId="40A63C8E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44" w:type="dxa"/>
            <w:vAlign w:val="bottom"/>
          </w:tcPr>
          <w:p w14:paraId="446DE51C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กำหนดจ่าย</w:t>
            </w:r>
          </w:p>
          <w:p w14:paraId="22FE085C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241" w:type="dxa"/>
            <w:vAlign w:val="bottom"/>
          </w:tcPr>
          <w:p w14:paraId="46FB2EA0" w14:textId="0A1BB382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vAlign w:val="bottom"/>
          </w:tcPr>
          <w:p w14:paraId="2D388698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269" w:type="dxa"/>
          </w:tcPr>
          <w:p w14:paraId="6C904038" w14:textId="77777777" w:rsidR="00BA36E2" w:rsidRPr="00647813" w:rsidRDefault="00BA36E2" w:rsidP="00660F02">
            <w:pPr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51" w:type="dxa"/>
            <w:vAlign w:val="bottom"/>
          </w:tcPr>
          <w:p w14:paraId="74FC9DBA" w14:textId="77777777" w:rsidR="00BA36E2" w:rsidRPr="00647813" w:rsidDel="00D43E7A" w:rsidRDefault="00BA36E2" w:rsidP="00660F02">
            <w:pPr>
              <w:tabs>
                <w:tab w:val="left" w:pos="540"/>
              </w:tabs>
              <w:spacing w:line="380" w:lineRule="exact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จำนวนเงิน</w:t>
            </w:r>
          </w:p>
        </w:tc>
      </w:tr>
      <w:tr w:rsidR="00BA36E2" w:rsidRPr="00647813" w14:paraId="1E21A668" w14:textId="77777777" w:rsidTr="00BA36E2">
        <w:tc>
          <w:tcPr>
            <w:tcW w:w="3130" w:type="dxa"/>
          </w:tcPr>
          <w:p w14:paraId="031976D3" w14:textId="77777777" w:rsidR="00BA36E2" w:rsidRPr="00647813" w:rsidRDefault="00BA36E2" w:rsidP="00660F02">
            <w:pPr>
              <w:spacing w:line="380" w:lineRule="exact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77" w:type="dxa"/>
          </w:tcPr>
          <w:p w14:paraId="02F02FC2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5FC366D3" w14:textId="7777777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5364D44F" w14:textId="7360B31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38" w:type="dxa"/>
          </w:tcPr>
          <w:p w14:paraId="5E31B954" w14:textId="77777777" w:rsidR="00BA36E2" w:rsidRPr="00647813" w:rsidRDefault="00BA36E2" w:rsidP="00660F02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69" w:type="dxa"/>
          </w:tcPr>
          <w:p w14:paraId="349FAD86" w14:textId="77777777" w:rsidR="00BA36E2" w:rsidRPr="00647813" w:rsidRDefault="00BA36E2" w:rsidP="00660F02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51" w:type="dxa"/>
          </w:tcPr>
          <w:p w14:paraId="6CD0B7A2" w14:textId="77777777" w:rsidR="00BA36E2" w:rsidRPr="00647813" w:rsidRDefault="00BA36E2" w:rsidP="00660F02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BA36E2" w:rsidRPr="00647813" w14:paraId="37594DB9" w14:textId="77777777" w:rsidTr="00BA36E2">
        <w:tc>
          <w:tcPr>
            <w:tcW w:w="3130" w:type="dxa"/>
          </w:tcPr>
          <w:p w14:paraId="4E643396" w14:textId="557E8FCF" w:rsidR="00BA36E2" w:rsidRPr="00647813" w:rsidRDefault="00BA36E2" w:rsidP="004826C1">
            <w:pPr>
              <w:spacing w:line="380" w:lineRule="exact"/>
              <w:ind w:right="-52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ปี 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256</w:t>
            </w:r>
            <w:r w:rsidR="002C0F49" w:rsidRPr="00647813">
              <w:rPr>
                <w:rFonts w:ascii="Angsana New" w:hAnsi="Angsana New"/>
                <w:i/>
                <w:iCs/>
                <w:sz w:val="30"/>
                <w:szCs w:val="30"/>
              </w:rPr>
              <w:t>2</w:t>
            </w:r>
          </w:p>
        </w:tc>
        <w:tc>
          <w:tcPr>
            <w:tcW w:w="1677" w:type="dxa"/>
          </w:tcPr>
          <w:p w14:paraId="751BD376" w14:textId="77777777" w:rsidR="00BA36E2" w:rsidRPr="00647813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2B9776F8" w14:textId="7777777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478C4B21" w14:textId="60475512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</w:tcPr>
          <w:p w14:paraId="6C2B152A" w14:textId="7777777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4BD7E6D7" w14:textId="77777777" w:rsidR="00BA36E2" w:rsidRPr="00647813" w:rsidRDefault="00BA36E2" w:rsidP="00646805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</w:tcPr>
          <w:p w14:paraId="34BFA63D" w14:textId="77777777" w:rsidR="00BA36E2" w:rsidRPr="00647813" w:rsidRDefault="00BA36E2" w:rsidP="00232D85">
            <w:pPr>
              <w:tabs>
                <w:tab w:val="left" w:pos="540"/>
              </w:tabs>
              <w:spacing w:line="380" w:lineRule="exact"/>
              <w:ind w:left="-156" w:right="-100" w:firstLine="13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2C0F49" w:rsidRPr="00647813" w14:paraId="311FF2A3" w14:textId="77777777" w:rsidTr="00BA36E2">
        <w:tc>
          <w:tcPr>
            <w:tcW w:w="3130" w:type="dxa"/>
          </w:tcPr>
          <w:p w14:paraId="78078AB2" w14:textId="77777777" w:rsidR="002C0F49" w:rsidRPr="00647813" w:rsidRDefault="002C0F49" w:rsidP="004826C1">
            <w:pPr>
              <w:spacing w:line="380" w:lineRule="exact"/>
              <w:ind w:right="-52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เงินปันผลประจำปี</w:t>
            </w:r>
          </w:p>
        </w:tc>
        <w:tc>
          <w:tcPr>
            <w:tcW w:w="1677" w:type="dxa"/>
          </w:tcPr>
          <w:p w14:paraId="5460BC5C" w14:textId="6E5DA136" w:rsidR="002C0F49" w:rsidRPr="00647813" w:rsidRDefault="002C0F49" w:rsidP="002C0F49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 xml:space="preserve">26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เมษายน </w:t>
            </w:r>
            <w:r w:rsidRPr="0064781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1544" w:type="dxa"/>
          </w:tcPr>
          <w:p w14:paraId="3B08EBB5" w14:textId="79A8ADB8" w:rsidR="002C0F49" w:rsidRPr="00647813" w:rsidRDefault="002C0F49" w:rsidP="002C0F4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พฤษภาคม </w:t>
            </w:r>
            <w:r w:rsidRPr="00647813">
              <w:rPr>
                <w:rFonts w:ascii="Angsana New" w:hAnsi="Angsana New"/>
                <w:sz w:val="30"/>
                <w:szCs w:val="30"/>
              </w:rPr>
              <w:t>2562</w:t>
            </w:r>
          </w:p>
        </w:tc>
        <w:tc>
          <w:tcPr>
            <w:tcW w:w="241" w:type="dxa"/>
          </w:tcPr>
          <w:p w14:paraId="1E26EC44" w14:textId="69F01956" w:rsidR="002C0F49" w:rsidRPr="00647813" w:rsidRDefault="002C0F49" w:rsidP="002C0F4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8" w:type="dxa"/>
            <w:tcBorders>
              <w:bottom w:val="double" w:sz="4" w:space="0" w:color="auto"/>
            </w:tcBorders>
          </w:tcPr>
          <w:p w14:paraId="5642B42F" w14:textId="1EF1F83E" w:rsidR="002C0F49" w:rsidRPr="00647813" w:rsidRDefault="002C0F49" w:rsidP="002C0F49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0.01</w:t>
            </w:r>
          </w:p>
        </w:tc>
        <w:tc>
          <w:tcPr>
            <w:tcW w:w="269" w:type="dxa"/>
          </w:tcPr>
          <w:p w14:paraId="580753DA" w14:textId="77777777" w:rsidR="002C0F49" w:rsidRPr="00647813" w:rsidRDefault="002C0F49" w:rsidP="002C0F49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bottom w:val="double" w:sz="4" w:space="0" w:color="auto"/>
            </w:tcBorders>
          </w:tcPr>
          <w:p w14:paraId="2C28B7CD" w14:textId="32133EA9" w:rsidR="002C0F49" w:rsidRPr="00647813" w:rsidRDefault="002C0F49" w:rsidP="002C0F49">
            <w:pPr>
              <w:tabs>
                <w:tab w:val="left" w:pos="517"/>
                <w:tab w:val="left" w:pos="613"/>
              </w:tabs>
              <w:spacing w:line="380" w:lineRule="exact"/>
              <w:ind w:left="-156" w:right="-100" w:firstLine="43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</w:t>
            </w:r>
          </w:p>
        </w:tc>
      </w:tr>
      <w:tr w:rsidR="00BA36E2" w:rsidRPr="00647813" w14:paraId="4A26E63C" w14:textId="77777777" w:rsidTr="00BA36E2">
        <w:tc>
          <w:tcPr>
            <w:tcW w:w="3130" w:type="dxa"/>
          </w:tcPr>
          <w:p w14:paraId="31AC35C7" w14:textId="77777777" w:rsidR="00BA36E2" w:rsidRPr="00647813" w:rsidRDefault="00BA36E2" w:rsidP="00646805">
            <w:pPr>
              <w:spacing w:line="380" w:lineRule="exact"/>
              <w:ind w:right="-52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1677" w:type="dxa"/>
          </w:tcPr>
          <w:p w14:paraId="3697CF9C" w14:textId="77777777" w:rsidR="00BA36E2" w:rsidRPr="00647813" w:rsidRDefault="00BA36E2" w:rsidP="00646805">
            <w:pPr>
              <w:tabs>
                <w:tab w:val="left" w:pos="540"/>
              </w:tabs>
              <w:spacing w:line="380" w:lineRule="exact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44" w:type="dxa"/>
          </w:tcPr>
          <w:p w14:paraId="1BCEDC8F" w14:textId="7777777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41" w:type="dxa"/>
          </w:tcPr>
          <w:p w14:paraId="790475FA" w14:textId="3DC3CE51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8" w:type="dxa"/>
            <w:tcBorders>
              <w:top w:val="double" w:sz="4" w:space="0" w:color="auto"/>
            </w:tcBorders>
          </w:tcPr>
          <w:p w14:paraId="3B2EDDA6" w14:textId="77777777" w:rsidR="00BA36E2" w:rsidRPr="00647813" w:rsidRDefault="00BA36E2" w:rsidP="00646805">
            <w:pPr>
              <w:spacing w:line="380" w:lineRule="exact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0FF9FD74" w14:textId="77777777" w:rsidR="00BA36E2" w:rsidRPr="00647813" w:rsidRDefault="00BA36E2" w:rsidP="00646805">
            <w:pPr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51" w:type="dxa"/>
            <w:tcBorders>
              <w:top w:val="double" w:sz="4" w:space="0" w:color="auto"/>
            </w:tcBorders>
          </w:tcPr>
          <w:p w14:paraId="047CFDF2" w14:textId="77777777" w:rsidR="00BA36E2" w:rsidRPr="00647813" w:rsidRDefault="00BA36E2" w:rsidP="00646805">
            <w:pPr>
              <w:tabs>
                <w:tab w:val="left" w:pos="540"/>
              </w:tabs>
              <w:spacing w:line="380" w:lineRule="exact"/>
              <w:ind w:left="-156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</w:tr>
    </w:tbl>
    <w:p w14:paraId="72416CEE" w14:textId="1FD2297E" w:rsidR="00210939" w:rsidRDefault="00210939" w:rsidP="00794306">
      <w:pPr>
        <w:tabs>
          <w:tab w:val="left" w:pos="720"/>
        </w:tabs>
        <w:ind w:left="63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5C8E985E" w14:textId="77777777" w:rsidR="00210939" w:rsidRDefault="00210939">
      <w:pPr>
        <w:jc w:val="left"/>
        <w:rPr>
          <w:rFonts w:ascii="Angsana New" w:hAnsi="Angsana New"/>
          <w:sz w:val="30"/>
          <w:szCs w:val="30"/>
          <w:lang w:val="en-GB"/>
        </w:rPr>
      </w:pPr>
      <w:r>
        <w:rPr>
          <w:rFonts w:ascii="Angsana New" w:hAnsi="Angsana New"/>
          <w:sz w:val="30"/>
          <w:szCs w:val="30"/>
          <w:lang w:val="en-GB"/>
        </w:rPr>
        <w:br w:type="page"/>
      </w:r>
    </w:p>
    <w:p w14:paraId="515B63E9" w14:textId="77777777" w:rsidR="00DA2BFE" w:rsidRPr="00626FF2" w:rsidRDefault="00DA2BFE" w:rsidP="008E6A60">
      <w:pPr>
        <w:numPr>
          <w:ilvl w:val="0"/>
          <w:numId w:val="1"/>
        </w:numPr>
        <w:tabs>
          <w:tab w:val="clear" w:pos="430"/>
          <w:tab w:val="num" w:pos="540"/>
          <w:tab w:val="left" w:pos="720"/>
        </w:tabs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626FF2">
        <w:rPr>
          <w:rFonts w:ascii="Angsana New" w:hAnsi="Angsana New"/>
          <w:b/>
          <w:bCs/>
          <w:sz w:val="30"/>
          <w:szCs w:val="30"/>
          <w:cs/>
        </w:rPr>
        <w:lastRenderedPageBreak/>
        <w:t>เครื่องมือ</w:t>
      </w:r>
      <w:r w:rsidRPr="00626FF2">
        <w:rPr>
          <w:rFonts w:ascii="Angsana New" w:hAnsi="Angsana New"/>
          <w:b/>
          <w:bCs/>
          <w:sz w:val="30"/>
          <w:szCs w:val="30"/>
          <w:cs/>
          <w:lang w:val="en-GB"/>
        </w:rPr>
        <w:t xml:space="preserve">ทางการเงิน </w:t>
      </w:r>
    </w:p>
    <w:p w14:paraId="3A14D2DD" w14:textId="30B87B1F" w:rsidR="00DA2BFE" w:rsidRPr="00647813" w:rsidRDefault="00DA2BFE" w:rsidP="00DA2BFE">
      <w:pPr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411CE044" w14:textId="77777777" w:rsidR="00D16234" w:rsidRPr="0034648D" w:rsidRDefault="00D16234" w:rsidP="00CA6965">
      <w:pPr>
        <w:pStyle w:val="block"/>
        <w:numPr>
          <w:ilvl w:val="0"/>
          <w:numId w:val="29"/>
        </w:numPr>
        <w:spacing w:after="0" w:line="240" w:lineRule="auto"/>
        <w:ind w:left="540" w:hanging="540"/>
        <w:jc w:val="both"/>
        <w:rPr>
          <w:rFonts w:ascii="Angsana New" w:hAnsi="Angsana New" w:cs="Angsana New"/>
          <w:sz w:val="30"/>
          <w:szCs w:val="30"/>
          <w:lang w:bidi="th-TH"/>
        </w:rPr>
      </w:pPr>
      <w:r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647813">
        <w:rPr>
          <w:rFonts w:ascii="Angsana New" w:hAnsi="Angsana New" w:cs="Angsana New"/>
          <w:b/>
          <w:bCs/>
          <w:sz w:val="30"/>
          <w:szCs w:val="30"/>
          <w:lang w:bidi="th-TH"/>
        </w:rPr>
        <w:t xml:space="preserve"> </w:t>
      </w:r>
      <w:r w:rsidRPr="00647813">
        <w:rPr>
          <w:rFonts w:ascii="Angsana New" w:hAnsi="Angsana New" w:cs="Angsana New"/>
          <w:b/>
          <w:bCs/>
          <w:sz w:val="30"/>
          <w:szCs w:val="30"/>
          <w:lang w:bidi="th-TH"/>
        </w:rPr>
        <w:br/>
      </w:r>
    </w:p>
    <w:p w14:paraId="0BD45F75" w14:textId="5246112B" w:rsidR="00D16234" w:rsidRDefault="00D16234" w:rsidP="00433CDC">
      <w:pPr>
        <w:pStyle w:val="ListParagraph"/>
        <w:tabs>
          <w:tab w:val="left" w:pos="9810"/>
        </w:tabs>
        <w:ind w:left="630" w:right="1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</w:t>
      </w:r>
      <w:r w:rsidR="008B221C"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 xml:space="preserve"> แต่ไม่รวมถึงการแสดงข้อมูลมูลค่ายุติธรรมสำหรับสินทรัพย์ทางการเงินและหนี้สินทางการเงินที่วัดมูลค่าด้วย</w:t>
      </w:r>
      <w:r w:rsidR="008B221C" w:rsidRPr="00647813">
        <w:rPr>
          <w:rFonts w:ascii="Angsana New" w:hAnsi="Angsana New"/>
          <w:sz w:val="30"/>
          <w:szCs w:val="30"/>
          <w:cs/>
        </w:rPr>
        <w:t>ราคาทุนตัดจำหน่าย</w:t>
      </w:r>
      <w:r w:rsidRPr="00647813">
        <w:rPr>
          <w:rFonts w:ascii="Angsana New" w:hAnsi="Angsana New"/>
          <w:sz w:val="30"/>
          <w:szCs w:val="30"/>
          <w:cs/>
        </w:rPr>
        <w:t>หากมูลค่าตามบัญชีใกล้เคียงกับมูลค่ายุติธรรมอย่างสมเหตุสมผล</w:t>
      </w:r>
    </w:p>
    <w:p w14:paraId="650D905C" w14:textId="77777777" w:rsidR="00210939" w:rsidRPr="00647813" w:rsidRDefault="00210939" w:rsidP="00433CDC">
      <w:pPr>
        <w:pStyle w:val="ListParagraph"/>
        <w:tabs>
          <w:tab w:val="left" w:pos="9810"/>
        </w:tabs>
        <w:ind w:left="630" w:right="18"/>
        <w:jc w:val="thaiDistribute"/>
        <w:rPr>
          <w:rFonts w:ascii="Angsana New" w:hAnsi="Angsana New"/>
          <w:sz w:val="30"/>
          <w:szCs w:val="30"/>
        </w:rPr>
      </w:pPr>
    </w:p>
    <w:tbl>
      <w:tblPr>
        <w:tblW w:w="990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31"/>
        <w:gridCol w:w="990"/>
        <w:gridCol w:w="360"/>
        <w:gridCol w:w="1113"/>
        <w:gridCol w:w="236"/>
        <w:gridCol w:w="991"/>
      </w:tblGrid>
      <w:tr w:rsidR="00C4182D" w:rsidRPr="00647813" w14:paraId="669E4C75" w14:textId="77777777" w:rsidTr="00C81C55">
        <w:trPr>
          <w:trHeight w:val="261"/>
        </w:trPr>
        <w:tc>
          <w:tcPr>
            <w:tcW w:w="4050" w:type="dxa"/>
            <w:vAlign w:val="bottom"/>
          </w:tcPr>
          <w:p w14:paraId="395C06E1" w14:textId="77777777" w:rsidR="00C4182D" w:rsidRPr="0041195B" w:rsidRDefault="00C4182D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8"/>
          </w:tcPr>
          <w:p w14:paraId="5CFCBAFC" w14:textId="03F8B555" w:rsidR="00C4182D" w:rsidRPr="0041195B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C81C55" w:rsidRPr="00647813" w14:paraId="042D8896" w14:textId="77777777" w:rsidTr="00C81C55">
        <w:trPr>
          <w:trHeight w:val="261"/>
        </w:trPr>
        <w:tc>
          <w:tcPr>
            <w:tcW w:w="4050" w:type="dxa"/>
            <w:vAlign w:val="bottom"/>
          </w:tcPr>
          <w:p w14:paraId="08322D39" w14:textId="77777777" w:rsidR="00C81C55" w:rsidRPr="0041195B" w:rsidRDefault="00C81C55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991CCBB" w14:textId="3C884F0C" w:rsidR="00C81C55" w:rsidRPr="001C42E8" w:rsidRDefault="00C81C55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gridSpan w:val="2"/>
          </w:tcPr>
          <w:p w14:paraId="50A4F94D" w14:textId="6FFC8441" w:rsidR="00C81C55" w:rsidRPr="001C42E8" w:rsidRDefault="00C81C55" w:rsidP="00C81C55">
            <w:pPr>
              <w:pStyle w:val="acctfourfigures"/>
              <w:tabs>
                <w:tab w:val="left" w:pos="720"/>
              </w:tabs>
              <w:spacing w:line="240" w:lineRule="atLeast"/>
              <w:ind w:left="-375" w:right="-655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3690" w:type="dxa"/>
            <w:gridSpan w:val="5"/>
            <w:tcBorders>
              <w:bottom w:val="single" w:sz="4" w:space="0" w:color="auto"/>
            </w:tcBorders>
          </w:tcPr>
          <w:p w14:paraId="2C5F8EC5" w14:textId="55EE3994" w:rsidR="00C81C55" w:rsidRPr="001C42E8" w:rsidRDefault="00C81C55" w:rsidP="00C81C55">
            <w:pPr>
              <w:pStyle w:val="acctfourfigures"/>
              <w:tabs>
                <w:tab w:val="left" w:pos="720"/>
              </w:tabs>
              <w:spacing w:line="240" w:lineRule="atLeast"/>
              <w:ind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C4182D" w:rsidRPr="00647813" w14:paraId="0E4F8E04" w14:textId="77777777" w:rsidTr="00C81C55">
        <w:trPr>
          <w:trHeight w:val="261"/>
        </w:trPr>
        <w:tc>
          <w:tcPr>
            <w:tcW w:w="4050" w:type="dxa"/>
            <w:vAlign w:val="bottom"/>
            <w:hideMark/>
          </w:tcPr>
          <w:p w14:paraId="394569DD" w14:textId="77777777" w:rsidR="00C4182D" w:rsidRPr="00EF40EE" w:rsidRDefault="00C4182D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115CBD02" w14:textId="2B335F44" w:rsidR="00C4182D" w:rsidRPr="00EF40EE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45A62598" w14:textId="77777777" w:rsidR="00C4182D" w:rsidRPr="0041195B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1" w:type="dxa"/>
            <w:gridSpan w:val="2"/>
            <w:tcBorders>
              <w:top w:val="single" w:sz="4" w:space="0" w:color="auto"/>
            </w:tcBorders>
            <w:vAlign w:val="bottom"/>
            <w:hideMark/>
          </w:tcPr>
          <w:p w14:paraId="11FD1129" w14:textId="77777777" w:rsidR="00C4182D" w:rsidRPr="0041195B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2</w:t>
            </w:r>
          </w:p>
        </w:tc>
        <w:tc>
          <w:tcPr>
            <w:tcW w:w="360" w:type="dxa"/>
            <w:tcBorders>
              <w:top w:val="single" w:sz="4" w:space="0" w:color="auto"/>
            </w:tcBorders>
          </w:tcPr>
          <w:p w14:paraId="34881CAD" w14:textId="77777777" w:rsidR="00C4182D" w:rsidRPr="0041195B" w:rsidRDefault="00C4182D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64C0D6F6" w14:textId="77777777" w:rsidR="00C4182D" w:rsidRPr="0041195B" w:rsidRDefault="00C4182D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5038B75" w14:textId="77777777" w:rsidR="00C4182D" w:rsidRPr="0041195B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vAlign w:val="bottom"/>
            <w:hideMark/>
          </w:tcPr>
          <w:p w14:paraId="0409FD85" w14:textId="77777777" w:rsidR="00C4182D" w:rsidRPr="0041195B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0005" w:rsidRPr="00647813" w14:paraId="6875A5D2" w14:textId="77777777" w:rsidTr="0073391A">
        <w:trPr>
          <w:trHeight w:val="261"/>
        </w:trPr>
        <w:tc>
          <w:tcPr>
            <w:tcW w:w="4050" w:type="dxa"/>
          </w:tcPr>
          <w:p w14:paraId="1D07F9DC" w14:textId="77777777" w:rsidR="00190005" w:rsidRPr="00EF40EE" w:rsidRDefault="00190005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0" w:type="dxa"/>
            <w:gridSpan w:val="8"/>
          </w:tcPr>
          <w:p w14:paraId="47FA4D56" w14:textId="3147581A" w:rsidR="00190005" w:rsidRPr="00190005" w:rsidRDefault="00190005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182D" w:rsidRPr="00647813" w14:paraId="5262EED9" w14:textId="77777777" w:rsidTr="00C81C55">
        <w:trPr>
          <w:trHeight w:val="261"/>
        </w:trPr>
        <w:tc>
          <w:tcPr>
            <w:tcW w:w="4050" w:type="dxa"/>
            <w:hideMark/>
          </w:tcPr>
          <w:p w14:paraId="0467515E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1A593603" w14:textId="77777777" w:rsidR="00C4182D" w:rsidRPr="00EF40EE" w:rsidRDefault="00C4182D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11889F65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4157B1F8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5C534D7C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02D07873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2A9848F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0C4F1EF2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7B059CA3" w14:textId="77777777" w:rsidTr="00C81C55">
        <w:trPr>
          <w:trHeight w:val="261"/>
        </w:trPr>
        <w:tc>
          <w:tcPr>
            <w:tcW w:w="4050" w:type="dxa"/>
            <w:hideMark/>
          </w:tcPr>
          <w:p w14:paraId="1F26835A" w14:textId="77777777" w:rsidR="00C4182D" w:rsidRPr="00EF40EE" w:rsidRDefault="00C4182D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7B006E3E" w14:textId="77777777" w:rsidR="00C4182D" w:rsidRPr="00EF40EE" w:rsidRDefault="00C4182D" w:rsidP="00AF237E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1A2C9D2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0D2564EB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E9D46F0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2B74E8A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D4CC697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356B937B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6CD221D3" w14:textId="77777777" w:rsidTr="00C81C55">
        <w:trPr>
          <w:trHeight w:val="261"/>
        </w:trPr>
        <w:tc>
          <w:tcPr>
            <w:tcW w:w="4050" w:type="dxa"/>
          </w:tcPr>
          <w:p w14:paraId="215719F2" w14:textId="0B0F8A25" w:rsidR="00C4182D" w:rsidRPr="00EF40EE" w:rsidRDefault="00C4182D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890" w:type="dxa"/>
          </w:tcPr>
          <w:p w14:paraId="62C325DC" w14:textId="6714BDBE" w:rsidR="00C4182D" w:rsidRPr="00EF40EE" w:rsidRDefault="00EF40EE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21,542</w:t>
            </w:r>
          </w:p>
        </w:tc>
        <w:tc>
          <w:tcPr>
            <w:tcW w:w="239" w:type="dxa"/>
          </w:tcPr>
          <w:p w14:paraId="530482F4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6F20AB25" w14:textId="7628827B" w:rsidR="00C4182D" w:rsidRPr="00EF40EE" w:rsidRDefault="00EF40EE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21,542</w:t>
            </w:r>
          </w:p>
        </w:tc>
        <w:tc>
          <w:tcPr>
            <w:tcW w:w="360" w:type="dxa"/>
          </w:tcPr>
          <w:p w14:paraId="5352A8D8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52450CB" w14:textId="3E3195B4" w:rsidR="00C4182D" w:rsidRPr="00EF40EE" w:rsidRDefault="00EF40EE" w:rsidP="00EF40E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7D3C4BEA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0D395DDA" w14:textId="1EA79D87" w:rsidR="00C4182D" w:rsidRPr="00EF40EE" w:rsidRDefault="00A6773F" w:rsidP="00EF40EE">
            <w:pPr>
              <w:pStyle w:val="acctfourfigures"/>
              <w:tabs>
                <w:tab w:val="clear" w:pos="765"/>
                <w:tab w:val="decimal" w:pos="803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21,542</w:t>
            </w:r>
          </w:p>
        </w:tc>
      </w:tr>
      <w:tr w:rsidR="00C4182D" w:rsidRPr="00647813" w14:paraId="4D21B3EC" w14:textId="77777777" w:rsidTr="00C81C55">
        <w:trPr>
          <w:trHeight w:val="261"/>
        </w:trPr>
        <w:tc>
          <w:tcPr>
            <w:tcW w:w="4050" w:type="dxa"/>
            <w:hideMark/>
          </w:tcPr>
          <w:p w14:paraId="54688D3E" w14:textId="449E2318" w:rsidR="00C4182D" w:rsidRPr="00EF40EE" w:rsidRDefault="00C4182D" w:rsidP="00CD1B3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6C9F224" w14:textId="4FCF9ADF" w:rsidR="00C4182D" w:rsidRPr="00EF40EE" w:rsidRDefault="00EF40EE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9" w:type="dxa"/>
            <w:vAlign w:val="bottom"/>
          </w:tcPr>
          <w:p w14:paraId="622CD35D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6CB58693" w14:textId="23AF1716" w:rsidR="00C4182D" w:rsidRPr="0041195B" w:rsidRDefault="00EF40EE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  <w:vAlign w:val="bottom"/>
          </w:tcPr>
          <w:p w14:paraId="0AF8B5E8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02674C8B" w14:textId="2513CEE0" w:rsidR="00C4182D" w:rsidRPr="00EF40EE" w:rsidRDefault="00EF40EE" w:rsidP="00EF40EE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4FF01A01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9228A55" w14:textId="47477362" w:rsidR="00C4182D" w:rsidRPr="00EF40EE" w:rsidRDefault="00EF40EE" w:rsidP="0062291B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C4182D" w:rsidRPr="00647813" w14:paraId="782BBDB7" w14:textId="77777777" w:rsidTr="00C81C55">
        <w:trPr>
          <w:trHeight w:val="261"/>
        </w:trPr>
        <w:tc>
          <w:tcPr>
            <w:tcW w:w="4050" w:type="dxa"/>
            <w:hideMark/>
          </w:tcPr>
          <w:p w14:paraId="210044CB" w14:textId="4CC5DC59" w:rsidR="00C4182D" w:rsidRPr="00EF40EE" w:rsidRDefault="00C4182D" w:rsidP="00127FF5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3CB98A38" w14:textId="3BF8B594" w:rsidR="00C4182D" w:rsidRPr="00EF40EE" w:rsidRDefault="00EF40EE" w:rsidP="00EF40EE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91,542</w:t>
            </w:r>
          </w:p>
        </w:tc>
        <w:tc>
          <w:tcPr>
            <w:tcW w:w="239" w:type="dxa"/>
            <w:vAlign w:val="bottom"/>
          </w:tcPr>
          <w:p w14:paraId="4CD9BD15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5837A818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A3875E9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31059A4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754BB4ED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7468EBD2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6B860744" w14:textId="77777777" w:rsidTr="00C81C55">
        <w:trPr>
          <w:trHeight w:val="261"/>
        </w:trPr>
        <w:tc>
          <w:tcPr>
            <w:tcW w:w="4050" w:type="dxa"/>
          </w:tcPr>
          <w:p w14:paraId="4119FB02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90" w:type="dxa"/>
            <w:tcBorders>
              <w:top w:val="double" w:sz="4" w:space="0" w:color="auto"/>
            </w:tcBorders>
          </w:tcPr>
          <w:p w14:paraId="73FA6511" w14:textId="77777777" w:rsidR="00C4182D" w:rsidRPr="00EF40EE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8D98D7F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0D1603E7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20A06254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43E8E6D7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8EC9408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06F7CD27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2BE97240" w14:textId="77777777" w:rsidTr="00C81C55">
        <w:trPr>
          <w:trHeight w:val="261"/>
        </w:trPr>
        <w:tc>
          <w:tcPr>
            <w:tcW w:w="4050" w:type="dxa"/>
          </w:tcPr>
          <w:p w14:paraId="1FEFBF34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90" w:type="dxa"/>
          </w:tcPr>
          <w:p w14:paraId="146BD7B0" w14:textId="77777777" w:rsidR="00C4182D" w:rsidRPr="00EF40EE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6C3B6054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CEB6A48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2E59180F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FCD15D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3FF8B56D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4354EBDE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400006DA" w14:textId="77777777" w:rsidTr="00C81C55">
        <w:trPr>
          <w:trHeight w:val="261"/>
        </w:trPr>
        <w:tc>
          <w:tcPr>
            <w:tcW w:w="4050" w:type="dxa"/>
            <w:hideMark/>
          </w:tcPr>
          <w:p w14:paraId="26DC773D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40C77F51" w14:textId="77777777" w:rsidR="00C4182D" w:rsidRPr="00EF40EE" w:rsidRDefault="00C4182D" w:rsidP="00AF237E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48A6D598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435CFE16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618C71F9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3FD5172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082A6326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5D2A6F63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6A839621" w14:textId="77777777" w:rsidTr="00C81C55">
        <w:trPr>
          <w:trHeight w:val="261"/>
        </w:trPr>
        <w:tc>
          <w:tcPr>
            <w:tcW w:w="4050" w:type="dxa"/>
          </w:tcPr>
          <w:p w14:paraId="5C13A386" w14:textId="3B934C39" w:rsidR="00C4182D" w:rsidRPr="00EF40EE" w:rsidRDefault="00C4182D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42412493" w14:textId="29596D2B" w:rsidR="00C4182D" w:rsidRPr="00EF40EE" w:rsidRDefault="00A673B0" w:rsidP="00A673B0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bidi="th-TH"/>
              </w:rPr>
              <w:t>(1,882)</w:t>
            </w:r>
          </w:p>
        </w:tc>
        <w:tc>
          <w:tcPr>
            <w:tcW w:w="239" w:type="dxa"/>
          </w:tcPr>
          <w:p w14:paraId="4CE27FCD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1" w:type="dxa"/>
            <w:gridSpan w:val="2"/>
          </w:tcPr>
          <w:p w14:paraId="284DAAC0" w14:textId="602F872C" w:rsidR="00C4182D" w:rsidRPr="00A673B0" w:rsidRDefault="00A673B0" w:rsidP="00C81C55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673B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(1,882)</w:t>
            </w:r>
          </w:p>
        </w:tc>
        <w:tc>
          <w:tcPr>
            <w:tcW w:w="360" w:type="dxa"/>
          </w:tcPr>
          <w:p w14:paraId="469C41F8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39BA61A" w14:textId="7EFEFFF0" w:rsidR="00C4182D" w:rsidRPr="00A673B0" w:rsidRDefault="00A673B0" w:rsidP="00A673B0">
            <w:pPr>
              <w:pStyle w:val="acctfourfigures"/>
              <w:tabs>
                <w:tab w:val="clear" w:pos="765"/>
                <w:tab w:val="decimal" w:pos="895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35401993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991" w:type="dxa"/>
          </w:tcPr>
          <w:p w14:paraId="7721E60E" w14:textId="62D8931E" w:rsidR="00C4182D" w:rsidRPr="00A673B0" w:rsidRDefault="00A673B0" w:rsidP="00A673B0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109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A673B0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(1,882)</w:t>
            </w:r>
          </w:p>
        </w:tc>
      </w:tr>
      <w:tr w:rsidR="00C4182D" w:rsidRPr="00647813" w14:paraId="0A544384" w14:textId="77777777" w:rsidTr="00C81C55">
        <w:trPr>
          <w:trHeight w:val="261"/>
        </w:trPr>
        <w:tc>
          <w:tcPr>
            <w:tcW w:w="4050" w:type="dxa"/>
            <w:hideMark/>
          </w:tcPr>
          <w:p w14:paraId="17D6CFD3" w14:textId="77777777" w:rsidR="00C4182D" w:rsidRPr="00EF40EE" w:rsidRDefault="00C4182D" w:rsidP="00CD1B3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4F9EFFF8" w14:textId="042C7108" w:rsidR="00C4182D" w:rsidRPr="00A673B0" w:rsidRDefault="00A673B0" w:rsidP="00A673B0">
            <w:pPr>
              <w:pStyle w:val="acctfourfigures"/>
              <w:tabs>
                <w:tab w:val="clear" w:pos="765"/>
                <w:tab w:val="decimal" w:pos="1516"/>
              </w:tabs>
              <w:spacing w:line="240" w:lineRule="atLeast"/>
              <w:ind w:right="-106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A673B0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(1,882)</w:t>
            </w:r>
          </w:p>
        </w:tc>
        <w:tc>
          <w:tcPr>
            <w:tcW w:w="239" w:type="dxa"/>
            <w:vAlign w:val="bottom"/>
          </w:tcPr>
          <w:p w14:paraId="787EF12E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1" w:type="dxa"/>
            <w:gridSpan w:val="2"/>
            <w:vAlign w:val="bottom"/>
          </w:tcPr>
          <w:p w14:paraId="38F75BE3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  <w:vAlign w:val="bottom"/>
          </w:tcPr>
          <w:p w14:paraId="048CD5C8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9F2039E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44819373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991" w:type="dxa"/>
            <w:vAlign w:val="bottom"/>
          </w:tcPr>
          <w:p w14:paraId="3A026E75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2BC56C2B" w14:textId="77777777" w:rsidR="00D82982" w:rsidRDefault="00D82982"/>
    <w:tbl>
      <w:tblPr>
        <w:tblW w:w="99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50"/>
        <w:gridCol w:w="1890"/>
        <w:gridCol w:w="239"/>
        <w:gridCol w:w="1113"/>
        <w:gridCol w:w="238"/>
        <w:gridCol w:w="1113"/>
        <w:gridCol w:w="236"/>
        <w:gridCol w:w="1026"/>
      </w:tblGrid>
      <w:tr w:rsidR="00C4182D" w:rsidRPr="00647813" w14:paraId="1A515A17" w14:textId="77777777" w:rsidTr="00D82982">
        <w:trPr>
          <w:trHeight w:val="261"/>
          <w:tblHeader/>
        </w:trPr>
        <w:tc>
          <w:tcPr>
            <w:tcW w:w="4050" w:type="dxa"/>
            <w:vAlign w:val="bottom"/>
          </w:tcPr>
          <w:p w14:paraId="324F95AD" w14:textId="77777777" w:rsidR="00C4182D" w:rsidRPr="0041195B" w:rsidRDefault="00C4182D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5855" w:type="dxa"/>
            <w:gridSpan w:val="7"/>
          </w:tcPr>
          <w:p w14:paraId="4C247621" w14:textId="5EFCD297" w:rsidR="00C4182D" w:rsidRPr="0041195B" w:rsidRDefault="00C4182D" w:rsidP="00CD1B3D">
            <w:pPr>
              <w:ind w:left="-43" w:right="-86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4182D" w:rsidRPr="00647813" w14:paraId="427C0CD7" w14:textId="77777777" w:rsidTr="0062291B">
        <w:trPr>
          <w:trHeight w:val="261"/>
          <w:tblHeader/>
        </w:trPr>
        <w:tc>
          <w:tcPr>
            <w:tcW w:w="4050" w:type="dxa"/>
            <w:vAlign w:val="bottom"/>
          </w:tcPr>
          <w:p w14:paraId="34BB2FA4" w14:textId="77777777" w:rsidR="00C4182D" w:rsidRPr="00EF40EE" w:rsidRDefault="00C4182D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2BCB65DE" w14:textId="73BACD60" w:rsidR="00C4182D" w:rsidRPr="001C42E8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1C42E8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3965" w:type="dxa"/>
            <w:gridSpan w:val="6"/>
            <w:vAlign w:val="bottom"/>
          </w:tcPr>
          <w:p w14:paraId="5ADCD92F" w14:textId="695044AC" w:rsidR="00C4182D" w:rsidRPr="001C42E8" w:rsidRDefault="00C4182D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1C42E8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C4182D" w:rsidRPr="00647813" w14:paraId="3C880144" w14:textId="77777777" w:rsidTr="0062291B">
        <w:trPr>
          <w:trHeight w:val="261"/>
          <w:tblHeader/>
        </w:trPr>
        <w:tc>
          <w:tcPr>
            <w:tcW w:w="4050" w:type="dxa"/>
            <w:vAlign w:val="bottom"/>
            <w:hideMark/>
          </w:tcPr>
          <w:p w14:paraId="0D8F4743" w14:textId="77777777" w:rsidR="00C4182D" w:rsidRPr="00EF40EE" w:rsidRDefault="00C4182D" w:rsidP="00CD1B3D">
            <w:pPr>
              <w:ind w:left="-19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14:paraId="5CE90594" w14:textId="6DFD58CE" w:rsidR="00C4182D" w:rsidRPr="00EF40EE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109" w:right="-86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39" w:type="dxa"/>
          </w:tcPr>
          <w:p w14:paraId="1604EDD1" w14:textId="77777777" w:rsidR="00C4182D" w:rsidRPr="0041195B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56241E7A" w14:textId="77777777" w:rsidR="00C4182D" w:rsidRPr="0041195B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/>
              <w:jc w:val="center"/>
              <w:rPr>
                <w:rFonts w:ascii="Angsana New" w:hAnsi="Angsana New" w:cs="Angsana New"/>
                <w:sz w:val="30"/>
                <w:szCs w:val="30"/>
                <w:rtl/>
                <w:cs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ระดับ</w:t>
            </w:r>
            <w:r w:rsidRPr="0041195B">
              <w:rPr>
                <w:rFonts w:ascii="Angsana New" w:hAnsi="Angsana New" w:cs="Angsana New"/>
                <w:sz w:val="30"/>
                <w:szCs w:val="30"/>
              </w:rPr>
              <w:t xml:space="preserve"> 2</w:t>
            </w:r>
          </w:p>
        </w:tc>
        <w:tc>
          <w:tcPr>
            <w:tcW w:w="238" w:type="dxa"/>
            <w:tcBorders>
              <w:top w:val="single" w:sz="4" w:space="0" w:color="auto"/>
            </w:tcBorders>
          </w:tcPr>
          <w:p w14:paraId="42B206F6" w14:textId="77777777" w:rsidR="00C4182D" w:rsidRPr="0041195B" w:rsidRDefault="00C4182D" w:rsidP="00CD1B3D">
            <w:pPr>
              <w:ind w:left="-43" w:right="-86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  <w:vAlign w:val="bottom"/>
            <w:hideMark/>
          </w:tcPr>
          <w:p w14:paraId="42C1E0A3" w14:textId="77777777" w:rsidR="00C4182D" w:rsidRPr="0041195B" w:rsidRDefault="00C4182D" w:rsidP="008121E2">
            <w:pPr>
              <w:ind w:left="-4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ระดับ</w:t>
            </w:r>
            <w:r w:rsidRPr="0041195B">
              <w:rPr>
                <w:rFonts w:ascii="Angsana New" w:hAnsi="Angsana New"/>
                <w:sz w:val="30"/>
                <w:szCs w:val="30"/>
              </w:rPr>
              <w:t xml:space="preserve"> 3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22D39BD1" w14:textId="77777777" w:rsidR="00C4182D" w:rsidRPr="0041195B" w:rsidRDefault="00C4182D" w:rsidP="00CD1B3D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</w:tc>
        <w:tc>
          <w:tcPr>
            <w:tcW w:w="1026" w:type="dxa"/>
            <w:tcBorders>
              <w:top w:val="single" w:sz="4" w:space="0" w:color="auto"/>
            </w:tcBorders>
            <w:vAlign w:val="bottom"/>
            <w:hideMark/>
          </w:tcPr>
          <w:p w14:paraId="2B0D6929" w14:textId="77777777" w:rsidR="00C4182D" w:rsidRPr="0041195B" w:rsidRDefault="00C4182D" w:rsidP="008121E2">
            <w:pPr>
              <w:pStyle w:val="acctfourfigures"/>
              <w:tabs>
                <w:tab w:val="left" w:pos="720"/>
              </w:tabs>
              <w:spacing w:line="240" w:lineRule="atLeast"/>
              <w:ind w:left="-43" w:right="-20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รวม</w:t>
            </w:r>
          </w:p>
        </w:tc>
      </w:tr>
      <w:tr w:rsidR="00190005" w:rsidRPr="00647813" w14:paraId="4ADD888F" w14:textId="77777777" w:rsidTr="0073391A">
        <w:trPr>
          <w:trHeight w:val="261"/>
        </w:trPr>
        <w:tc>
          <w:tcPr>
            <w:tcW w:w="4050" w:type="dxa"/>
          </w:tcPr>
          <w:p w14:paraId="48A57075" w14:textId="77777777" w:rsidR="00190005" w:rsidRPr="00EF40EE" w:rsidRDefault="00190005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</w:p>
        </w:tc>
        <w:tc>
          <w:tcPr>
            <w:tcW w:w="5855" w:type="dxa"/>
            <w:gridSpan w:val="7"/>
          </w:tcPr>
          <w:p w14:paraId="1A0848CC" w14:textId="67AB785B" w:rsidR="00190005" w:rsidRPr="00190005" w:rsidRDefault="00190005" w:rsidP="00190005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190005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C4182D" w:rsidRPr="00647813" w14:paraId="3062B46F" w14:textId="77777777" w:rsidTr="00D82982">
        <w:trPr>
          <w:trHeight w:val="261"/>
        </w:trPr>
        <w:tc>
          <w:tcPr>
            <w:tcW w:w="4050" w:type="dxa"/>
            <w:hideMark/>
          </w:tcPr>
          <w:p w14:paraId="2FCCB69C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890" w:type="dxa"/>
          </w:tcPr>
          <w:p w14:paraId="48105887" w14:textId="77777777" w:rsidR="00C4182D" w:rsidRPr="00EF40EE" w:rsidRDefault="00C4182D" w:rsidP="00CD1B3D">
            <w:pPr>
              <w:pStyle w:val="acctfourfigures"/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</w:tcPr>
          <w:p w14:paraId="5D8C66FA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E577210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</w:tcPr>
          <w:p w14:paraId="2BBFC993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77A4C652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759214B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15EE423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34AC62B6" w14:textId="77777777" w:rsidTr="00D82982">
        <w:trPr>
          <w:trHeight w:val="261"/>
        </w:trPr>
        <w:tc>
          <w:tcPr>
            <w:tcW w:w="4050" w:type="dxa"/>
            <w:hideMark/>
          </w:tcPr>
          <w:p w14:paraId="71A57344" w14:textId="77777777" w:rsidR="00C4182D" w:rsidRPr="00EF40EE" w:rsidRDefault="00C4182D" w:rsidP="00CD1B3D">
            <w:pPr>
              <w:ind w:left="160" w:right="-90" w:hanging="180"/>
              <w:rPr>
                <w:rFonts w:ascii="Angsana New" w:hAnsi="Angsana New"/>
                <w:sz w:val="30"/>
                <w:szCs w:val="30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สินทรัพย์ทางการเงินอื่น</w:t>
            </w:r>
          </w:p>
        </w:tc>
        <w:tc>
          <w:tcPr>
            <w:tcW w:w="1890" w:type="dxa"/>
          </w:tcPr>
          <w:p w14:paraId="0F28EC73" w14:textId="77777777" w:rsidR="00C4182D" w:rsidRPr="00EF40EE" w:rsidRDefault="00C4182D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442B76F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83EADF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5D66D24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E25C8EF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7A9A3DE8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0A45D942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4BC13D72" w14:textId="77777777" w:rsidTr="00D82982">
        <w:trPr>
          <w:trHeight w:val="261"/>
        </w:trPr>
        <w:tc>
          <w:tcPr>
            <w:tcW w:w="4050" w:type="dxa"/>
          </w:tcPr>
          <w:p w14:paraId="5453C0A0" w14:textId="120C7504" w:rsidR="00C4182D" w:rsidRPr="00EF40EE" w:rsidRDefault="00C4182D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สินทรัพย์อนุพันธ์อื่น</w:t>
            </w:r>
          </w:p>
        </w:tc>
        <w:tc>
          <w:tcPr>
            <w:tcW w:w="1890" w:type="dxa"/>
          </w:tcPr>
          <w:p w14:paraId="39213F82" w14:textId="5DB41C47" w:rsidR="00C4182D" w:rsidRPr="00EF40EE" w:rsidRDefault="00C4182D" w:rsidP="002F33F3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9" w:type="dxa"/>
          </w:tcPr>
          <w:p w14:paraId="6B2427A8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65125383" w14:textId="4E7CEE39" w:rsidR="00C4182D" w:rsidRPr="0041195B" w:rsidRDefault="00C4182D" w:rsidP="00AC767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  <w:tc>
          <w:tcPr>
            <w:tcW w:w="238" w:type="dxa"/>
          </w:tcPr>
          <w:p w14:paraId="0B1AAF9F" w14:textId="77777777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</w:tcPr>
          <w:p w14:paraId="19D010E0" w14:textId="3E05CB86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5E2417FF" w14:textId="77777777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</w:tcPr>
          <w:p w14:paraId="29B97B70" w14:textId="5350B6AF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14,818</w:t>
            </w:r>
          </w:p>
        </w:tc>
      </w:tr>
      <w:tr w:rsidR="00C4182D" w:rsidRPr="00647813" w14:paraId="652B5B08" w14:textId="77777777" w:rsidTr="00D82982">
        <w:trPr>
          <w:trHeight w:val="261"/>
        </w:trPr>
        <w:tc>
          <w:tcPr>
            <w:tcW w:w="4050" w:type="dxa"/>
            <w:hideMark/>
          </w:tcPr>
          <w:p w14:paraId="4F5F1C60" w14:textId="61550B3D" w:rsidR="00C4182D" w:rsidRPr="00EF40EE" w:rsidRDefault="00C4182D" w:rsidP="00CD1B3D">
            <w:pPr>
              <w:ind w:left="166" w:right="-90"/>
              <w:rPr>
                <w:rFonts w:ascii="Angsana New" w:hAnsi="Angsana New"/>
                <w:sz w:val="30"/>
                <w:szCs w:val="30"/>
                <w:lang w:val="en-GB" w:bidi="ar-SA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14:paraId="6B0654E5" w14:textId="4AACFADF" w:rsidR="00C4182D" w:rsidRPr="00EF40EE" w:rsidRDefault="00C4182D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</w:rPr>
              <w:t>70,000</w:t>
            </w:r>
          </w:p>
        </w:tc>
        <w:tc>
          <w:tcPr>
            <w:tcW w:w="239" w:type="dxa"/>
            <w:vAlign w:val="bottom"/>
          </w:tcPr>
          <w:p w14:paraId="50AA1A9A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8CB63D5" w14:textId="29CBD933" w:rsidR="00C4182D" w:rsidRPr="0041195B" w:rsidRDefault="00C4182D" w:rsidP="00AC767F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38" w:type="dxa"/>
            <w:vAlign w:val="bottom"/>
          </w:tcPr>
          <w:p w14:paraId="1DC1ACB6" w14:textId="77777777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113" w:type="dxa"/>
            <w:vAlign w:val="bottom"/>
          </w:tcPr>
          <w:p w14:paraId="2A0B7CCA" w14:textId="1695FA9E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  <w:tc>
          <w:tcPr>
            <w:tcW w:w="236" w:type="dxa"/>
            <w:vAlign w:val="bottom"/>
          </w:tcPr>
          <w:p w14:paraId="15BF0D7A" w14:textId="77777777" w:rsidR="00C4182D" w:rsidRPr="0041195B" w:rsidRDefault="00C4182D" w:rsidP="00A512AB">
            <w:pPr>
              <w:pStyle w:val="acctfourfigures"/>
              <w:tabs>
                <w:tab w:val="clear" w:pos="765"/>
                <w:tab w:val="decimal" w:pos="701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26" w:type="dxa"/>
            <w:vAlign w:val="bottom"/>
          </w:tcPr>
          <w:p w14:paraId="5D74CEB8" w14:textId="598E0652" w:rsidR="00C4182D" w:rsidRPr="0041195B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160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70,000</w:t>
            </w:r>
          </w:p>
        </w:tc>
      </w:tr>
      <w:tr w:rsidR="00C4182D" w:rsidRPr="00647813" w14:paraId="1840C034" w14:textId="77777777" w:rsidTr="00D82982">
        <w:trPr>
          <w:trHeight w:val="261"/>
        </w:trPr>
        <w:tc>
          <w:tcPr>
            <w:tcW w:w="4050" w:type="dxa"/>
            <w:hideMark/>
          </w:tcPr>
          <w:p w14:paraId="4B503B37" w14:textId="77777777" w:rsidR="00C4182D" w:rsidRPr="00EF40EE" w:rsidRDefault="00C4182D" w:rsidP="00CD1B3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  <w:t>รวมสินทรัพย์ทางการเงินอื่น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763D12EA" w14:textId="35487CF0" w:rsidR="00C4182D" w:rsidRPr="00EF40EE" w:rsidRDefault="00C4182D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  <w:tab w:val="decimal" w:pos="1150"/>
              </w:tabs>
              <w:spacing w:line="240" w:lineRule="atLeast"/>
              <w:ind w:left="-43" w:right="70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  <w:t>84,818</w:t>
            </w:r>
          </w:p>
        </w:tc>
        <w:tc>
          <w:tcPr>
            <w:tcW w:w="239" w:type="dxa"/>
            <w:vAlign w:val="bottom"/>
          </w:tcPr>
          <w:p w14:paraId="5C4FD884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E323669" w14:textId="77777777" w:rsidR="00C4182D" w:rsidRPr="0041195B" w:rsidRDefault="00C4182D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675E6103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ABCAE7F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237F0206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A7D6962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014479" w:rsidRPr="00647813" w14:paraId="44F82164" w14:textId="77777777" w:rsidTr="00D82982">
        <w:trPr>
          <w:trHeight w:val="261"/>
        </w:trPr>
        <w:tc>
          <w:tcPr>
            <w:tcW w:w="4050" w:type="dxa"/>
          </w:tcPr>
          <w:p w14:paraId="17A0BD4A" w14:textId="77777777" w:rsidR="00014479" w:rsidRPr="00EF40EE" w:rsidRDefault="00014479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GB"/>
              </w:rPr>
            </w:pPr>
          </w:p>
        </w:tc>
        <w:tc>
          <w:tcPr>
            <w:tcW w:w="1890" w:type="dxa"/>
          </w:tcPr>
          <w:p w14:paraId="0C8A7CE1" w14:textId="77777777" w:rsidR="00014479" w:rsidRPr="00EF40EE" w:rsidRDefault="00014479" w:rsidP="00CD1B3D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 w:right="-14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9" w:type="dxa"/>
            <w:vAlign w:val="bottom"/>
          </w:tcPr>
          <w:p w14:paraId="37E571AC" w14:textId="77777777" w:rsidR="00014479" w:rsidRPr="0041195B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78469438" w14:textId="77777777" w:rsidR="00014479" w:rsidRPr="0041195B" w:rsidRDefault="00014479" w:rsidP="00AC767F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46B12626" w14:textId="77777777" w:rsidR="00014479" w:rsidRPr="0041195B" w:rsidRDefault="00014479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51158BF" w14:textId="77777777" w:rsidR="00014479" w:rsidRPr="0041195B" w:rsidRDefault="00014479" w:rsidP="00CD1B3D">
            <w:pPr>
              <w:tabs>
                <w:tab w:val="decimal" w:pos="595"/>
                <w:tab w:val="decimal" w:pos="701"/>
              </w:tabs>
              <w:ind w:left="-43" w:right="-8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5586622A" w14:textId="77777777" w:rsidR="00014479" w:rsidRPr="0041195B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1F70C9BD" w14:textId="77777777" w:rsidR="00014479" w:rsidRPr="0041195B" w:rsidRDefault="00014479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2FD7E1F0" w14:textId="77777777" w:rsidTr="00D82982">
        <w:trPr>
          <w:trHeight w:val="261"/>
        </w:trPr>
        <w:tc>
          <w:tcPr>
            <w:tcW w:w="4050" w:type="dxa"/>
          </w:tcPr>
          <w:p w14:paraId="20E177CF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GB"/>
              </w:rPr>
              <w:t>หนี้สินทางการเงิน</w:t>
            </w:r>
          </w:p>
        </w:tc>
        <w:tc>
          <w:tcPr>
            <w:tcW w:w="1890" w:type="dxa"/>
          </w:tcPr>
          <w:p w14:paraId="09B7FD4E" w14:textId="77777777" w:rsidR="00C4182D" w:rsidRPr="00EF40EE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61B93E37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A94B0A1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5548D280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65C05350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1E490399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21BCEC2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6B00D290" w14:textId="77777777" w:rsidTr="00D82982">
        <w:trPr>
          <w:trHeight w:val="261"/>
        </w:trPr>
        <w:tc>
          <w:tcPr>
            <w:tcW w:w="4050" w:type="dxa"/>
            <w:hideMark/>
          </w:tcPr>
          <w:p w14:paraId="0FA1C52C" w14:textId="77777777" w:rsidR="00C4182D" w:rsidRPr="00EF40EE" w:rsidRDefault="00C4182D" w:rsidP="00CD1B3D">
            <w:pPr>
              <w:ind w:left="-14" w:right="-90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หนี้สินทางการเงินอื่น</w:t>
            </w:r>
          </w:p>
        </w:tc>
        <w:tc>
          <w:tcPr>
            <w:tcW w:w="1890" w:type="dxa"/>
          </w:tcPr>
          <w:p w14:paraId="7C899A1D" w14:textId="77777777" w:rsidR="00C4182D" w:rsidRPr="00EF40EE" w:rsidRDefault="00C4182D" w:rsidP="00A512AB">
            <w:pPr>
              <w:pStyle w:val="acctfourfigures"/>
              <w:tabs>
                <w:tab w:val="clear" w:pos="765"/>
                <w:tab w:val="decimal" w:pos="1150"/>
              </w:tabs>
              <w:spacing w:line="240" w:lineRule="atLeast"/>
              <w:ind w:right="-86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239" w:type="dxa"/>
            <w:vAlign w:val="bottom"/>
          </w:tcPr>
          <w:p w14:paraId="72E09F8C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2E55C029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2AB9B9F1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21F0C3F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C25A17A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7AB0C84B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C4182D" w:rsidRPr="00647813" w14:paraId="64F46D7A" w14:textId="77777777" w:rsidTr="00D82982">
        <w:trPr>
          <w:trHeight w:val="261"/>
        </w:trPr>
        <w:tc>
          <w:tcPr>
            <w:tcW w:w="4050" w:type="dxa"/>
          </w:tcPr>
          <w:p w14:paraId="199ADF1E" w14:textId="73700EAE" w:rsidR="00C4182D" w:rsidRPr="00EF40EE" w:rsidRDefault="00C4182D" w:rsidP="00CD1B3D">
            <w:pPr>
              <w:ind w:left="341" w:right="-90" w:hanging="180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 w:rsidRPr="00EF40EE">
              <w:rPr>
                <w:rFonts w:ascii="Angsana New" w:hAnsi="Angsana New"/>
                <w:sz w:val="30"/>
                <w:szCs w:val="30"/>
                <w:cs/>
                <w:lang w:val="en-GB"/>
              </w:rPr>
              <w:t>หนี้สินอนุพันธ์อื่น</w:t>
            </w:r>
          </w:p>
        </w:tc>
        <w:tc>
          <w:tcPr>
            <w:tcW w:w="1890" w:type="dxa"/>
          </w:tcPr>
          <w:p w14:paraId="5166E582" w14:textId="2ADBFC25" w:rsidR="00C4182D" w:rsidRPr="00EF40EE" w:rsidRDefault="00C4182D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</w:tcPr>
          <w:p w14:paraId="77E168C6" w14:textId="77777777" w:rsidR="00C4182D" w:rsidRPr="0041195B" w:rsidRDefault="00C4182D" w:rsidP="00CD1B3D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1D7D690C" w14:textId="786A0E71" w:rsidR="00C4182D" w:rsidRPr="0041195B" w:rsidRDefault="00C4182D" w:rsidP="00AC767F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8" w:type="dxa"/>
          </w:tcPr>
          <w:p w14:paraId="6F33A13C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13" w:type="dxa"/>
          </w:tcPr>
          <w:p w14:paraId="2ABD7DA0" w14:textId="47EAF022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2891C4C" w14:textId="77777777" w:rsidR="00C4182D" w:rsidRPr="0041195B" w:rsidRDefault="00C4182D" w:rsidP="00A512AB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26" w:type="dxa"/>
          </w:tcPr>
          <w:p w14:paraId="210F59CA" w14:textId="372EA66B" w:rsidR="00C4182D" w:rsidRPr="0041195B" w:rsidRDefault="00C4182D" w:rsidP="00AC767F">
            <w:pPr>
              <w:pStyle w:val="acctfourfigures"/>
              <w:tabs>
                <w:tab w:val="decimal" w:pos="595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1195B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(440)</w:t>
            </w:r>
          </w:p>
        </w:tc>
      </w:tr>
      <w:tr w:rsidR="00C4182D" w:rsidRPr="00647813" w14:paraId="5EFD4F80" w14:textId="77777777" w:rsidTr="00D82982">
        <w:trPr>
          <w:trHeight w:val="261"/>
        </w:trPr>
        <w:tc>
          <w:tcPr>
            <w:tcW w:w="4050" w:type="dxa"/>
            <w:hideMark/>
          </w:tcPr>
          <w:p w14:paraId="668A28F4" w14:textId="77777777" w:rsidR="00C4182D" w:rsidRPr="00EF40EE" w:rsidRDefault="00C4182D" w:rsidP="00CD1B3D">
            <w:pPr>
              <w:ind w:left="161" w:right="-9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F40EE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รวมหนี้สินทางการเงินอื่น</w:t>
            </w:r>
          </w:p>
        </w:tc>
        <w:tc>
          <w:tcPr>
            <w:tcW w:w="1890" w:type="dxa"/>
            <w:tcBorders>
              <w:top w:val="single" w:sz="4" w:space="0" w:color="auto"/>
              <w:bottom w:val="double" w:sz="4" w:space="0" w:color="auto"/>
            </w:tcBorders>
          </w:tcPr>
          <w:p w14:paraId="2F6DC0B7" w14:textId="5CB656AB" w:rsidR="00C4182D" w:rsidRPr="00EF40EE" w:rsidRDefault="00C4182D" w:rsidP="00A512AB">
            <w:pPr>
              <w:pStyle w:val="acctfourfigures"/>
              <w:tabs>
                <w:tab w:val="clear" w:pos="765"/>
                <w:tab w:val="decimal" w:pos="521"/>
                <w:tab w:val="decimal" w:pos="611"/>
              </w:tabs>
              <w:spacing w:line="240" w:lineRule="atLeast"/>
              <w:ind w:left="-43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 w:rsidRPr="00EF40EE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(440)</w:t>
            </w:r>
          </w:p>
        </w:tc>
        <w:tc>
          <w:tcPr>
            <w:tcW w:w="239" w:type="dxa"/>
            <w:vAlign w:val="bottom"/>
          </w:tcPr>
          <w:p w14:paraId="2BDB37DD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13FAF1A1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238" w:type="dxa"/>
            <w:vAlign w:val="bottom"/>
          </w:tcPr>
          <w:p w14:paraId="1D1466E3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13" w:type="dxa"/>
            <w:vAlign w:val="bottom"/>
          </w:tcPr>
          <w:p w14:paraId="32BBCB30" w14:textId="77777777" w:rsidR="00C4182D" w:rsidRPr="0041195B" w:rsidRDefault="00C4182D" w:rsidP="00CD1B3D">
            <w:pPr>
              <w:tabs>
                <w:tab w:val="decimal" w:pos="595"/>
                <w:tab w:val="decimal" w:pos="701"/>
              </w:tabs>
              <w:ind w:left="-43" w:right="-86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  <w:vAlign w:val="bottom"/>
          </w:tcPr>
          <w:p w14:paraId="696EB72B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026" w:type="dxa"/>
            <w:vAlign w:val="bottom"/>
          </w:tcPr>
          <w:p w14:paraId="5775D871" w14:textId="77777777" w:rsidR="00C4182D" w:rsidRPr="0041195B" w:rsidRDefault="00C4182D" w:rsidP="00CD1B3D">
            <w:pPr>
              <w:pStyle w:val="acctfourfigures"/>
              <w:tabs>
                <w:tab w:val="clear" w:pos="765"/>
                <w:tab w:val="decimal" w:pos="595"/>
                <w:tab w:val="decimal" w:pos="701"/>
              </w:tabs>
              <w:spacing w:line="240" w:lineRule="atLeast"/>
              <w:ind w:left="-43" w:right="-86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</w:p>
        </w:tc>
      </w:tr>
    </w:tbl>
    <w:p w14:paraId="36DFC348" w14:textId="5A3C5CC9" w:rsidR="00B47BC5" w:rsidRPr="00CD1B3D" w:rsidRDefault="00B47BC5" w:rsidP="004006C1">
      <w:pPr>
        <w:rPr>
          <w:rFonts w:ascii="Angsana New" w:hAnsi="Angsana New"/>
          <w:sz w:val="30"/>
          <w:szCs w:val="30"/>
        </w:rPr>
      </w:pPr>
    </w:p>
    <w:tbl>
      <w:tblPr>
        <w:tblStyle w:val="TableGrid"/>
        <w:tblW w:w="9900" w:type="dxa"/>
        <w:tblInd w:w="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50"/>
        <w:gridCol w:w="1473"/>
        <w:gridCol w:w="254"/>
        <w:gridCol w:w="1153"/>
        <w:gridCol w:w="300"/>
        <w:gridCol w:w="1140"/>
        <w:gridCol w:w="344"/>
        <w:gridCol w:w="1186"/>
      </w:tblGrid>
      <w:tr w:rsidR="00D832CA" w:rsidRPr="00647813" w14:paraId="492E9AA4" w14:textId="77777777" w:rsidTr="00690050">
        <w:trPr>
          <w:tblHeader/>
        </w:trPr>
        <w:tc>
          <w:tcPr>
            <w:tcW w:w="4050" w:type="dxa"/>
          </w:tcPr>
          <w:p w14:paraId="050185D6" w14:textId="77777777" w:rsidR="00D832CA" w:rsidRPr="0041195B" w:rsidRDefault="00D832CA" w:rsidP="00D4481B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645FC5A8" w14:textId="725A97E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D832CA" w:rsidRPr="00647813" w14:paraId="21C904B3" w14:textId="77777777" w:rsidTr="00690050">
        <w:trPr>
          <w:tblHeader/>
        </w:trPr>
        <w:tc>
          <w:tcPr>
            <w:tcW w:w="4050" w:type="dxa"/>
          </w:tcPr>
          <w:p w14:paraId="391CAAC1" w14:textId="77777777" w:rsidR="00D832CA" w:rsidRPr="0041195B" w:rsidRDefault="00D832CA" w:rsidP="00D4481B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473" w:type="dxa"/>
          </w:tcPr>
          <w:p w14:paraId="1BCF79A5" w14:textId="67182568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54" w:type="dxa"/>
          </w:tcPr>
          <w:p w14:paraId="017A6605" w14:textId="77777777" w:rsidR="00D832CA" w:rsidRPr="0041195B" w:rsidRDefault="00D832CA" w:rsidP="00D4481B">
            <w:pPr>
              <w:tabs>
                <w:tab w:val="left" w:pos="720"/>
              </w:tabs>
              <w:ind w:left="-18" w:firstLine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23" w:type="dxa"/>
            <w:gridSpan w:val="5"/>
            <w:tcBorders>
              <w:left w:val="nil"/>
              <w:bottom w:val="nil"/>
              <w:right w:val="nil"/>
            </w:tcBorders>
          </w:tcPr>
          <w:p w14:paraId="1EEA68F3" w14:textId="3BB026D4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D832CA" w:rsidRPr="00647813" w14:paraId="7A20329B" w14:textId="77777777" w:rsidTr="00690050">
        <w:trPr>
          <w:tblHeader/>
        </w:trPr>
        <w:tc>
          <w:tcPr>
            <w:tcW w:w="4050" w:type="dxa"/>
            <w:hideMark/>
          </w:tcPr>
          <w:p w14:paraId="633B2922" w14:textId="77777777" w:rsidR="00D832CA" w:rsidRPr="0041195B" w:rsidRDefault="00D832CA" w:rsidP="00D4481B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41195B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473" w:type="dxa"/>
            <w:tcBorders>
              <w:top w:val="single" w:sz="4" w:space="0" w:color="auto"/>
            </w:tcBorders>
          </w:tcPr>
          <w:p w14:paraId="6FA5E19A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54" w:type="dxa"/>
          </w:tcPr>
          <w:p w14:paraId="49CCD27F" w14:textId="77777777" w:rsidR="00D832CA" w:rsidRPr="0041195B" w:rsidRDefault="00D832CA" w:rsidP="00D4481B">
            <w:pPr>
              <w:tabs>
                <w:tab w:val="left" w:pos="720"/>
              </w:tabs>
              <w:ind w:left="-18" w:firstLine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E890EE3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 xml:space="preserve">ระดับ </w:t>
            </w:r>
            <w:r w:rsidRPr="0041195B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B0CCD92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53708E0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 xml:space="preserve">ระดับ </w:t>
            </w:r>
            <w:r w:rsidRPr="0041195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4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5C1AA5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0776F84C" w14:textId="77777777" w:rsidR="00D832CA" w:rsidRPr="0041195B" w:rsidRDefault="00D832CA" w:rsidP="00D4481B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832CA" w:rsidRPr="00647813" w14:paraId="44D99A3D" w14:textId="77777777" w:rsidTr="00690050">
        <w:tc>
          <w:tcPr>
            <w:tcW w:w="4050" w:type="dxa"/>
          </w:tcPr>
          <w:p w14:paraId="364CC2C6" w14:textId="77777777" w:rsidR="00D832CA" w:rsidRPr="0041195B" w:rsidRDefault="00D832CA" w:rsidP="00D4481B">
            <w:pPr>
              <w:tabs>
                <w:tab w:val="left" w:pos="72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50" w:type="dxa"/>
            <w:gridSpan w:val="7"/>
          </w:tcPr>
          <w:p w14:paraId="097411C0" w14:textId="542EFEB3" w:rsidR="00D832CA" w:rsidRPr="0041195B" w:rsidRDefault="00D832CA" w:rsidP="00D832CA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832CA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D832CA" w:rsidRPr="00647813" w14:paraId="1115EE52" w14:textId="77777777" w:rsidTr="00690050">
        <w:tc>
          <w:tcPr>
            <w:tcW w:w="4050" w:type="dxa"/>
            <w:hideMark/>
          </w:tcPr>
          <w:p w14:paraId="6B1A8DE4" w14:textId="77777777" w:rsidR="00D832CA" w:rsidRPr="0041195B" w:rsidRDefault="00D832CA" w:rsidP="00D4481B">
            <w:pPr>
              <w:tabs>
                <w:tab w:val="left" w:pos="72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41195B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473" w:type="dxa"/>
          </w:tcPr>
          <w:p w14:paraId="74C24D2D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</w:tcPr>
          <w:p w14:paraId="5D17A02C" w14:textId="77777777" w:rsidR="00D832CA" w:rsidRPr="0041195B" w:rsidRDefault="00D832CA" w:rsidP="00D4481B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</w:tcPr>
          <w:p w14:paraId="7D85A421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" w:type="dxa"/>
          </w:tcPr>
          <w:p w14:paraId="0AF678A2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0" w:type="dxa"/>
          </w:tcPr>
          <w:p w14:paraId="2C7E8F08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4" w:type="dxa"/>
          </w:tcPr>
          <w:p w14:paraId="0E41F7E2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</w:tcPr>
          <w:p w14:paraId="13CF41A4" w14:textId="77777777" w:rsidR="00D832CA" w:rsidRPr="0041195B" w:rsidRDefault="00D832CA" w:rsidP="00D4481B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2CA" w:rsidRPr="00647813" w14:paraId="119FB7D8" w14:textId="77777777" w:rsidTr="00690050">
        <w:tc>
          <w:tcPr>
            <w:tcW w:w="4050" w:type="dxa"/>
            <w:hideMark/>
          </w:tcPr>
          <w:p w14:paraId="11648D0B" w14:textId="50102619" w:rsidR="00D832CA" w:rsidRPr="00E04405" w:rsidRDefault="00D832CA" w:rsidP="00C238C0">
            <w:pPr>
              <w:tabs>
                <w:tab w:val="left" w:pos="720"/>
              </w:tabs>
              <w:ind w:left="162" w:right="-104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E04405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สินทรัพย์ทางการเงินและหนี้สินทางการเงินที่วัดมูลค่าด้วยมูลค่ายุติธรรม</w:t>
            </w:r>
          </w:p>
        </w:tc>
        <w:tc>
          <w:tcPr>
            <w:tcW w:w="1473" w:type="dxa"/>
          </w:tcPr>
          <w:p w14:paraId="59839CE3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</w:tcPr>
          <w:p w14:paraId="29268BA7" w14:textId="77777777" w:rsidR="00D832CA" w:rsidRPr="0041195B" w:rsidRDefault="00D832CA" w:rsidP="00C238C0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</w:tcPr>
          <w:p w14:paraId="21A282C7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0" w:type="dxa"/>
          </w:tcPr>
          <w:p w14:paraId="727FBF04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0" w:type="dxa"/>
          </w:tcPr>
          <w:p w14:paraId="29CFFB88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44" w:type="dxa"/>
          </w:tcPr>
          <w:p w14:paraId="2AF16CA5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</w:tcPr>
          <w:p w14:paraId="0AE1C06C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D832CA" w:rsidRPr="00647813" w14:paraId="79D3BE56" w14:textId="77777777" w:rsidTr="00690050">
        <w:tc>
          <w:tcPr>
            <w:tcW w:w="4050" w:type="dxa"/>
          </w:tcPr>
          <w:p w14:paraId="375C8D52" w14:textId="0B88A622" w:rsidR="00D832CA" w:rsidRPr="0041195B" w:rsidRDefault="00D832CA" w:rsidP="00C238C0">
            <w:pPr>
              <w:tabs>
                <w:tab w:val="left" w:pos="720"/>
              </w:tabs>
              <w:ind w:left="162" w:right="-104" w:hanging="162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473" w:type="dxa"/>
            <w:vAlign w:val="bottom"/>
          </w:tcPr>
          <w:p w14:paraId="74A650F0" w14:textId="42B7F8D3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2B7BF256" w14:textId="77777777" w:rsidR="00D832CA" w:rsidRPr="0041195B" w:rsidRDefault="00D832CA" w:rsidP="00C238C0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vAlign w:val="bottom"/>
          </w:tcPr>
          <w:p w14:paraId="1A944B5C" w14:textId="46999508" w:rsidR="00D832CA" w:rsidRPr="0041195B" w:rsidRDefault="00B43666" w:rsidP="00D531A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4,28</w:t>
            </w:r>
            <w:r w:rsidR="00775CB5">
              <w:rPr>
                <w:rFonts w:ascii="Angsana New" w:hAnsi="Angsana New"/>
                <w:sz w:val="30"/>
                <w:szCs w:val="30"/>
              </w:rPr>
              <w:t>4</w:t>
            </w:r>
          </w:p>
        </w:tc>
        <w:tc>
          <w:tcPr>
            <w:tcW w:w="300" w:type="dxa"/>
            <w:vAlign w:val="bottom"/>
          </w:tcPr>
          <w:p w14:paraId="461BCD22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0" w:type="dxa"/>
            <w:vAlign w:val="bottom"/>
          </w:tcPr>
          <w:p w14:paraId="33995A7C" w14:textId="066E6E6C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44" w:type="dxa"/>
            <w:vAlign w:val="bottom"/>
          </w:tcPr>
          <w:p w14:paraId="1D310551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7CA5A5BA" w14:textId="038B7414" w:rsidR="00D832CA" w:rsidRPr="0041195B" w:rsidRDefault="00B43666" w:rsidP="00B43666">
            <w:pPr>
              <w:tabs>
                <w:tab w:val="left" w:pos="720"/>
              </w:tabs>
              <w:ind w:right="-20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4,28</w:t>
            </w:r>
            <w:r w:rsidR="00775CB5">
              <w:rPr>
                <w:rFonts w:ascii="Angsana New" w:hAnsi="Angsana New"/>
                <w:sz w:val="30"/>
                <w:szCs w:val="30"/>
              </w:rPr>
              <w:t>4</w:t>
            </w:r>
          </w:p>
        </w:tc>
      </w:tr>
      <w:tr w:rsidR="00D832CA" w:rsidRPr="00647813" w14:paraId="38076383" w14:textId="77777777" w:rsidTr="00690050">
        <w:tc>
          <w:tcPr>
            <w:tcW w:w="4050" w:type="dxa"/>
          </w:tcPr>
          <w:p w14:paraId="4B39ED7E" w14:textId="5D9E02B5" w:rsidR="00D832CA" w:rsidRPr="0041195B" w:rsidRDefault="00D832CA" w:rsidP="00C238C0">
            <w:pPr>
              <w:tabs>
                <w:tab w:val="left" w:pos="720"/>
              </w:tabs>
              <w:ind w:left="162" w:right="-104" w:hanging="162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473" w:type="dxa"/>
            <w:vAlign w:val="bottom"/>
          </w:tcPr>
          <w:p w14:paraId="0858C52E" w14:textId="4AB227B1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  <w:tc>
          <w:tcPr>
            <w:tcW w:w="254" w:type="dxa"/>
            <w:vAlign w:val="bottom"/>
          </w:tcPr>
          <w:p w14:paraId="50913759" w14:textId="77777777" w:rsidR="00D832CA" w:rsidRPr="0041195B" w:rsidRDefault="00D832CA" w:rsidP="00C238C0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vAlign w:val="bottom"/>
          </w:tcPr>
          <w:p w14:paraId="7317C002" w14:textId="66E27A6E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00" w:type="dxa"/>
            <w:vAlign w:val="bottom"/>
          </w:tcPr>
          <w:p w14:paraId="712DFF5D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0" w:type="dxa"/>
            <w:vAlign w:val="bottom"/>
          </w:tcPr>
          <w:p w14:paraId="0CAA8FB2" w14:textId="296B33E9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  <w:tc>
          <w:tcPr>
            <w:tcW w:w="344" w:type="dxa"/>
            <w:vAlign w:val="bottom"/>
          </w:tcPr>
          <w:p w14:paraId="06574B5A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  <w:vAlign w:val="bottom"/>
          </w:tcPr>
          <w:p w14:paraId="5DF26B33" w14:textId="447C396C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</w:tr>
      <w:tr w:rsidR="00D832CA" w:rsidRPr="00647813" w14:paraId="55B82384" w14:textId="77777777" w:rsidTr="00D531AE">
        <w:tc>
          <w:tcPr>
            <w:tcW w:w="4050" w:type="dxa"/>
          </w:tcPr>
          <w:p w14:paraId="0E816638" w14:textId="0EC998A7" w:rsidR="00D832CA" w:rsidRPr="0041195B" w:rsidRDefault="00D832CA" w:rsidP="00C238C0">
            <w:pPr>
              <w:tabs>
                <w:tab w:val="left" w:pos="720"/>
              </w:tabs>
              <w:ind w:left="162" w:right="-104" w:hanging="162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473" w:type="dxa"/>
          </w:tcPr>
          <w:p w14:paraId="153B2CB7" w14:textId="01ABCB03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1A2F2F11" w14:textId="77777777" w:rsidR="00D832CA" w:rsidRPr="0041195B" w:rsidRDefault="00D832CA" w:rsidP="00C238C0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3" w:type="dxa"/>
            <w:vAlign w:val="bottom"/>
          </w:tcPr>
          <w:p w14:paraId="76E31316" w14:textId="6885298A" w:rsidR="00D832CA" w:rsidRPr="0041195B" w:rsidRDefault="00EF5EDC" w:rsidP="00D531AE">
            <w:pPr>
              <w:tabs>
                <w:tab w:val="left" w:pos="147"/>
              </w:tabs>
              <w:ind w:right="-466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43666">
              <w:rPr>
                <w:rFonts w:ascii="Angsana New" w:hAnsi="Angsana New"/>
                <w:sz w:val="30"/>
                <w:szCs w:val="30"/>
              </w:rPr>
              <w:t>209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300" w:type="dxa"/>
          </w:tcPr>
          <w:p w14:paraId="00603BD1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40" w:type="dxa"/>
          </w:tcPr>
          <w:p w14:paraId="06E3681E" w14:textId="0B504F23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44" w:type="dxa"/>
          </w:tcPr>
          <w:p w14:paraId="5D1DFA4D" w14:textId="77777777" w:rsidR="00D832CA" w:rsidRPr="0041195B" w:rsidRDefault="00D832CA" w:rsidP="00C238C0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6" w:type="dxa"/>
          </w:tcPr>
          <w:p w14:paraId="6218350D" w14:textId="370EF8D5" w:rsidR="00D832CA" w:rsidRPr="0041195B" w:rsidRDefault="00EF5EDC" w:rsidP="00B43666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B43666">
              <w:rPr>
                <w:rFonts w:ascii="Angsana New" w:hAnsi="Angsana New"/>
                <w:sz w:val="30"/>
                <w:szCs w:val="30"/>
              </w:rPr>
              <w:t>209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14:paraId="6AC86732" w14:textId="2CE4A528" w:rsidR="00AF237E" w:rsidRDefault="00AF237E"/>
    <w:p w14:paraId="5AA0CC24" w14:textId="77777777" w:rsidR="00AF237E" w:rsidRDefault="00AF237E">
      <w:pPr>
        <w:jc w:val="left"/>
      </w:pPr>
      <w:r>
        <w:br w:type="page"/>
      </w:r>
    </w:p>
    <w:tbl>
      <w:tblPr>
        <w:tblStyle w:val="TableGrid"/>
        <w:tblW w:w="98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2"/>
        <w:gridCol w:w="1440"/>
        <w:gridCol w:w="270"/>
        <w:gridCol w:w="1198"/>
        <w:gridCol w:w="236"/>
        <w:gridCol w:w="1176"/>
        <w:gridCol w:w="360"/>
        <w:gridCol w:w="1170"/>
      </w:tblGrid>
      <w:tr w:rsidR="003E2F4E" w:rsidRPr="00647813" w14:paraId="67EC34A5" w14:textId="77777777" w:rsidTr="00671594">
        <w:trPr>
          <w:tblHeader/>
        </w:trPr>
        <w:tc>
          <w:tcPr>
            <w:tcW w:w="4032" w:type="dxa"/>
          </w:tcPr>
          <w:p w14:paraId="2DEA853D" w14:textId="77777777" w:rsidR="003E2F4E" w:rsidRPr="0041195B" w:rsidRDefault="003E2F4E" w:rsidP="003E2F4E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1F179CEF" w14:textId="4137EEB5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งบการเฉพาะกิจการ</w:t>
            </w:r>
          </w:p>
        </w:tc>
      </w:tr>
      <w:tr w:rsidR="003E2F4E" w:rsidRPr="00647813" w14:paraId="07F54D9B" w14:textId="77777777" w:rsidTr="00671594">
        <w:trPr>
          <w:tblHeader/>
        </w:trPr>
        <w:tc>
          <w:tcPr>
            <w:tcW w:w="4032" w:type="dxa"/>
          </w:tcPr>
          <w:p w14:paraId="6AD5714F" w14:textId="77777777" w:rsidR="003E2F4E" w:rsidRPr="0041195B" w:rsidRDefault="003E2F4E" w:rsidP="003E2F4E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1968DBE3" w14:textId="751E3D9A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มูลค่าตามบัญชี</w:t>
            </w:r>
          </w:p>
        </w:tc>
        <w:tc>
          <w:tcPr>
            <w:tcW w:w="270" w:type="dxa"/>
          </w:tcPr>
          <w:p w14:paraId="66C8546D" w14:textId="77777777" w:rsidR="003E2F4E" w:rsidRPr="0041195B" w:rsidRDefault="003E2F4E" w:rsidP="003E2F4E">
            <w:pPr>
              <w:tabs>
                <w:tab w:val="left" w:pos="720"/>
              </w:tabs>
              <w:ind w:left="-18" w:firstLine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140" w:type="dxa"/>
            <w:gridSpan w:val="5"/>
            <w:tcBorders>
              <w:left w:val="nil"/>
              <w:right w:val="nil"/>
            </w:tcBorders>
          </w:tcPr>
          <w:p w14:paraId="6EC7F455" w14:textId="6618B734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มูลค่ายุติธรรม</w:t>
            </w:r>
          </w:p>
        </w:tc>
      </w:tr>
      <w:tr w:rsidR="003E2F4E" w:rsidRPr="00647813" w14:paraId="04B12F2D" w14:textId="77777777" w:rsidTr="00671594">
        <w:trPr>
          <w:tblHeader/>
        </w:trPr>
        <w:tc>
          <w:tcPr>
            <w:tcW w:w="4032" w:type="dxa"/>
            <w:hideMark/>
          </w:tcPr>
          <w:p w14:paraId="72073C9F" w14:textId="77777777" w:rsidR="003E2F4E" w:rsidRPr="0041195B" w:rsidRDefault="003E2F4E" w:rsidP="003E2F4E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41195B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 </w:t>
            </w: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1AADA211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22F14DC" w14:textId="77777777" w:rsidR="003E2F4E" w:rsidRPr="0041195B" w:rsidRDefault="003E2F4E" w:rsidP="003E2F4E">
            <w:pPr>
              <w:tabs>
                <w:tab w:val="left" w:pos="720"/>
              </w:tabs>
              <w:ind w:left="-18" w:firstLine="1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2B426E3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 xml:space="preserve">ระดับ </w:t>
            </w:r>
            <w:r w:rsidRPr="0041195B"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14:paraId="7444996B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6BE9E9A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 xml:space="preserve">ระดับ </w:t>
            </w:r>
            <w:r w:rsidRPr="0041195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right w:val="nil"/>
            </w:tcBorders>
          </w:tcPr>
          <w:p w14:paraId="59D72FD1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2F5255C5" w14:textId="77777777" w:rsidR="003E2F4E" w:rsidRPr="0041195B" w:rsidRDefault="003E2F4E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DF42F4" w:rsidRPr="00647813" w14:paraId="722D95EF" w14:textId="77777777" w:rsidTr="00671594">
        <w:trPr>
          <w:tblHeader/>
        </w:trPr>
        <w:tc>
          <w:tcPr>
            <w:tcW w:w="4032" w:type="dxa"/>
          </w:tcPr>
          <w:p w14:paraId="263ED8A0" w14:textId="77777777" w:rsidR="00DF42F4" w:rsidRPr="0041195B" w:rsidRDefault="00DF42F4" w:rsidP="003E2F4E">
            <w:pPr>
              <w:tabs>
                <w:tab w:val="left" w:pos="720"/>
              </w:tabs>
              <w:ind w:left="162" w:hanging="162"/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</w:pPr>
          </w:p>
        </w:tc>
        <w:tc>
          <w:tcPr>
            <w:tcW w:w="5850" w:type="dxa"/>
            <w:gridSpan w:val="7"/>
          </w:tcPr>
          <w:p w14:paraId="106AF45F" w14:textId="2C2F0D5E" w:rsidR="00DF42F4" w:rsidRPr="0041195B" w:rsidRDefault="00DF42F4" w:rsidP="003E2F4E">
            <w:pPr>
              <w:tabs>
                <w:tab w:val="left" w:pos="720"/>
              </w:tabs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E2F4E" w:rsidRPr="00647813" w14:paraId="4CC4CE14" w14:textId="77777777" w:rsidTr="00671594">
        <w:tc>
          <w:tcPr>
            <w:tcW w:w="4032" w:type="dxa"/>
            <w:hideMark/>
          </w:tcPr>
          <w:p w14:paraId="52723CBC" w14:textId="77777777" w:rsidR="003E2F4E" w:rsidRPr="0041195B" w:rsidRDefault="003E2F4E" w:rsidP="006422ED">
            <w:pPr>
              <w:tabs>
                <w:tab w:val="left" w:pos="720"/>
              </w:tabs>
              <w:ind w:left="-3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sz w:val="30"/>
                <w:szCs w:val="30"/>
              </w:rPr>
              <w:t>31</w:t>
            </w:r>
            <w:r w:rsidRPr="0041195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 ธันวาคม </w:t>
            </w:r>
            <w:r w:rsidRPr="0041195B">
              <w:rPr>
                <w:rFonts w:ascii="Angsana New" w:hAnsi="Angsana New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440" w:type="dxa"/>
          </w:tcPr>
          <w:p w14:paraId="0390D8CF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6DA2EE0" w14:textId="77777777" w:rsidR="003E2F4E" w:rsidRPr="0041195B" w:rsidRDefault="003E2F4E" w:rsidP="003E2F4E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39E6D21D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67177614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</w:tcPr>
          <w:p w14:paraId="0A19CB6A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1A9D5570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0E35872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E2F4E" w:rsidRPr="00647813" w14:paraId="78844B33" w14:textId="77777777" w:rsidTr="00671594">
        <w:tc>
          <w:tcPr>
            <w:tcW w:w="4032" w:type="dxa"/>
            <w:hideMark/>
          </w:tcPr>
          <w:p w14:paraId="3522A5BD" w14:textId="77777777" w:rsidR="003E2F4E" w:rsidRPr="0041195B" w:rsidRDefault="003E2F4E" w:rsidP="006422ED">
            <w:pPr>
              <w:tabs>
                <w:tab w:val="left" w:pos="720"/>
              </w:tabs>
              <w:ind w:left="162" w:right="-104" w:hanging="200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41195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สินทรัพย์ทางการเงินและหนี้สินทางการเงินที่วัดมูลค่าด้วยมูลค่ายุติธรรม</w:t>
            </w:r>
          </w:p>
        </w:tc>
        <w:tc>
          <w:tcPr>
            <w:tcW w:w="1440" w:type="dxa"/>
          </w:tcPr>
          <w:p w14:paraId="0D3D20A6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D1A43BD" w14:textId="77777777" w:rsidR="003E2F4E" w:rsidRPr="0041195B" w:rsidRDefault="003E2F4E" w:rsidP="003E2F4E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</w:tcPr>
          <w:p w14:paraId="0C7E19A5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5CAA8856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</w:tcPr>
          <w:p w14:paraId="153D2A54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668D9F3F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62231FB5" w14:textId="77777777" w:rsidR="003E2F4E" w:rsidRPr="0041195B" w:rsidRDefault="003E2F4E" w:rsidP="003E2F4E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F0554A" w:rsidRPr="00647813" w14:paraId="103FB22F" w14:textId="77777777" w:rsidTr="00671594">
        <w:tc>
          <w:tcPr>
            <w:tcW w:w="4032" w:type="dxa"/>
          </w:tcPr>
          <w:p w14:paraId="0645EBAD" w14:textId="77777777" w:rsidR="00F0554A" w:rsidRPr="0041195B" w:rsidRDefault="00F0554A" w:rsidP="00F0554A">
            <w:pPr>
              <w:tabs>
                <w:tab w:val="left" w:pos="720"/>
              </w:tabs>
              <w:ind w:left="162" w:right="-104" w:hanging="200"/>
              <w:rPr>
                <w:rFonts w:ascii="Angsana New" w:hAnsi="Angsana New"/>
                <w:sz w:val="30"/>
                <w:szCs w:val="30"/>
                <w:cs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สินทรัพย์อนุพันธ์</w:t>
            </w:r>
          </w:p>
        </w:tc>
        <w:tc>
          <w:tcPr>
            <w:tcW w:w="1440" w:type="dxa"/>
            <w:vAlign w:val="bottom"/>
          </w:tcPr>
          <w:p w14:paraId="436F00F9" w14:textId="27FA0FEC" w:rsidR="00F0554A" w:rsidRPr="0041195B" w:rsidRDefault="00F0554A" w:rsidP="00F0554A">
            <w:pPr>
              <w:tabs>
                <w:tab w:val="left" w:pos="720"/>
              </w:tabs>
              <w:ind w:right="76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148521FB" w14:textId="77777777" w:rsidR="00F0554A" w:rsidRPr="0041195B" w:rsidRDefault="00F0554A" w:rsidP="00F0554A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445FA894" w14:textId="17A4CFF1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1,584</w:t>
            </w:r>
          </w:p>
        </w:tc>
        <w:tc>
          <w:tcPr>
            <w:tcW w:w="236" w:type="dxa"/>
            <w:vAlign w:val="bottom"/>
          </w:tcPr>
          <w:p w14:paraId="24D308DD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4F07CA9F" w14:textId="3F418A34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vAlign w:val="bottom"/>
          </w:tcPr>
          <w:p w14:paraId="78F50269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A6A6F60" w14:textId="680C5D98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1,584</w:t>
            </w:r>
          </w:p>
        </w:tc>
      </w:tr>
      <w:tr w:rsidR="00F0554A" w:rsidRPr="00647813" w14:paraId="36C3CE9D" w14:textId="77777777" w:rsidTr="00671594">
        <w:tc>
          <w:tcPr>
            <w:tcW w:w="4032" w:type="dxa"/>
          </w:tcPr>
          <w:p w14:paraId="76A375A9" w14:textId="77777777" w:rsidR="00F0554A" w:rsidRPr="0041195B" w:rsidRDefault="00F0554A" w:rsidP="00F0554A">
            <w:pPr>
              <w:tabs>
                <w:tab w:val="left" w:pos="720"/>
              </w:tabs>
              <w:ind w:left="162" w:right="-104" w:hanging="200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เงินลงทุนในสินทรัพย์ทางการเงินไม่หมุนเวียน</w:t>
            </w:r>
          </w:p>
        </w:tc>
        <w:tc>
          <w:tcPr>
            <w:tcW w:w="1440" w:type="dxa"/>
            <w:vAlign w:val="bottom"/>
          </w:tcPr>
          <w:p w14:paraId="77E5C442" w14:textId="1B9A4A3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  <w:tc>
          <w:tcPr>
            <w:tcW w:w="270" w:type="dxa"/>
            <w:vAlign w:val="bottom"/>
          </w:tcPr>
          <w:p w14:paraId="44A71F86" w14:textId="77777777" w:rsidR="00F0554A" w:rsidRPr="0041195B" w:rsidRDefault="00F0554A" w:rsidP="00F0554A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7FBBC242" w14:textId="59207759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118509D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7CD993F0" w14:textId="0DCAF72A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  <w:tc>
          <w:tcPr>
            <w:tcW w:w="360" w:type="dxa"/>
            <w:vAlign w:val="bottom"/>
          </w:tcPr>
          <w:p w14:paraId="420D5686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4BD21BB" w14:textId="4A29BE28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81,200</w:t>
            </w:r>
          </w:p>
        </w:tc>
      </w:tr>
      <w:tr w:rsidR="00F0554A" w:rsidRPr="00647813" w14:paraId="680498C9" w14:textId="77777777" w:rsidTr="00671594">
        <w:tc>
          <w:tcPr>
            <w:tcW w:w="4032" w:type="dxa"/>
          </w:tcPr>
          <w:p w14:paraId="10DA220C" w14:textId="77777777" w:rsidR="00F0554A" w:rsidRPr="0041195B" w:rsidRDefault="00F0554A" w:rsidP="00F0554A">
            <w:pPr>
              <w:tabs>
                <w:tab w:val="left" w:pos="720"/>
              </w:tabs>
              <w:ind w:left="162" w:right="-104" w:hanging="200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  <w:cs/>
              </w:rPr>
              <w:t>หนี้สินอนุพันธ์</w:t>
            </w:r>
          </w:p>
        </w:tc>
        <w:tc>
          <w:tcPr>
            <w:tcW w:w="1440" w:type="dxa"/>
            <w:vAlign w:val="bottom"/>
          </w:tcPr>
          <w:p w14:paraId="1B58E501" w14:textId="3E70DAED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vAlign w:val="bottom"/>
          </w:tcPr>
          <w:p w14:paraId="3C560525" w14:textId="77777777" w:rsidR="00F0554A" w:rsidRPr="0041195B" w:rsidRDefault="00F0554A" w:rsidP="00F0554A">
            <w:pPr>
              <w:tabs>
                <w:tab w:val="left" w:pos="720"/>
              </w:tabs>
              <w:ind w:left="-18" w:firstLine="18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8" w:type="dxa"/>
            <w:vAlign w:val="bottom"/>
          </w:tcPr>
          <w:p w14:paraId="44E09A64" w14:textId="1BF1D3CC" w:rsidR="00F0554A" w:rsidRPr="0041195B" w:rsidRDefault="00EF5EDC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0554A">
              <w:rPr>
                <w:rFonts w:ascii="Angsana New" w:hAnsi="Angsana New"/>
                <w:sz w:val="30"/>
                <w:szCs w:val="30"/>
              </w:rPr>
              <w:t>90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36" w:type="dxa"/>
            <w:vAlign w:val="bottom"/>
          </w:tcPr>
          <w:p w14:paraId="778FB92E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6" w:type="dxa"/>
            <w:vAlign w:val="bottom"/>
          </w:tcPr>
          <w:p w14:paraId="5FC00528" w14:textId="291DE6FE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41195B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0" w:type="dxa"/>
            <w:vAlign w:val="bottom"/>
          </w:tcPr>
          <w:p w14:paraId="6492BBA7" w14:textId="77777777" w:rsidR="00F0554A" w:rsidRPr="0041195B" w:rsidRDefault="00F0554A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6C35D3A0" w14:textId="4D23A3A3" w:rsidR="00F0554A" w:rsidRPr="0041195B" w:rsidRDefault="00EF5EDC" w:rsidP="00F0554A">
            <w:pPr>
              <w:tabs>
                <w:tab w:val="left" w:pos="720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F0554A">
              <w:rPr>
                <w:rFonts w:ascii="Angsana New" w:hAnsi="Angsana New"/>
                <w:sz w:val="30"/>
                <w:szCs w:val="30"/>
              </w:rPr>
              <w:t>90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</w:tbl>
    <w:p w14:paraId="144CB69E" w14:textId="585EBB77" w:rsidR="003F68EF" w:rsidRPr="00647813" w:rsidRDefault="003F68EF" w:rsidP="00904C47">
      <w:pPr>
        <w:pStyle w:val="block"/>
        <w:spacing w:after="0" w:line="240" w:lineRule="auto"/>
        <w:ind w:left="720" w:right="-7" w:hanging="18"/>
        <w:jc w:val="thaiDistribute"/>
        <w:rPr>
          <w:rFonts w:ascii="Angsana New" w:hAnsi="Angsana New" w:cs="Angsana New"/>
          <w:b/>
          <w:bCs/>
          <w:sz w:val="30"/>
          <w:szCs w:val="30"/>
          <w:lang w:val="en-US" w:bidi="th-TH"/>
        </w:rPr>
      </w:pPr>
    </w:p>
    <w:p w14:paraId="7F867570" w14:textId="67752657" w:rsidR="004E56F6" w:rsidRPr="00647813" w:rsidRDefault="004E56F6" w:rsidP="00B47BC5">
      <w:pPr>
        <w:pStyle w:val="block"/>
        <w:spacing w:after="0" w:line="240" w:lineRule="auto"/>
        <w:ind w:left="90" w:right="-7" w:hanging="18"/>
        <w:jc w:val="thaiDistribute"/>
        <w:rPr>
          <w:rFonts w:ascii="Angsana New" w:hAnsi="Angsana New" w:cs="Angsana New"/>
          <w:sz w:val="30"/>
          <w:szCs w:val="30"/>
          <w:lang w:val="en-US" w:bidi="th-TH"/>
        </w:rPr>
      </w:pPr>
      <w:r w:rsidRPr="00647813"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  <w:t>เครื่องมือทางการเงินที่วัดมูลค่าด้วยมูลค่ายุติธรรม</w:t>
      </w:r>
      <w:r w:rsidRPr="00647813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</w:t>
      </w:r>
    </w:p>
    <w:p w14:paraId="64544578" w14:textId="26F005BE" w:rsidR="004E56F6" w:rsidRPr="00647813" w:rsidRDefault="004E56F6" w:rsidP="004E56F6">
      <w:pPr>
        <w:rPr>
          <w:rFonts w:ascii="Angsana New" w:hAnsi="Angsana New"/>
          <w:sz w:val="30"/>
          <w:szCs w:val="30"/>
        </w:rPr>
      </w:pPr>
    </w:p>
    <w:tbl>
      <w:tblPr>
        <w:tblStyle w:val="TableGrid"/>
        <w:tblW w:w="988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72"/>
        <w:gridCol w:w="248"/>
        <w:gridCol w:w="6862"/>
      </w:tblGrid>
      <w:tr w:rsidR="00551DF9" w:rsidRPr="00647813" w14:paraId="7A4DBB11" w14:textId="0835394E" w:rsidTr="006E6D62">
        <w:trPr>
          <w:tblHeader/>
        </w:trPr>
        <w:tc>
          <w:tcPr>
            <w:tcW w:w="2772" w:type="dxa"/>
            <w:hideMark/>
          </w:tcPr>
          <w:p w14:paraId="0FF9E922" w14:textId="77777777" w:rsidR="00551DF9" w:rsidRPr="00647813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ประเภท</w:t>
            </w:r>
          </w:p>
        </w:tc>
        <w:tc>
          <w:tcPr>
            <w:tcW w:w="248" w:type="dxa"/>
          </w:tcPr>
          <w:p w14:paraId="01717D58" w14:textId="77777777" w:rsidR="00551DF9" w:rsidRPr="00647813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  <w:hideMark/>
          </w:tcPr>
          <w:p w14:paraId="79E25116" w14:textId="77777777" w:rsidR="00551DF9" w:rsidRPr="00647813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lang w:bidi="th-TH"/>
              </w:rPr>
            </w:pPr>
            <w:r w:rsidRPr="00647813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เทคนิคการประเมินมูลค่า</w:t>
            </w:r>
          </w:p>
        </w:tc>
      </w:tr>
      <w:tr w:rsidR="00551DF9" w:rsidRPr="00647813" w14:paraId="6D990E67" w14:textId="77777777" w:rsidTr="006E6D62">
        <w:trPr>
          <w:tblHeader/>
        </w:trPr>
        <w:tc>
          <w:tcPr>
            <w:tcW w:w="2772" w:type="dxa"/>
          </w:tcPr>
          <w:p w14:paraId="228905DD" w14:textId="04F24D00" w:rsidR="00551DF9" w:rsidRPr="00647813" w:rsidRDefault="00551DF9" w:rsidP="00B47BC5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สัญญาซื้อขายเงินตราต่างประเทศล่วงหน้า</w:t>
            </w:r>
          </w:p>
        </w:tc>
        <w:tc>
          <w:tcPr>
            <w:tcW w:w="248" w:type="dxa"/>
          </w:tcPr>
          <w:p w14:paraId="7DB2BA96" w14:textId="77777777" w:rsidR="00551DF9" w:rsidRPr="00647813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</w:tcPr>
          <w:p w14:paraId="4CACFB63" w14:textId="24548C49" w:rsidR="00551DF9" w:rsidRPr="00647813" w:rsidRDefault="00875900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20"/>
              <w:jc w:val="thaiDistribute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 xml:space="preserve">การกำหนดราคาสัญญาซื้อขายล่วงหน้า 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มูลค่ายุติธรรมอ้างอิงราคาซื้อขายสัญญาซื้อขายเงินตราต่างประเทศล่วงหน้า ณ วันที่รายงาน และมูลค่าปัจจุบันคำนวณโดยอ้างอิงจากเส้น</w:t>
            </w:r>
            <w:r w:rsidRPr="005F1655">
              <w:rPr>
                <w:rFonts w:ascii="Angsana New" w:hAnsi="Angsana New" w:cs="Angsana New"/>
                <w:spacing w:val="6"/>
                <w:sz w:val="30"/>
                <w:szCs w:val="30"/>
                <w:cs/>
                <w:lang w:bidi="th-TH"/>
              </w:rPr>
              <w:t>อัตราผลตอบแทนของหลักทรัพย์ที่มีสินเชื่อคุณภาพดีในสกุลเงินที่เกี่ยวข้อง</w:t>
            </w:r>
          </w:p>
        </w:tc>
      </w:tr>
      <w:tr w:rsidR="00E40394" w:rsidRPr="00647813" w14:paraId="517D5164" w14:textId="77777777" w:rsidTr="006E6D62">
        <w:tc>
          <w:tcPr>
            <w:tcW w:w="2772" w:type="dxa"/>
          </w:tcPr>
          <w:p w14:paraId="12E58614" w14:textId="77777777" w:rsidR="00E40394" w:rsidRPr="00E40394" w:rsidRDefault="00E40394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sz w:val="20"/>
                <w:cs/>
                <w:lang w:bidi="th-TH"/>
              </w:rPr>
            </w:pPr>
          </w:p>
        </w:tc>
        <w:tc>
          <w:tcPr>
            <w:tcW w:w="248" w:type="dxa"/>
          </w:tcPr>
          <w:p w14:paraId="0A55579B" w14:textId="77777777" w:rsidR="00E40394" w:rsidRPr="00E40394" w:rsidRDefault="00E40394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20"/>
                <w:cs/>
                <w:lang w:bidi="th-TH"/>
              </w:rPr>
            </w:pPr>
          </w:p>
        </w:tc>
        <w:tc>
          <w:tcPr>
            <w:tcW w:w="6862" w:type="dxa"/>
          </w:tcPr>
          <w:p w14:paraId="070E7A7A" w14:textId="77777777" w:rsidR="00E40394" w:rsidRPr="00E40394" w:rsidRDefault="00E40394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20"/>
                <w:cs/>
                <w:lang w:bidi="th-TH"/>
              </w:rPr>
            </w:pPr>
          </w:p>
        </w:tc>
      </w:tr>
      <w:tr w:rsidR="00551DF9" w:rsidRPr="00647813" w14:paraId="6125A420" w14:textId="5E527289" w:rsidTr="006E6D62">
        <w:tc>
          <w:tcPr>
            <w:tcW w:w="2772" w:type="dxa"/>
          </w:tcPr>
          <w:p w14:paraId="4F5787FB" w14:textId="77777777" w:rsidR="00551DF9" w:rsidRPr="00647813" w:rsidRDefault="00551DF9" w:rsidP="00415DC4">
            <w:pPr>
              <w:pStyle w:val="block"/>
              <w:tabs>
                <w:tab w:val="left" w:pos="0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108" w:hanging="255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เงินลงทุนในตราสารทุนที่ไม่อยู่ในความต้องการของตลาดที่วัดมูลค่าด้วย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val="en-US" w:bidi="th-TH"/>
              </w:rPr>
              <w:t>มูลค่ายุติธรรมผ่านกำไรหรือขาดทุน</w:t>
            </w:r>
          </w:p>
        </w:tc>
        <w:tc>
          <w:tcPr>
            <w:tcW w:w="248" w:type="dxa"/>
          </w:tcPr>
          <w:p w14:paraId="6C0898F3" w14:textId="77777777" w:rsidR="00551DF9" w:rsidRPr="00647813" w:rsidRDefault="00551DF9" w:rsidP="00B24D08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0" w:right="-7"/>
              <w:jc w:val="both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862" w:type="dxa"/>
          </w:tcPr>
          <w:p w14:paraId="20E08A48" w14:textId="0E75B659" w:rsidR="00551DF9" w:rsidRPr="00647813" w:rsidRDefault="00551DF9" w:rsidP="00875900">
            <w:pPr>
              <w:pStyle w:val="block"/>
              <w:tabs>
                <w:tab w:val="left" w:pos="227"/>
                <w:tab w:val="left" w:pos="454"/>
                <w:tab w:val="left" w:pos="680"/>
                <w:tab w:val="left" w:pos="907"/>
                <w:tab w:val="left" w:pos="1644"/>
                <w:tab w:val="left" w:pos="1871"/>
                <w:tab w:val="left" w:pos="2580"/>
                <w:tab w:val="left" w:pos="2807"/>
                <w:tab w:val="left" w:pos="3515"/>
                <w:tab w:val="left" w:pos="3742"/>
                <w:tab w:val="left" w:pos="4451"/>
                <w:tab w:val="left" w:pos="4678"/>
                <w:tab w:val="left" w:pos="5387"/>
                <w:tab w:val="left" w:pos="5613"/>
                <w:tab w:val="left" w:pos="6322"/>
                <w:tab w:val="left" w:pos="6549"/>
              </w:tabs>
              <w:spacing w:after="0" w:line="240" w:lineRule="auto"/>
              <w:ind w:left="160" w:right="-20" w:hanging="160"/>
              <w:jc w:val="thaiDistribute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มูลค่าสินทรัพย์สุทธิ</w:t>
            </w:r>
            <w:r w:rsidR="004115E3">
              <w:rPr>
                <w:rFonts w:ascii="Angsana New" w:hAnsi="Angsana New" w:cs="Angsana New" w:hint="cs"/>
                <w:sz w:val="30"/>
                <w:szCs w:val="30"/>
                <w:cs/>
                <w:lang w:bidi="th-TH"/>
              </w:rPr>
              <w:t>ล่าสุด</w:t>
            </w:r>
          </w:p>
        </w:tc>
      </w:tr>
    </w:tbl>
    <w:p w14:paraId="7C1653C3" w14:textId="753D5821" w:rsidR="00B47BC5" w:rsidRPr="00647813" w:rsidRDefault="00B47BC5" w:rsidP="004E56F6">
      <w:pPr>
        <w:autoSpaceDE w:val="0"/>
        <w:autoSpaceDN w:val="0"/>
        <w:adjustRightInd w:val="0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0C5F26A8" w14:textId="633CB5AD" w:rsidR="00EC6BF5" w:rsidRDefault="00EC6BF5">
      <w:pPr>
        <w:jc w:val="left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page"/>
      </w:r>
    </w:p>
    <w:p w14:paraId="1108B602" w14:textId="18C2AB9F" w:rsidR="004E56F6" w:rsidRPr="00647813" w:rsidRDefault="00904C47" w:rsidP="00A96BF6">
      <w:pPr>
        <w:pStyle w:val="block"/>
        <w:numPr>
          <w:ilvl w:val="0"/>
          <w:numId w:val="29"/>
        </w:numPr>
        <w:spacing w:after="0" w:line="240" w:lineRule="auto"/>
        <w:ind w:left="540" w:hanging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lastRenderedPageBreak/>
        <w:t>นโยบาย</w:t>
      </w:r>
      <w:r w:rsidR="005B1E8C"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ก</w:t>
      </w:r>
      <w:r w:rsidRPr="00647813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ารจัดการความเสี่ยงทางด้านการเงิน</w:t>
      </w:r>
    </w:p>
    <w:p w14:paraId="714C2D8A" w14:textId="77777777" w:rsidR="00904C47" w:rsidRPr="00647813" w:rsidRDefault="00904C47" w:rsidP="00904C47">
      <w:pPr>
        <w:pStyle w:val="ListParagraph"/>
        <w:ind w:left="630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7662ABA4" w14:textId="238D3033" w:rsidR="00904C47" w:rsidRPr="00647813" w:rsidRDefault="00904C47" w:rsidP="00A96BF6">
      <w:pPr>
        <w:pStyle w:val="ListParagraph"/>
        <w:tabs>
          <w:tab w:val="clear" w:pos="680"/>
          <w:tab w:val="clear" w:pos="907"/>
          <w:tab w:val="left" w:pos="810"/>
          <w:tab w:val="left" w:pos="90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 xml:space="preserve">กรอบการบริหารจัดการความเสี่ยง </w:t>
      </w:r>
    </w:p>
    <w:p w14:paraId="425FBB8C" w14:textId="77777777" w:rsidR="00904C47" w:rsidRPr="00647813" w:rsidRDefault="00904C47" w:rsidP="00904C47">
      <w:pPr>
        <w:pStyle w:val="ListParagraph"/>
        <w:tabs>
          <w:tab w:val="left" w:pos="540"/>
        </w:tabs>
        <w:ind w:left="630"/>
        <w:jc w:val="thaiDistribute"/>
        <w:rPr>
          <w:rFonts w:ascii="Angsana New" w:hAnsi="Angsana New"/>
          <w:sz w:val="30"/>
          <w:szCs w:val="30"/>
        </w:rPr>
      </w:pPr>
    </w:p>
    <w:p w14:paraId="6DAAC532" w14:textId="5DC42C0E" w:rsidR="00904C47" w:rsidRPr="00C26DC6" w:rsidRDefault="00904C47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eastAsia="Cordia New" w:hAnsi="Angsana New"/>
          <w:sz w:val="30"/>
          <w:szCs w:val="30"/>
        </w:rPr>
      </w:pPr>
      <w:r w:rsidRPr="00C26DC6">
        <w:rPr>
          <w:rFonts w:ascii="Angsana New" w:eastAsia="Cordia New" w:hAnsi="Angsana New"/>
          <w:sz w:val="30"/>
          <w:szCs w:val="30"/>
          <w:cs/>
        </w:rPr>
        <w:t>คณะกรรมการบริษัทของกลุ่มบริษัท</w:t>
      </w:r>
      <w:r w:rsidRPr="00C26DC6">
        <w:rPr>
          <w:rFonts w:ascii="Angsana New" w:eastAsia="Cordia New" w:hAnsi="Angsana New"/>
          <w:sz w:val="30"/>
          <w:szCs w:val="30"/>
        </w:rPr>
        <w:t>/</w:t>
      </w:r>
      <w:r w:rsidRPr="00C26DC6">
        <w:rPr>
          <w:rFonts w:ascii="Angsana New" w:eastAsia="Cordia New" w:hAnsi="Angsana New"/>
          <w:sz w:val="30"/>
          <w:szCs w:val="30"/>
          <w:cs/>
        </w:rPr>
        <w:t>บริษัทมีความรับผิดชอบโดยรวมในการจัดให้มีและการควบคุมกรอบการบริหารความเสี่ยงของกลุ่มบริษัท</w:t>
      </w:r>
      <w:r w:rsidRPr="00C26DC6">
        <w:rPr>
          <w:rFonts w:ascii="Angsana New" w:eastAsia="Cordia New" w:hAnsi="Angsana New"/>
          <w:sz w:val="30"/>
          <w:szCs w:val="30"/>
        </w:rPr>
        <w:t>/</w:t>
      </w:r>
      <w:r w:rsidRPr="00C26DC6">
        <w:rPr>
          <w:rFonts w:ascii="Angsana New" w:eastAsia="Cordia New" w:hAnsi="Angsana New"/>
          <w:sz w:val="30"/>
          <w:szCs w:val="30"/>
          <w:cs/>
        </w:rPr>
        <w:t>บริษัท</w:t>
      </w:r>
      <w:r w:rsidRPr="00C26DC6">
        <w:rPr>
          <w:rFonts w:ascii="Angsana New" w:eastAsia="Cordia New" w:hAnsi="Angsana New"/>
          <w:sz w:val="30"/>
          <w:szCs w:val="30"/>
        </w:rPr>
        <w:t xml:space="preserve"> </w:t>
      </w:r>
      <w:r w:rsidRPr="00C26DC6">
        <w:rPr>
          <w:rFonts w:ascii="Angsana New" w:eastAsia="Cordia New" w:hAnsi="Angsana New"/>
          <w:sz w:val="30"/>
          <w:szCs w:val="30"/>
          <w:cs/>
        </w:rPr>
        <w:t>คณะกรรมการบริษัทจัดตั้งคณะกรรมการบริหารความเสี่ยงซึ่งรับผิดชอบในการพัฒนาและติดตามนโยบายการบริหารความเสี่ยงของกลุ่มบริษัท</w:t>
      </w:r>
      <w:r w:rsidRPr="00C26DC6">
        <w:rPr>
          <w:rFonts w:ascii="Angsana New" w:eastAsia="Cordia New" w:hAnsi="Angsana New"/>
          <w:sz w:val="30"/>
          <w:szCs w:val="30"/>
        </w:rPr>
        <w:t>/</w:t>
      </w:r>
      <w:r w:rsidRPr="00C26DC6">
        <w:rPr>
          <w:rFonts w:ascii="Angsana New" w:eastAsia="Cordia New" w:hAnsi="Angsana New"/>
          <w:sz w:val="30"/>
          <w:szCs w:val="30"/>
          <w:cs/>
        </w:rPr>
        <w:t>บริษัท คณะกรรมการบริหารความเสี่ยงจะรายงานการดำเนินการดังกล่าวต่อคณะกรรมการบริษัทอย่างสม่ำเสมอ</w:t>
      </w:r>
    </w:p>
    <w:p w14:paraId="7B52BB8C" w14:textId="77777777" w:rsidR="001C42E8" w:rsidRPr="00C26DC6" w:rsidRDefault="001C42E8" w:rsidP="00A96BF6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</w:rPr>
      </w:pPr>
    </w:p>
    <w:p w14:paraId="2270A162" w14:textId="64ADC768" w:rsidR="00904C47" w:rsidRPr="00C26DC6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C26DC6">
        <w:rPr>
          <w:rFonts w:ascii="Angsana New" w:hAnsi="Angsana New"/>
          <w:sz w:val="30"/>
          <w:szCs w:val="30"/>
          <w:cs/>
        </w:rPr>
        <w:t>นโยบายการบริหารความเสี่ยงของกลุ่มบริษัท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บริษัทจัดทำขึ้นเพื่อระบุและวิเคราะห์ความเสี่ยงที่กลุ่มบริษัท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บริษัทเผชิญเพื่อกำหนดระดับความเสี่ยงที่เหมาะสม รวมถึงควบคุมและติดตามความเสี่ยงให้อยู่ในระดับที่ยอมรับได้ นโยบายและระบบการบริหารความเสี่ยงได้รับการทบทวนอย่างสม่ำเสมอเพื่อให้สะท้อนการเปลี่ยนแปลงของสภาวการณ์ในตลาดและการดำเนินงาน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</w:t>
      </w:r>
      <w:r w:rsidRPr="00C26DC6">
        <w:rPr>
          <w:rFonts w:ascii="Angsana New" w:hAnsi="Angsana New"/>
          <w:sz w:val="30"/>
          <w:szCs w:val="30"/>
        </w:rPr>
        <w:t xml:space="preserve"> </w:t>
      </w:r>
      <w:r w:rsidRPr="00C26DC6">
        <w:rPr>
          <w:rFonts w:ascii="Angsana New" w:hAnsi="Angsana New"/>
          <w:sz w:val="30"/>
          <w:szCs w:val="30"/>
          <w:cs/>
        </w:rPr>
        <w:t>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มีเป้าหมายในการรักษาสภาพแวดล้อมการควบคุมให้เป็นระเบียบและมีประสิทธิผลโดยจัดให้มีการฝึกอบรมและกำหนดมาตรฐานและขั้นตอนในการบริหารเพื่อให้พนักงานทั้งหมดเข้าใจถึงบทบาทและภาระหน้าที่ของตน</w:t>
      </w:r>
    </w:p>
    <w:p w14:paraId="55EBE9E4" w14:textId="77777777" w:rsidR="00904C47" w:rsidRPr="00C26DC6" w:rsidRDefault="00904C47" w:rsidP="001C42E8">
      <w:pPr>
        <w:pStyle w:val="ListParagraph"/>
        <w:tabs>
          <w:tab w:val="clear" w:pos="680"/>
          <w:tab w:val="left" w:pos="630"/>
        </w:tabs>
        <w:ind w:left="630" w:right="-7"/>
        <w:jc w:val="thaiDistribute"/>
        <w:rPr>
          <w:rFonts w:ascii="Angsana New" w:hAnsi="Angsana New"/>
          <w:sz w:val="30"/>
          <w:szCs w:val="30"/>
        </w:rPr>
      </w:pPr>
    </w:p>
    <w:p w14:paraId="5678BFFF" w14:textId="5FE673F0" w:rsidR="00904C47" w:rsidRPr="00C26DC6" w:rsidRDefault="00904C47" w:rsidP="001C42E8">
      <w:pPr>
        <w:pStyle w:val="ListParagraph"/>
        <w:tabs>
          <w:tab w:val="clear" w:pos="680"/>
          <w:tab w:val="left" w:pos="720"/>
          <w:tab w:val="left" w:pos="1080"/>
        </w:tabs>
        <w:ind w:left="540" w:right="-7"/>
        <w:jc w:val="thaiDistribute"/>
        <w:rPr>
          <w:rFonts w:ascii="Angsana New" w:hAnsi="Angsana New"/>
          <w:sz w:val="30"/>
          <w:szCs w:val="30"/>
        </w:rPr>
      </w:pPr>
      <w:r w:rsidRPr="00C26DC6">
        <w:rPr>
          <w:rFonts w:ascii="Angsana New" w:hAnsi="Angsana New"/>
          <w:sz w:val="30"/>
          <w:szCs w:val="30"/>
          <w:cs/>
        </w:rPr>
        <w:t>คณะกรรมการตรวจสอบของกลุ่มบริษัท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กำกับดูแลว่าผู้บริหารมีการติดตามการปฏิบัติตามวิธีปฏิบัติและนโยบายการบริหารความเสี่ยงและทบทวนความเพียงพอของกรอบการบริหารความเสี่ยงให้สอดคล้องกับความเสี่ยงที่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บริษัทเผชิญอยู่ คณะกรรมการตรวจสอบของกลุ่มบริษัท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บริษัทกำกับดูแลโดยผ่านทางผู้ตรวจสอบภายใน ผู้ตรวจสอบภายในทำหน้าที่ในการทบทวนการควบคุมและวิธีการปฏิบัติในการบริหารความเสี่ยงอย่างสม่ำเสมอและในกรณีพิเศษและจะรายงานผลที่ได้ต่อคณะกรรมการตรวจสอบ</w:t>
      </w:r>
    </w:p>
    <w:p w14:paraId="00AA5A3A" w14:textId="52308FE7" w:rsidR="00F02A7B" w:rsidRPr="00C26DC6" w:rsidRDefault="00F02A7B">
      <w:pPr>
        <w:jc w:val="left"/>
        <w:rPr>
          <w:rFonts w:ascii="Angsana New" w:eastAsia="Times New Roman" w:hAnsi="Angsana New"/>
          <w:b/>
          <w:bCs/>
          <w:i/>
          <w:iCs/>
          <w:sz w:val="30"/>
          <w:szCs w:val="30"/>
          <w:lang w:val="en-GB" w:eastAsia="x-none"/>
        </w:rPr>
      </w:pPr>
    </w:p>
    <w:p w14:paraId="3A55531F" w14:textId="7598C429" w:rsidR="00904C47" w:rsidRPr="00C26DC6" w:rsidRDefault="00904C47" w:rsidP="001E6F0B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C26DC6">
        <w:rPr>
          <w:rFonts w:ascii="Angsana New" w:hAnsi="Angsana New" w:cs="Angsana New"/>
          <w:b/>
          <w:bCs/>
          <w:i/>
          <w:iCs/>
          <w:sz w:val="30"/>
          <w:szCs w:val="30"/>
        </w:rPr>
        <w:t>(</w:t>
      </w:r>
      <w:r w:rsidRPr="00C26DC6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ข</w:t>
      </w:r>
      <w:r w:rsidRPr="00C26DC6">
        <w:rPr>
          <w:rFonts w:ascii="Angsana New" w:hAnsi="Angsana New" w:cs="Angsana New"/>
          <w:b/>
          <w:bCs/>
          <w:i/>
          <w:iCs/>
          <w:sz w:val="30"/>
          <w:szCs w:val="30"/>
        </w:rPr>
        <w:t xml:space="preserve">.1) </w:t>
      </w:r>
      <w:r w:rsidRPr="00C26DC6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ความเสี่ยงด้านเครดิต</w:t>
      </w:r>
    </w:p>
    <w:p w14:paraId="163B2A0B" w14:textId="77777777" w:rsidR="004E56F6" w:rsidRPr="00C26DC6" w:rsidRDefault="004E56F6" w:rsidP="004E56F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7"/>
        <w:jc w:val="thaiDistribute"/>
        <w:rPr>
          <w:rFonts w:ascii="Angsana New" w:hAnsi="Angsana New"/>
          <w:b/>
          <w:bCs/>
          <w:sz w:val="30"/>
          <w:szCs w:val="30"/>
        </w:rPr>
      </w:pPr>
    </w:p>
    <w:p w14:paraId="491C61B7" w14:textId="7A61E6CA" w:rsidR="00904C47" w:rsidRPr="00C26DC6" w:rsidRDefault="00904C47" w:rsidP="003935AC">
      <w:pPr>
        <w:ind w:left="990"/>
        <w:jc w:val="thaiDistribute"/>
        <w:rPr>
          <w:rFonts w:ascii="Angsana New" w:hAnsi="Angsana New"/>
          <w:sz w:val="30"/>
          <w:szCs w:val="30"/>
          <w:cs/>
        </w:rPr>
      </w:pPr>
      <w:r w:rsidRPr="00C26DC6">
        <w:rPr>
          <w:rFonts w:ascii="Angsana New" w:hAnsi="Angsana New"/>
          <w:sz w:val="30"/>
          <w:szCs w:val="30"/>
          <w:cs/>
        </w:rPr>
        <w:t>ความเสี่ยงด้านเครดิตเป็นความเสี่ยงจากการสูญเสียทางการเงินของกลุ่มบริษัท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 หากลูกค้าหรือคู่สัญญาตามเครื่องมือทางการเงินไม่สามารถปฏิบัติตามภาระผูกพันตามสัญญา ซึ่งโดยส่วนใหญ่เกิดจากลูกหนี้ที่เป็นลูกค้าของกลุ่มบริษัท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</w:t>
      </w:r>
    </w:p>
    <w:p w14:paraId="2531E422" w14:textId="77777777" w:rsidR="00B47BC5" w:rsidRPr="00C26DC6" w:rsidRDefault="00B47BC5" w:rsidP="00904C47">
      <w:pPr>
        <w:pStyle w:val="block"/>
        <w:spacing w:after="0" w:line="240" w:lineRule="auto"/>
        <w:ind w:left="1260" w:right="-7" w:hanging="360"/>
        <w:jc w:val="both"/>
        <w:rPr>
          <w:rFonts w:ascii="Angsana New" w:hAnsi="Angsana New" w:cs="Angsana New"/>
          <w:sz w:val="30"/>
          <w:szCs w:val="30"/>
        </w:rPr>
      </w:pPr>
    </w:p>
    <w:p w14:paraId="2AB0AD3C" w14:textId="3B28D12A" w:rsidR="00904C47" w:rsidRPr="00C26DC6" w:rsidRDefault="00904C47" w:rsidP="003935AC">
      <w:pPr>
        <w:pStyle w:val="block"/>
        <w:spacing w:after="0" w:line="240" w:lineRule="auto"/>
        <w:ind w:left="1260" w:right="-7" w:hanging="270"/>
        <w:jc w:val="both"/>
        <w:rPr>
          <w:rFonts w:ascii="Angsana New" w:hAnsi="Angsana New" w:cs="Angsana New"/>
          <w:i/>
          <w:iCs/>
          <w:sz w:val="30"/>
          <w:szCs w:val="30"/>
          <w:cs/>
          <w:lang w:bidi="th-TH"/>
        </w:rPr>
      </w:pPr>
      <w:r w:rsidRPr="00C26DC6">
        <w:rPr>
          <w:rFonts w:ascii="Angsana New" w:hAnsi="Angsana New" w:cs="Angsana New"/>
          <w:sz w:val="30"/>
          <w:szCs w:val="30"/>
        </w:rPr>
        <w:t>(</w:t>
      </w:r>
      <w:r w:rsidRPr="00C26DC6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C26DC6">
        <w:rPr>
          <w:rFonts w:ascii="Angsana New" w:hAnsi="Angsana New" w:cs="Angsana New"/>
          <w:sz w:val="30"/>
          <w:szCs w:val="30"/>
        </w:rPr>
        <w:t>.1.1)</w:t>
      </w:r>
      <w:r w:rsidR="00926FB8" w:rsidRPr="00C26DC6">
        <w:rPr>
          <w:rFonts w:ascii="Angsana New" w:hAnsi="Angsana New" w:cs="Angsana New"/>
          <w:sz w:val="30"/>
          <w:szCs w:val="30"/>
        </w:rPr>
        <w:t xml:space="preserve"> </w:t>
      </w:r>
      <w:r w:rsidRPr="00C26DC6">
        <w:rPr>
          <w:rFonts w:ascii="Angsana New" w:hAnsi="Angsana New" w:cs="Angsana New"/>
          <w:sz w:val="30"/>
          <w:szCs w:val="30"/>
          <w:cs/>
          <w:lang w:bidi="th-TH"/>
        </w:rPr>
        <w:t>ลูกหนี้การค้า</w:t>
      </w:r>
      <w:r w:rsidRPr="00C26DC6">
        <w:rPr>
          <w:rFonts w:ascii="Angsana New" w:hAnsi="Angsana New" w:cs="Angsana New"/>
          <w:i/>
          <w:iCs/>
          <w:sz w:val="30"/>
          <w:szCs w:val="30"/>
          <w:cs/>
          <w:lang w:bidi="th-TH"/>
        </w:rPr>
        <w:t xml:space="preserve"> </w:t>
      </w:r>
    </w:p>
    <w:p w14:paraId="27FA1B48" w14:textId="77777777" w:rsidR="00904C47" w:rsidRPr="00C26DC6" w:rsidRDefault="00904C47" w:rsidP="000472F3">
      <w:pPr>
        <w:jc w:val="thaiDistribute"/>
        <w:rPr>
          <w:rFonts w:ascii="Angsana New" w:hAnsi="Angsana New"/>
          <w:sz w:val="30"/>
          <w:szCs w:val="30"/>
        </w:rPr>
      </w:pPr>
    </w:p>
    <w:p w14:paraId="40F56E0D" w14:textId="54371325" w:rsidR="00904C47" w:rsidRPr="00291F10" w:rsidRDefault="00904C47" w:rsidP="00926FB8">
      <w:pPr>
        <w:tabs>
          <w:tab w:val="left" w:pos="1080"/>
        </w:tabs>
        <w:ind w:left="1620" w:right="198"/>
        <w:jc w:val="thaiDistribute"/>
        <w:rPr>
          <w:rFonts w:ascii="Angsana New" w:hAnsi="Angsana New"/>
          <w:sz w:val="30"/>
          <w:szCs w:val="30"/>
          <w:cs/>
        </w:rPr>
      </w:pPr>
      <w:r w:rsidRPr="00C26DC6">
        <w:rPr>
          <w:rFonts w:ascii="Angsana New" w:hAnsi="Angsana New"/>
          <w:sz w:val="30"/>
          <w:szCs w:val="30"/>
          <w:cs/>
        </w:rPr>
        <w:t>ฐานะเปิดต่อความเสี่ยงด้านเครดิตของกลุ่มบริษัท</w:t>
      </w:r>
      <w:r w:rsidRPr="00C26DC6">
        <w:rPr>
          <w:rFonts w:ascii="Angsana New" w:hAnsi="Angsana New"/>
          <w:sz w:val="30"/>
          <w:szCs w:val="30"/>
        </w:rPr>
        <w:t>/</w:t>
      </w:r>
      <w:r w:rsidRPr="00C26DC6">
        <w:rPr>
          <w:rFonts w:ascii="Angsana New" w:hAnsi="Angsana New"/>
          <w:sz w:val="30"/>
          <w:szCs w:val="30"/>
          <w:cs/>
        </w:rPr>
        <w:t>บริษัทได้รับอิทธิพลมาจากลักษณะเฉพาะตัวของลูกค้าแต่ละราย อย่างไรก็ตาม ผู้บริหารต้องพิจารณาถึงปัจจัยอื่นๆ ซึ่งอาจส่งผลต่อความเสี่ยงด้าน</w:t>
      </w:r>
      <w:r w:rsidRPr="00291F10">
        <w:rPr>
          <w:rFonts w:ascii="Angsana New" w:hAnsi="Angsana New"/>
          <w:sz w:val="30"/>
          <w:szCs w:val="30"/>
          <w:cs/>
        </w:rPr>
        <w:lastRenderedPageBreak/>
        <w:t>เครดิตของลูกค้า ซึ่งรวมถึงความเสี่ยงของการผิดนัดชำระซึ่งเกี่ยวข้องกับอุตสาหกรรมและประเทศที่ลูกค้าดำเนินธุรกิจอยู่</w:t>
      </w:r>
    </w:p>
    <w:p w14:paraId="228BBAD9" w14:textId="77777777" w:rsidR="00904C47" w:rsidRPr="00291F10" w:rsidRDefault="00904C47" w:rsidP="00904C47">
      <w:pPr>
        <w:tabs>
          <w:tab w:val="left" w:pos="540"/>
          <w:tab w:val="left" w:pos="1080"/>
        </w:tabs>
        <w:ind w:left="1530"/>
        <w:jc w:val="thaiDistribute"/>
        <w:rPr>
          <w:rFonts w:ascii="Angsana New" w:hAnsi="Angsana New"/>
          <w:sz w:val="30"/>
          <w:szCs w:val="30"/>
          <w:lang w:val="en-GB"/>
        </w:rPr>
      </w:pPr>
    </w:p>
    <w:p w14:paraId="658BCD4E" w14:textId="239E5A16" w:rsidR="00904C47" w:rsidRPr="00291F10" w:rsidRDefault="00904C47" w:rsidP="00926FB8">
      <w:pPr>
        <w:tabs>
          <w:tab w:val="left" w:pos="1080"/>
        </w:tabs>
        <w:ind w:left="1620" w:right="198"/>
        <w:jc w:val="thaiDistribute"/>
        <w:rPr>
          <w:rFonts w:ascii="Angsana New" w:hAnsi="Angsana New"/>
          <w:sz w:val="30"/>
          <w:szCs w:val="30"/>
        </w:rPr>
      </w:pPr>
      <w:r w:rsidRPr="00291F10">
        <w:rPr>
          <w:rFonts w:ascii="Angsana New" w:hAnsi="Angsana New"/>
          <w:sz w:val="30"/>
          <w:szCs w:val="30"/>
          <w:cs/>
        </w:rPr>
        <w:t>คณะกรรมการบริหารความเสี่ยงกำหนดนโยบายด้านเครดิตเพื่อวิเคราะห์ความน่าเชื่อถือของลูกค้ารายใหม่แต่ละรายก่อนที่กลุ่มบริษัท</w:t>
      </w:r>
      <w:r w:rsidRPr="00291F10">
        <w:rPr>
          <w:rFonts w:ascii="Angsana New" w:hAnsi="Angsana New"/>
          <w:sz w:val="30"/>
          <w:szCs w:val="30"/>
        </w:rPr>
        <w:t>/</w:t>
      </w:r>
      <w:r w:rsidRPr="00291F10">
        <w:rPr>
          <w:rFonts w:ascii="Angsana New" w:hAnsi="Angsana New"/>
          <w:sz w:val="30"/>
          <w:szCs w:val="30"/>
          <w:cs/>
        </w:rPr>
        <w:t>บริษัทจะเสนอระยะเวลาและเงื่อนไขมาตรฐานในการชำระเงินและการส่งสินค้า กลุ่มบริษัท</w:t>
      </w:r>
      <w:r w:rsidRPr="00291F10">
        <w:rPr>
          <w:rFonts w:ascii="Angsana New" w:hAnsi="Angsana New"/>
          <w:sz w:val="30"/>
          <w:szCs w:val="30"/>
        </w:rPr>
        <w:t>/</w:t>
      </w:r>
      <w:r w:rsidRPr="00291F10">
        <w:rPr>
          <w:rFonts w:ascii="Angsana New" w:hAnsi="Angsana New"/>
          <w:sz w:val="30"/>
          <w:szCs w:val="30"/>
          <w:cs/>
        </w:rPr>
        <w:t xml:space="preserve">บริษัทจะทบทวนวงเงินยอดขายจะกำหนดไว้สำหรับลูกค้าแต่ละรายและจะทบทวนเป็นรายไตรมาส ยอดขายที่เกินกว่าวงเงินดังกล่าวต้องได้รับการอนุมัติจากคณะกรรมการบริหารความเสี่ยง </w:t>
      </w:r>
    </w:p>
    <w:p w14:paraId="0CF2BC43" w14:textId="77777777" w:rsidR="00AF0412" w:rsidRPr="00291F10" w:rsidRDefault="00AF0412" w:rsidP="00904C47">
      <w:pPr>
        <w:tabs>
          <w:tab w:val="left" w:pos="1080"/>
        </w:tabs>
        <w:ind w:left="1530"/>
        <w:jc w:val="thaiDistribute"/>
        <w:rPr>
          <w:rFonts w:ascii="Angsana New" w:hAnsi="Angsana New"/>
          <w:sz w:val="30"/>
          <w:szCs w:val="30"/>
        </w:rPr>
      </w:pPr>
    </w:p>
    <w:p w14:paraId="7BE44386" w14:textId="33930283" w:rsidR="00904C47" w:rsidRPr="00291F10" w:rsidRDefault="00904C47" w:rsidP="00926FB8">
      <w:pPr>
        <w:tabs>
          <w:tab w:val="left" w:pos="1080"/>
        </w:tabs>
        <w:ind w:left="1620" w:right="198"/>
        <w:jc w:val="thaiDistribute"/>
        <w:rPr>
          <w:rFonts w:ascii="Angsana New" w:hAnsi="Angsana New"/>
          <w:sz w:val="30"/>
          <w:szCs w:val="30"/>
        </w:rPr>
      </w:pPr>
      <w:r w:rsidRPr="00291F10">
        <w:rPr>
          <w:rFonts w:ascii="Angsana New" w:hAnsi="Angsana New"/>
          <w:sz w:val="30"/>
          <w:szCs w:val="30"/>
          <w:cs/>
        </w:rPr>
        <w:t>กลุ่มบริษัท</w:t>
      </w:r>
      <w:r w:rsidRPr="00291F10">
        <w:rPr>
          <w:rFonts w:ascii="Angsana New" w:hAnsi="Angsana New"/>
          <w:sz w:val="30"/>
          <w:szCs w:val="30"/>
        </w:rPr>
        <w:t>/</w:t>
      </w:r>
      <w:r w:rsidRPr="00291F10">
        <w:rPr>
          <w:rFonts w:ascii="Angsana New" w:hAnsi="Angsana New"/>
          <w:sz w:val="30"/>
          <w:szCs w:val="30"/>
          <w:cs/>
        </w:rPr>
        <w:t xml:space="preserve">บริษัทจำกัดฐานะเปิดต่อความเสี่ยงด้านเครดิตของลูกหนี้การค้าด้วยการกำหนดระยะเวลาการจ่ายชำระสูงสุดที่ </w:t>
      </w:r>
      <w:r w:rsidRPr="00291F10">
        <w:rPr>
          <w:rFonts w:ascii="Angsana New" w:hAnsi="Angsana New"/>
          <w:sz w:val="30"/>
          <w:szCs w:val="30"/>
        </w:rPr>
        <w:t xml:space="preserve">3 </w:t>
      </w:r>
      <w:r w:rsidRPr="00291F10">
        <w:rPr>
          <w:rFonts w:ascii="Angsana New" w:hAnsi="Angsana New"/>
          <w:sz w:val="30"/>
          <w:szCs w:val="30"/>
          <w:cs/>
        </w:rPr>
        <w:t>เดือน</w:t>
      </w:r>
    </w:p>
    <w:p w14:paraId="7EFF6F40" w14:textId="77777777" w:rsidR="00904C47" w:rsidRPr="00291F10" w:rsidRDefault="00904C47" w:rsidP="00904C47">
      <w:pPr>
        <w:tabs>
          <w:tab w:val="left" w:pos="540"/>
          <w:tab w:val="left" w:pos="1080"/>
        </w:tabs>
        <w:ind w:left="1530"/>
        <w:jc w:val="thaiDistribute"/>
        <w:rPr>
          <w:rFonts w:ascii="Angsana New" w:hAnsi="Angsana New"/>
          <w:sz w:val="30"/>
          <w:szCs w:val="30"/>
        </w:rPr>
      </w:pPr>
    </w:p>
    <w:p w14:paraId="0BCD026E" w14:textId="572D07A4" w:rsidR="004E56F6" w:rsidRPr="00291F10" w:rsidRDefault="00904C47" w:rsidP="00926FB8">
      <w:pPr>
        <w:tabs>
          <w:tab w:val="left" w:pos="1620"/>
        </w:tabs>
        <w:ind w:left="1620" w:right="198"/>
        <w:jc w:val="left"/>
        <w:rPr>
          <w:rFonts w:ascii="Angsana New" w:hAnsi="Angsana New"/>
          <w:spacing w:val="6"/>
          <w:sz w:val="30"/>
          <w:szCs w:val="30"/>
        </w:rPr>
      </w:pPr>
      <w:r w:rsidRPr="00291F10">
        <w:rPr>
          <w:rFonts w:ascii="Angsana New" w:hAnsi="Angsana New"/>
          <w:spacing w:val="6"/>
          <w:sz w:val="30"/>
          <w:szCs w:val="30"/>
          <w:cs/>
        </w:rPr>
        <w:t>ตารางที่แสดงไว้ด้านล่างให้ข้อมูลเกี่ยวกับฐานะเปิดต่อความเสี่ยงด้านเครดิตและผลขาดทุนที่คาดว่าจะเกิดขึ้นสำหรับลูกหนี้การค้า</w:t>
      </w:r>
    </w:p>
    <w:p w14:paraId="62AEA564" w14:textId="7C33C160" w:rsidR="00B47BC5" w:rsidRPr="00647813" w:rsidRDefault="00B47BC5">
      <w:pPr>
        <w:jc w:val="left"/>
        <w:rPr>
          <w:rFonts w:ascii="Angsana New" w:hAnsi="Angsana New"/>
          <w:sz w:val="30"/>
          <w:szCs w:val="30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2700"/>
        <w:gridCol w:w="1347"/>
        <w:gridCol w:w="270"/>
        <w:gridCol w:w="1533"/>
        <w:gridCol w:w="270"/>
        <w:gridCol w:w="1350"/>
        <w:gridCol w:w="270"/>
        <w:gridCol w:w="1530"/>
      </w:tblGrid>
      <w:tr w:rsidR="004E56F6" w:rsidRPr="00647813" w14:paraId="336944E4" w14:textId="77777777" w:rsidTr="00B24D08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52E2F2BA" w14:textId="77777777" w:rsidR="004E56F6" w:rsidRPr="00647813" w:rsidRDefault="004E56F6" w:rsidP="00B24D0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highlight w:val="yellow"/>
                <w:cs/>
              </w:rPr>
              <w:br w:type="page"/>
            </w:r>
          </w:p>
        </w:tc>
        <w:tc>
          <w:tcPr>
            <w:tcW w:w="3150" w:type="dxa"/>
            <w:gridSpan w:val="3"/>
            <w:vAlign w:val="bottom"/>
          </w:tcPr>
          <w:p w14:paraId="6786AF52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3500D041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7B4223ED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4E56F6" w:rsidRPr="00647813" w14:paraId="28EB2E0B" w14:textId="77777777" w:rsidTr="00B24D08">
        <w:trPr>
          <w:trHeight w:val="20"/>
          <w:tblHeader/>
        </w:trPr>
        <w:tc>
          <w:tcPr>
            <w:tcW w:w="2700" w:type="dxa"/>
            <w:shd w:val="clear" w:color="auto" w:fill="auto"/>
            <w:vAlign w:val="bottom"/>
          </w:tcPr>
          <w:p w14:paraId="6884BA2A" w14:textId="2728DE34" w:rsidR="004E56F6" w:rsidRPr="00647813" w:rsidRDefault="004E56F6" w:rsidP="00B24D08">
            <w:pPr>
              <w:pStyle w:val="BodyText"/>
              <w:ind w:right="-11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9F5D8D" w:rsidRPr="008848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31</w:t>
            </w:r>
            <w:r w:rsidR="001B4155" w:rsidRPr="008848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 xml:space="preserve"> </w:t>
            </w:r>
            <w:r w:rsidR="001B4155" w:rsidRPr="008848C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>ธันวาคม</w:t>
            </w:r>
            <w:r w:rsidR="001B4155"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val="en-US"/>
              </w:rPr>
              <w:t xml:space="preserve">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lang w:val="en-US"/>
              </w:rPr>
              <w:t>2563</w:t>
            </w:r>
          </w:p>
        </w:tc>
        <w:tc>
          <w:tcPr>
            <w:tcW w:w="1347" w:type="dxa"/>
            <w:vAlign w:val="bottom"/>
          </w:tcPr>
          <w:p w14:paraId="46E6C735" w14:textId="77777777" w:rsidR="004E56F6" w:rsidRPr="00647813" w:rsidRDefault="004E56F6" w:rsidP="00B24D0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14:paraId="1E750FF4" w14:textId="77777777" w:rsidR="004E56F6" w:rsidRPr="00647813" w:rsidRDefault="004E56F6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vAlign w:val="bottom"/>
          </w:tcPr>
          <w:p w14:paraId="0BF1B300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526CB2AF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70" w:type="dxa"/>
          </w:tcPr>
          <w:p w14:paraId="2F0FB972" w14:textId="77777777" w:rsidR="004E56F6" w:rsidRPr="00647813" w:rsidRDefault="004E56F6" w:rsidP="00B24D0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094A040A" w14:textId="77777777" w:rsidR="004E56F6" w:rsidRPr="00647813" w:rsidRDefault="004E56F6" w:rsidP="00B24D08">
            <w:pPr>
              <w:ind w:left="-95" w:right="-12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7899AE4" w14:textId="77777777" w:rsidR="004E56F6" w:rsidRPr="00647813" w:rsidRDefault="004E56F6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50823EC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</w:p>
          <w:p w14:paraId="545701C1" w14:textId="77777777" w:rsidR="004E56F6" w:rsidRPr="00647813" w:rsidRDefault="004E56F6" w:rsidP="00B24D08">
            <w:pPr>
              <w:ind w:left="-30" w:right="-46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จากการด้อยค่า</w:t>
            </w:r>
          </w:p>
        </w:tc>
      </w:tr>
      <w:tr w:rsidR="004E56F6" w:rsidRPr="00647813" w14:paraId="7D4DE85F" w14:textId="77777777" w:rsidTr="00B24D08">
        <w:trPr>
          <w:trHeight w:val="164"/>
          <w:tblHeader/>
        </w:trPr>
        <w:tc>
          <w:tcPr>
            <w:tcW w:w="2700" w:type="dxa"/>
            <w:shd w:val="clear" w:color="auto" w:fill="auto"/>
          </w:tcPr>
          <w:p w14:paraId="6152292C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70" w:type="dxa"/>
            <w:gridSpan w:val="7"/>
          </w:tcPr>
          <w:p w14:paraId="28025A46" w14:textId="77777777" w:rsidR="004E56F6" w:rsidRPr="00647813" w:rsidRDefault="004E56F6" w:rsidP="00B24D08">
            <w:pPr>
              <w:tabs>
                <w:tab w:val="decimal" w:pos="654"/>
              </w:tabs>
              <w:ind w:left="-129" w:right="-86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E56F6" w:rsidRPr="00647813" w14:paraId="4E0518B6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30D88683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1347" w:type="dxa"/>
          </w:tcPr>
          <w:p w14:paraId="7DAD2F1F" w14:textId="68E97C1B" w:rsidR="004E56F6" w:rsidRPr="00647813" w:rsidRDefault="00C8733B" w:rsidP="00B24D08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802,227</w:t>
            </w:r>
          </w:p>
        </w:tc>
        <w:tc>
          <w:tcPr>
            <w:tcW w:w="270" w:type="dxa"/>
          </w:tcPr>
          <w:p w14:paraId="77F5A8CD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2659BA15" w14:textId="5F5142E5" w:rsidR="004E56F6" w:rsidRPr="00647813" w:rsidRDefault="00A26BDE" w:rsidP="00B24D08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5B4489F9" w14:textId="77777777" w:rsidR="004E56F6" w:rsidRPr="00647813" w:rsidRDefault="004E56F6" w:rsidP="00B24D0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6F6E0732" w14:textId="65516E5C" w:rsidR="004E56F6" w:rsidRPr="00647813" w:rsidRDefault="006705EB" w:rsidP="00B24D08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732,169</w:t>
            </w:r>
          </w:p>
        </w:tc>
        <w:tc>
          <w:tcPr>
            <w:tcW w:w="270" w:type="dxa"/>
            <w:shd w:val="clear" w:color="auto" w:fill="auto"/>
          </w:tcPr>
          <w:p w14:paraId="6B16FF06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6C427EBD" w14:textId="2C6090CE" w:rsidR="004E56F6" w:rsidRPr="00647813" w:rsidRDefault="006705EB" w:rsidP="00B24D08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4E56F6" w:rsidRPr="00647813" w14:paraId="0A42FD70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3491E84B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347" w:type="dxa"/>
          </w:tcPr>
          <w:p w14:paraId="5C89477B" w14:textId="55D12EA5" w:rsidR="004E56F6" w:rsidRPr="00647813" w:rsidRDefault="004E56F6" w:rsidP="00B24D08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9882968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17A92797" w14:textId="77777777" w:rsidR="004E56F6" w:rsidRPr="00647813" w:rsidRDefault="004E56F6" w:rsidP="00B24D08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4F609728" w14:textId="77777777" w:rsidR="004E56F6" w:rsidRPr="00647813" w:rsidRDefault="004E56F6" w:rsidP="00B24D08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4793C86D" w14:textId="77777777" w:rsidR="004E56F6" w:rsidRPr="00647813" w:rsidRDefault="004E56F6" w:rsidP="00B24D08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  <w:shd w:val="clear" w:color="auto" w:fill="auto"/>
          </w:tcPr>
          <w:p w14:paraId="0B7CD0D9" w14:textId="77777777" w:rsidR="004E56F6" w:rsidRPr="00647813" w:rsidRDefault="004E56F6" w:rsidP="00B24D08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E64C0BD" w14:textId="77777777" w:rsidR="004E56F6" w:rsidRPr="00647813" w:rsidRDefault="004E56F6" w:rsidP="00B24D08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8733B" w:rsidRPr="00647813" w14:paraId="1EC2529F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47015EF2" w14:textId="77777777" w:rsidR="00C8733B" w:rsidRPr="00647813" w:rsidRDefault="00C8733B" w:rsidP="00C8733B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47" w:type="dxa"/>
          </w:tcPr>
          <w:p w14:paraId="1AA438AB" w14:textId="2D9582D0" w:rsidR="00C8733B" w:rsidRPr="00647813" w:rsidRDefault="00C8733B" w:rsidP="00C8733B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261,328</w:t>
            </w:r>
          </w:p>
        </w:tc>
        <w:tc>
          <w:tcPr>
            <w:tcW w:w="270" w:type="dxa"/>
          </w:tcPr>
          <w:p w14:paraId="291EA7ED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181D0498" w14:textId="4B803A03" w:rsidR="00C8733B" w:rsidRPr="00647813" w:rsidRDefault="00A26BDE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2C45F85D" w14:textId="77777777" w:rsidR="00C8733B" w:rsidRPr="00647813" w:rsidRDefault="00C8733B" w:rsidP="00C8733B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355C3A8" w14:textId="712A2F0D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232,886</w:t>
            </w:r>
          </w:p>
        </w:tc>
        <w:tc>
          <w:tcPr>
            <w:tcW w:w="270" w:type="dxa"/>
            <w:shd w:val="clear" w:color="auto" w:fill="auto"/>
          </w:tcPr>
          <w:p w14:paraId="5C3FBC87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14305F3D" w14:textId="0F9FF9B1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733B" w:rsidRPr="00647813" w14:paraId="4637E766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1FE85EBA" w14:textId="77777777" w:rsidR="00C8733B" w:rsidRPr="00647813" w:rsidRDefault="00C8733B" w:rsidP="00C8733B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3086CB8E" w14:textId="5BC841F3" w:rsidR="00C8733B" w:rsidRPr="00647813" w:rsidRDefault="00C8733B" w:rsidP="00C8733B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259</w:t>
            </w:r>
          </w:p>
        </w:tc>
        <w:tc>
          <w:tcPr>
            <w:tcW w:w="270" w:type="dxa"/>
          </w:tcPr>
          <w:p w14:paraId="3E3BD317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181DDE4B" w14:textId="113E515F" w:rsidR="00C8733B" w:rsidRPr="00647813" w:rsidRDefault="00A26BDE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</w:tcPr>
          <w:p w14:paraId="4CE59AEB" w14:textId="77777777" w:rsidR="00C8733B" w:rsidRPr="00647813" w:rsidRDefault="00C8733B" w:rsidP="00C8733B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1F7501A4" w14:textId="7A5BF80F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</w:t>
            </w:r>
          </w:p>
        </w:tc>
        <w:tc>
          <w:tcPr>
            <w:tcW w:w="270" w:type="dxa"/>
            <w:shd w:val="clear" w:color="auto" w:fill="auto"/>
          </w:tcPr>
          <w:p w14:paraId="66CCA301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53964091" w14:textId="073AC063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733B" w:rsidRPr="00647813" w14:paraId="5939984D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69B4FD08" w14:textId="77777777" w:rsidR="00C8733B" w:rsidRPr="00647813" w:rsidRDefault="00C8733B" w:rsidP="00C8733B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</w:tcPr>
          <w:p w14:paraId="5F5C18F6" w14:textId="2C96DFB2" w:rsidR="00C8733B" w:rsidRPr="00647813" w:rsidRDefault="00C8733B" w:rsidP="00C8733B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>
              <w:rPr>
                <w:rFonts w:ascii="Angsana New" w:hAnsi="Angsana New"/>
                <w:sz w:val="30"/>
                <w:szCs w:val="30"/>
              </w:rPr>
              <w:t>3,554</w:t>
            </w:r>
          </w:p>
        </w:tc>
        <w:tc>
          <w:tcPr>
            <w:tcW w:w="270" w:type="dxa"/>
          </w:tcPr>
          <w:p w14:paraId="6B367546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233DEB74" w14:textId="153A8818" w:rsidR="00C8733B" w:rsidRPr="00647813" w:rsidRDefault="00043BD0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3,201</w:t>
            </w:r>
          </w:p>
        </w:tc>
        <w:tc>
          <w:tcPr>
            <w:tcW w:w="270" w:type="dxa"/>
          </w:tcPr>
          <w:p w14:paraId="197E7FB5" w14:textId="77777777" w:rsidR="00C8733B" w:rsidRPr="00647813" w:rsidRDefault="00C8733B" w:rsidP="00C8733B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shd w:val="clear" w:color="auto" w:fill="auto"/>
          </w:tcPr>
          <w:p w14:paraId="24F60FEF" w14:textId="35485ED8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ECDFAC0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0F1950B3" w14:textId="73F35B92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8733B" w:rsidRPr="00647813" w14:paraId="686CBCA5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1194A16F" w14:textId="77777777" w:rsidR="00C8733B" w:rsidRPr="00647813" w:rsidRDefault="00C8733B" w:rsidP="00C8733B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14:paraId="0E01E28A" w14:textId="33107007" w:rsidR="00C8733B" w:rsidRPr="00647813" w:rsidRDefault="00C8733B" w:rsidP="00C8733B">
            <w:pPr>
              <w:ind w:left="-129" w:right="75"/>
              <w:jc w:val="right"/>
              <w:rPr>
                <w:rFonts w:ascii="Angsana New" w:hAnsi="Angsana New"/>
                <w:sz w:val="30"/>
                <w:szCs w:val="30"/>
                <w:highlight w:val="yellow"/>
              </w:rPr>
            </w:pPr>
            <w:r w:rsidRPr="00C8733B">
              <w:rPr>
                <w:rFonts w:ascii="Angsana New" w:hAnsi="Angsana New"/>
                <w:sz w:val="30"/>
                <w:szCs w:val="30"/>
              </w:rPr>
              <w:t>311,259</w:t>
            </w:r>
          </w:p>
        </w:tc>
        <w:tc>
          <w:tcPr>
            <w:tcW w:w="270" w:type="dxa"/>
          </w:tcPr>
          <w:p w14:paraId="795C78FC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tcBorders>
              <w:bottom w:val="single" w:sz="4" w:space="0" w:color="auto"/>
            </w:tcBorders>
          </w:tcPr>
          <w:p w14:paraId="6B9A45DE" w14:textId="52CB98BC" w:rsidR="00C8733B" w:rsidRPr="00043BD0" w:rsidRDefault="00043BD0" w:rsidP="00C8733B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043BD0">
              <w:rPr>
                <w:rFonts w:ascii="Angsana New" w:hAnsi="Angsana New"/>
                <w:sz w:val="30"/>
                <w:szCs w:val="30"/>
              </w:rPr>
              <w:t>311,259</w:t>
            </w:r>
          </w:p>
        </w:tc>
        <w:tc>
          <w:tcPr>
            <w:tcW w:w="270" w:type="dxa"/>
          </w:tcPr>
          <w:p w14:paraId="18774C43" w14:textId="77777777" w:rsidR="00C8733B" w:rsidRPr="00647813" w:rsidRDefault="00C8733B" w:rsidP="00C8733B">
            <w:pPr>
              <w:tabs>
                <w:tab w:val="decimal" w:pos="425"/>
              </w:tabs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</w:tcPr>
          <w:p w14:paraId="33B56E7F" w14:textId="721EF43B" w:rsidR="00C8733B" w:rsidRPr="00647813" w:rsidRDefault="00C8733B" w:rsidP="00C8733B">
            <w:pPr>
              <w:tabs>
                <w:tab w:val="left" w:pos="952"/>
              </w:tabs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134,24</w:t>
            </w:r>
            <w:r>
              <w:rPr>
                <w:rFonts w:ascii="Angsana New" w:hAnsi="Angsana New"/>
                <w:sz w:val="30"/>
                <w:szCs w:val="30"/>
              </w:rPr>
              <w:t>2</w:t>
            </w:r>
          </w:p>
        </w:tc>
        <w:tc>
          <w:tcPr>
            <w:tcW w:w="270" w:type="dxa"/>
            <w:shd w:val="clear" w:color="auto" w:fill="auto"/>
          </w:tcPr>
          <w:p w14:paraId="525CD4E7" w14:textId="77777777" w:rsidR="00C8733B" w:rsidRPr="00647813" w:rsidRDefault="00C8733B" w:rsidP="00C8733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14:paraId="4E6088CB" w14:textId="52B1EE22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</w:t>
            </w:r>
            <w:r>
              <w:rPr>
                <w:rFonts w:ascii="Angsana New" w:hAnsi="Angsana New"/>
                <w:sz w:val="30"/>
                <w:szCs w:val="30"/>
              </w:rPr>
              <w:t>4,242</w:t>
            </w:r>
          </w:p>
        </w:tc>
      </w:tr>
      <w:tr w:rsidR="00C8733B" w:rsidRPr="00647813" w14:paraId="65C5B279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2E8DEB2C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47" w:type="dxa"/>
            <w:tcBorders>
              <w:top w:val="single" w:sz="4" w:space="0" w:color="auto"/>
            </w:tcBorders>
          </w:tcPr>
          <w:p w14:paraId="1583B9AC" w14:textId="3C382978" w:rsidR="00C8733B" w:rsidRPr="00647813" w:rsidRDefault="00A26BDE" w:rsidP="00C8733B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1,378,627</w:t>
            </w:r>
          </w:p>
        </w:tc>
        <w:tc>
          <w:tcPr>
            <w:tcW w:w="270" w:type="dxa"/>
          </w:tcPr>
          <w:p w14:paraId="7976C848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  <w:tcBorders>
              <w:top w:val="single" w:sz="4" w:space="0" w:color="auto"/>
              <w:bottom w:val="double" w:sz="4" w:space="0" w:color="auto"/>
            </w:tcBorders>
          </w:tcPr>
          <w:p w14:paraId="5CEE7953" w14:textId="7302F63D" w:rsidR="00C8733B" w:rsidRPr="00043BD0" w:rsidRDefault="00A26BDE" w:rsidP="00C8733B">
            <w:pPr>
              <w:tabs>
                <w:tab w:val="decimal" w:pos="106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43BD0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997346" w:rsidRPr="00043BD0">
              <w:rPr>
                <w:rFonts w:ascii="Angsana New" w:hAnsi="Angsana New"/>
                <w:b/>
                <w:bCs/>
                <w:sz w:val="30"/>
                <w:szCs w:val="30"/>
              </w:rPr>
              <w:t>14,460</w:t>
            </w:r>
          </w:p>
        </w:tc>
        <w:tc>
          <w:tcPr>
            <w:tcW w:w="270" w:type="dxa"/>
          </w:tcPr>
          <w:p w14:paraId="43B15911" w14:textId="77777777" w:rsidR="00C8733B" w:rsidRPr="00647813" w:rsidRDefault="00C8733B" w:rsidP="00C8733B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</w:tcPr>
          <w:p w14:paraId="05B2BAF2" w14:textId="175B3F5F" w:rsidR="00C8733B" w:rsidRPr="00647813" w:rsidRDefault="00C8733B" w:rsidP="00C8733B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1,099,305</w:t>
            </w:r>
          </w:p>
        </w:tc>
        <w:tc>
          <w:tcPr>
            <w:tcW w:w="270" w:type="dxa"/>
            <w:shd w:val="clear" w:color="auto" w:fill="auto"/>
          </w:tcPr>
          <w:p w14:paraId="34BA7A41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0F0ED1F" w14:textId="518A4D8A" w:rsidR="00C8733B" w:rsidRPr="00647813" w:rsidRDefault="00C8733B" w:rsidP="00C8733B">
            <w:pPr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4,242</w:t>
            </w:r>
          </w:p>
        </w:tc>
      </w:tr>
      <w:tr w:rsidR="00C8733B" w:rsidRPr="00647813" w14:paraId="0EFAA80D" w14:textId="77777777" w:rsidTr="00A26BDE">
        <w:trPr>
          <w:trHeight w:val="20"/>
        </w:trPr>
        <w:tc>
          <w:tcPr>
            <w:tcW w:w="2700" w:type="dxa"/>
            <w:shd w:val="clear" w:color="auto" w:fill="auto"/>
          </w:tcPr>
          <w:p w14:paraId="6A80EABA" w14:textId="77777777" w:rsidR="00C8733B" w:rsidRPr="00647813" w:rsidRDefault="00C8733B" w:rsidP="00C8733B">
            <w:pPr>
              <w:tabs>
                <w:tab w:val="left" w:pos="540"/>
              </w:tabs>
              <w:ind w:left="160" w:hanging="160"/>
              <w:rPr>
                <w:rFonts w:ascii="Angsana New" w:hAnsi="Angsana New"/>
                <w:spacing w:val="-4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647813">
              <w:rPr>
                <w:rFonts w:ascii="Angsana New" w:hAnsi="Angsana New"/>
                <w:spacing w:val="-4"/>
                <w:sz w:val="30"/>
                <w:szCs w:val="30"/>
                <w:cs/>
              </w:rPr>
              <w:t>ค่าเผื่อผลขาดทุนด้านเครดิต</w:t>
            </w:r>
          </w:p>
          <w:p w14:paraId="3D7EA4AC" w14:textId="6AC0A00A" w:rsidR="00C8733B" w:rsidRPr="00647813" w:rsidRDefault="00C8733B" w:rsidP="00C8733B">
            <w:pPr>
              <w:tabs>
                <w:tab w:val="left" w:pos="540"/>
              </w:tabs>
              <w:ind w:left="160" w:hanging="160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  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ที่คาดว่าจะเกิดขึ้น</w:t>
            </w:r>
          </w:p>
        </w:tc>
        <w:tc>
          <w:tcPr>
            <w:tcW w:w="1347" w:type="dxa"/>
            <w:tcBorders>
              <w:bottom w:val="single" w:sz="4" w:space="0" w:color="auto"/>
            </w:tcBorders>
            <w:vAlign w:val="bottom"/>
          </w:tcPr>
          <w:p w14:paraId="579223C1" w14:textId="39B5A417" w:rsidR="00C8733B" w:rsidRPr="00647813" w:rsidRDefault="00A26BDE" w:rsidP="00A26BDE">
            <w:pPr>
              <w:ind w:left="-129"/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(314,460)</w:t>
            </w:r>
          </w:p>
        </w:tc>
        <w:tc>
          <w:tcPr>
            <w:tcW w:w="270" w:type="dxa"/>
            <w:vAlign w:val="bottom"/>
          </w:tcPr>
          <w:p w14:paraId="1C72874B" w14:textId="77777777" w:rsidR="00C8733B" w:rsidRPr="00647813" w:rsidRDefault="00C8733B" w:rsidP="00A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3" w:type="dxa"/>
            <w:vAlign w:val="bottom"/>
          </w:tcPr>
          <w:p w14:paraId="70BD1C76" w14:textId="77777777" w:rsidR="00C8733B" w:rsidRPr="00647813" w:rsidRDefault="00C8733B" w:rsidP="00A26BDE">
            <w:pPr>
              <w:tabs>
                <w:tab w:val="decimal" w:pos="870"/>
              </w:tabs>
              <w:ind w:left="-129" w:right="25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vAlign w:val="bottom"/>
          </w:tcPr>
          <w:p w14:paraId="21F9E15E" w14:textId="77777777" w:rsidR="00C8733B" w:rsidRPr="00647813" w:rsidRDefault="00C8733B" w:rsidP="00A26BDE">
            <w:pPr>
              <w:tabs>
                <w:tab w:val="decimal" w:pos="610"/>
              </w:tabs>
              <w:ind w:left="-129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54976B1" w14:textId="1BC7C10E" w:rsidR="00C8733B" w:rsidRPr="00647813" w:rsidRDefault="00C8733B" w:rsidP="00A26BDE">
            <w:pPr>
              <w:tabs>
                <w:tab w:val="decimal" w:pos="903"/>
              </w:tabs>
              <w:ind w:left="-129" w:right="5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(13</w:t>
            </w:r>
            <w:r>
              <w:rPr>
                <w:rFonts w:ascii="Angsana New" w:hAnsi="Angsana New"/>
                <w:sz w:val="30"/>
                <w:szCs w:val="30"/>
              </w:rPr>
              <w:t>4,242</w:t>
            </w:r>
            <w:r w:rsidRPr="00647813"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E5B4DE1" w14:textId="77777777" w:rsidR="00C8733B" w:rsidRPr="00647813" w:rsidRDefault="00C8733B" w:rsidP="00A26BDE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FC761AB" w14:textId="77777777" w:rsidR="00C8733B" w:rsidRPr="00647813" w:rsidRDefault="00C8733B" w:rsidP="00A26BDE">
            <w:pPr>
              <w:tabs>
                <w:tab w:val="decimal" w:pos="870"/>
              </w:tabs>
              <w:ind w:left="-129" w:right="165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C8733B" w:rsidRPr="00647813" w14:paraId="59AE1876" w14:textId="77777777" w:rsidTr="00B24D08">
        <w:trPr>
          <w:trHeight w:val="20"/>
        </w:trPr>
        <w:tc>
          <w:tcPr>
            <w:tcW w:w="2700" w:type="dxa"/>
            <w:shd w:val="clear" w:color="auto" w:fill="auto"/>
          </w:tcPr>
          <w:p w14:paraId="410DC6C6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7" w:type="dxa"/>
            <w:tcBorders>
              <w:top w:val="single" w:sz="4" w:space="0" w:color="auto"/>
              <w:bottom w:val="double" w:sz="4" w:space="0" w:color="auto"/>
            </w:tcBorders>
          </w:tcPr>
          <w:p w14:paraId="488F81C8" w14:textId="6BC1928C" w:rsidR="00C8733B" w:rsidRPr="00647813" w:rsidRDefault="00A26BDE" w:rsidP="00C8733B">
            <w:pPr>
              <w:tabs>
                <w:tab w:val="decimal" w:pos="610"/>
              </w:tabs>
              <w:ind w:left="-129" w:right="7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1,064,167</w:t>
            </w:r>
          </w:p>
        </w:tc>
        <w:tc>
          <w:tcPr>
            <w:tcW w:w="270" w:type="dxa"/>
          </w:tcPr>
          <w:p w14:paraId="4472A60E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3" w:type="dxa"/>
          </w:tcPr>
          <w:p w14:paraId="7D593D1A" w14:textId="77777777" w:rsidR="00C8733B" w:rsidRPr="00647813" w:rsidRDefault="00C8733B" w:rsidP="00C8733B">
            <w:pPr>
              <w:tabs>
                <w:tab w:val="decimal" w:pos="870"/>
              </w:tabs>
              <w:ind w:left="-129" w:right="25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389FC5D" w14:textId="77777777" w:rsidR="00C8733B" w:rsidRPr="00647813" w:rsidRDefault="00C8733B" w:rsidP="00C8733B">
            <w:pPr>
              <w:tabs>
                <w:tab w:val="decimal" w:pos="610"/>
              </w:tabs>
              <w:ind w:left="-129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FA3679B" w14:textId="56C42014" w:rsidR="00C8733B" w:rsidRPr="00647813" w:rsidRDefault="00C8733B" w:rsidP="00C8733B">
            <w:pPr>
              <w:tabs>
                <w:tab w:val="decimal" w:pos="61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965,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063</w:t>
            </w:r>
          </w:p>
        </w:tc>
        <w:tc>
          <w:tcPr>
            <w:tcW w:w="270" w:type="dxa"/>
            <w:shd w:val="clear" w:color="auto" w:fill="auto"/>
          </w:tcPr>
          <w:p w14:paraId="7ACA8DC1" w14:textId="77777777" w:rsidR="00C8733B" w:rsidRPr="00647813" w:rsidRDefault="00C8733B" w:rsidP="00C8733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</w:tcPr>
          <w:p w14:paraId="47AD2D42" w14:textId="77777777" w:rsidR="00C8733B" w:rsidRPr="00647813" w:rsidRDefault="00C8733B" w:rsidP="00C8733B">
            <w:pPr>
              <w:tabs>
                <w:tab w:val="decimal" w:pos="870"/>
              </w:tabs>
              <w:ind w:left="-129" w:right="165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</w:tbl>
    <w:p w14:paraId="06ED5EC2" w14:textId="0A47BCD7" w:rsidR="004E56F6" w:rsidRPr="00647813" w:rsidRDefault="004E56F6" w:rsidP="004E56F6">
      <w:pPr>
        <w:ind w:right="-45"/>
        <w:jc w:val="thaiDistribute"/>
        <w:rPr>
          <w:rFonts w:ascii="Angsana New" w:hAnsi="Angsana New"/>
          <w:b/>
          <w:bCs/>
          <w:sz w:val="30"/>
          <w:szCs w:val="30"/>
          <w:highlight w:val="yellow"/>
        </w:rPr>
      </w:pPr>
    </w:p>
    <w:p w14:paraId="7D244A63" w14:textId="614E0D86" w:rsidR="002353AE" w:rsidRDefault="002353AE" w:rsidP="00472BDA">
      <w:pPr>
        <w:ind w:left="450" w:right="198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lastRenderedPageBreak/>
        <w:t xml:space="preserve">อัตราผลขาดทุนคำนวณจากประสบการณ์ของการสูญเสียด้านเครดิตที่เกิดขึ้นจริง </w:t>
      </w:r>
      <w:r w:rsidR="009435F6">
        <w:rPr>
          <w:rFonts w:ascii="Angsana New" w:hAnsi="Angsana New"/>
          <w:sz w:val="30"/>
          <w:szCs w:val="30"/>
        </w:rPr>
        <w:t>3</w:t>
      </w:r>
      <w:r w:rsidRPr="00647813">
        <w:rPr>
          <w:rFonts w:ascii="Angsana New" w:hAnsi="Angsana New"/>
          <w:sz w:val="30"/>
          <w:szCs w:val="30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ปีย้อนหลัง อัตราเหล่านี้คูณกับสเกลแฟคเตอร์เพื่อสะท้อนผลแตกต่างระหว่างสภาวะเศรษฐกิจในระหว่างงวดที่เก็บข้อมูล สภาวะเศรษฐกิจในปัจจุบันและมุมมองของกลุ่มบริษัท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>บริษัทที่มีต่อสภาวะเศรษฐกิจตลอดอายุที่คาดการณ์ไว้ของลูกหนี้</w:t>
      </w:r>
    </w:p>
    <w:p w14:paraId="0A69C891" w14:textId="77777777" w:rsidR="00A73BEE" w:rsidRPr="00647813" w:rsidRDefault="00A73BEE" w:rsidP="00472BDA">
      <w:pPr>
        <w:ind w:left="450" w:right="198"/>
        <w:jc w:val="thaiDistribute"/>
        <w:rPr>
          <w:rFonts w:ascii="Angsana New" w:hAnsi="Angsana New"/>
          <w:b/>
          <w:bCs/>
          <w:sz w:val="30"/>
          <w:szCs w:val="30"/>
        </w:rPr>
      </w:pPr>
    </w:p>
    <w:tbl>
      <w:tblPr>
        <w:tblW w:w="927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0"/>
        <w:gridCol w:w="1620"/>
        <w:gridCol w:w="247"/>
        <w:gridCol w:w="1643"/>
      </w:tblGrid>
      <w:tr w:rsidR="004E56F6" w:rsidRPr="00647813" w14:paraId="10B885A0" w14:textId="77777777" w:rsidTr="00B24D08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38DA24" w14:textId="198F96AB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20"/>
                <w:szCs w:val="20"/>
                <w:highlight w:val="yellow"/>
              </w:rPr>
              <w:br w:type="page"/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58872" w14:textId="77777777" w:rsidR="004E56F6" w:rsidRPr="00647813" w:rsidRDefault="004E56F6" w:rsidP="00B24D08">
            <w:pPr>
              <w:tabs>
                <w:tab w:val="left" w:pos="540"/>
              </w:tabs>
              <w:ind w:left="-104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8205083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5ABD75EC" w14:textId="77777777" w:rsidR="004E56F6" w:rsidRPr="00647813" w:rsidRDefault="004E56F6" w:rsidP="00B24D08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3161D1C0" w14:textId="77777777" w:rsidR="004E56F6" w:rsidRPr="00647813" w:rsidRDefault="004E56F6" w:rsidP="00B24D08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4E56F6" w:rsidRPr="00647813" w14:paraId="1959CFB2" w14:textId="77777777" w:rsidTr="00B24D08">
        <w:trPr>
          <w:trHeight w:val="20"/>
          <w:tblHeader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11EAFA8F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i/>
                <w:iCs/>
                <w:color w:val="0000FF"/>
                <w:sz w:val="30"/>
                <w:szCs w:val="30"/>
              </w:rPr>
            </w:pPr>
            <w:r w:rsidRPr="00647813" w:rsidDel="00B75B12">
              <w:rPr>
                <w:rFonts w:ascii="Angsana New" w:hAnsi="Angsana New"/>
                <w:i/>
                <w:iCs/>
                <w:color w:val="0000FF"/>
                <w:sz w:val="30"/>
                <w:szCs w:val="30"/>
                <w:cs/>
              </w:rPr>
              <w:t xml:space="preserve">  </w:t>
            </w:r>
          </w:p>
        </w:tc>
        <w:tc>
          <w:tcPr>
            <w:tcW w:w="351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E9AF299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4E56F6" w:rsidRPr="00647813" w14:paraId="7F1DD36D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8199BC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77F3925E" w14:textId="77777777" w:rsidR="004E56F6" w:rsidRPr="00647813" w:rsidRDefault="004E56F6" w:rsidP="00B24D08">
            <w:pPr>
              <w:tabs>
                <w:tab w:val="decimal" w:pos="1155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56430E84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6590CD38" w14:textId="77777777" w:rsidR="004E56F6" w:rsidRPr="00647813" w:rsidRDefault="004E56F6" w:rsidP="00B24D08">
            <w:pPr>
              <w:tabs>
                <w:tab w:val="decimal" w:pos="1085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4E56F6" w:rsidRPr="00647813" w14:paraId="713BE772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4506FE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ยังไม่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12A04A2" w14:textId="3BC2D4A3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</w:t>
            </w:r>
            <w:r w:rsidR="00E4259D">
              <w:rPr>
                <w:rFonts w:ascii="Angsana New" w:hAnsi="Angsana New"/>
                <w:sz w:val="30"/>
                <w:szCs w:val="30"/>
              </w:rPr>
              <w:t>22,651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40083D6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72CE5911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475,970</w:t>
            </w:r>
          </w:p>
        </w:tc>
      </w:tr>
      <w:tr w:rsidR="004E56F6" w:rsidRPr="00647813" w14:paraId="67E4536E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22AED70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3E3A040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E87AACA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25AFE4AC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</w:tr>
      <w:tr w:rsidR="004E56F6" w:rsidRPr="00647813" w14:paraId="4D55DDEB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D617E99" w14:textId="77777777" w:rsidR="004E56F6" w:rsidRPr="00647813" w:rsidRDefault="004E56F6" w:rsidP="00B24D0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น้อยกว่า </w:t>
            </w: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6042930A" w14:textId="04432D86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</w:t>
            </w:r>
            <w:r w:rsidR="00E4259D">
              <w:rPr>
                <w:rFonts w:ascii="Angsana New" w:hAnsi="Angsana New"/>
                <w:sz w:val="30"/>
                <w:szCs w:val="30"/>
              </w:rPr>
              <w:t>36,243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50FD034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7AB35878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179,623</w:t>
            </w:r>
          </w:p>
        </w:tc>
      </w:tr>
      <w:tr w:rsidR="004E56F6" w:rsidRPr="00647813" w14:paraId="6429D355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2F509E" w14:textId="77777777" w:rsidR="004E56F6" w:rsidRPr="00647813" w:rsidRDefault="004E56F6" w:rsidP="00B24D0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-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6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1C34ABD8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169,800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2BB14D6B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4BF3D471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80,007</w:t>
            </w:r>
          </w:p>
        </w:tc>
      </w:tr>
      <w:tr w:rsidR="004E56F6" w:rsidRPr="00647813" w14:paraId="43D88E09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9D4D61" w14:textId="77777777" w:rsidR="004E56F6" w:rsidRPr="00647813" w:rsidRDefault="004E56F6" w:rsidP="00B24D0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6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- 12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14:paraId="34AE527D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33,901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1E9F4D7E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nil"/>
              <w:right w:val="nil"/>
            </w:tcBorders>
          </w:tcPr>
          <w:p w14:paraId="606CAA92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7,177</w:t>
            </w:r>
          </w:p>
        </w:tc>
      </w:tr>
      <w:tr w:rsidR="004E56F6" w:rsidRPr="00647813" w14:paraId="6DE4A6E1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5CDD7CB" w14:textId="77777777" w:rsidR="004E56F6" w:rsidRPr="00647813" w:rsidRDefault="004E56F6" w:rsidP="00B24D08">
            <w:pPr>
              <w:tabs>
                <w:tab w:val="left" w:pos="540"/>
              </w:tabs>
              <w:ind w:left="156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เดือน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C6F7F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AE326E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D170E4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134,242</w:t>
            </w:r>
          </w:p>
        </w:tc>
      </w:tr>
      <w:tr w:rsidR="004E56F6" w:rsidRPr="00647813" w14:paraId="315DBED3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7E2ED96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18A67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1,096,837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6E77573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1830F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877,019</w:t>
            </w:r>
          </w:p>
        </w:tc>
      </w:tr>
      <w:tr w:rsidR="004E56F6" w:rsidRPr="00647813" w14:paraId="469F9F41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6E7F76" w14:textId="77777777" w:rsidR="004E56F6" w:rsidRPr="00647813" w:rsidRDefault="004E56F6" w:rsidP="00B24D08">
            <w:pPr>
              <w:tabs>
                <w:tab w:val="left" w:pos="3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ค่าเผื่อหนี้สงสัยจะสูญ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E1CD7C3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(269,700)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38E4475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E51691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(133,529)</w:t>
            </w:r>
          </w:p>
        </w:tc>
      </w:tr>
      <w:tr w:rsidR="004E56F6" w:rsidRPr="00647813" w14:paraId="0A966132" w14:textId="77777777" w:rsidTr="00B24D08">
        <w:trPr>
          <w:trHeight w:val="20"/>
        </w:trPr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AD4DA3" w14:textId="77777777" w:rsidR="004E56F6" w:rsidRPr="00647813" w:rsidRDefault="004E56F6" w:rsidP="00B24D08">
            <w:pPr>
              <w:tabs>
                <w:tab w:val="left" w:pos="540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7885BEE" w14:textId="77777777" w:rsidR="004E56F6" w:rsidRPr="00647813" w:rsidRDefault="004E56F6" w:rsidP="00B24D08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827,137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053B7ABA" w14:textId="77777777" w:rsidR="004E56F6" w:rsidRPr="00647813" w:rsidRDefault="004E56F6" w:rsidP="00B24D08">
            <w:pPr>
              <w:tabs>
                <w:tab w:val="left" w:pos="540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5DFED10" w14:textId="77777777" w:rsidR="004E56F6" w:rsidRPr="00647813" w:rsidRDefault="004E56F6" w:rsidP="00B24D08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743,490</w:t>
            </w:r>
          </w:p>
        </w:tc>
      </w:tr>
    </w:tbl>
    <w:p w14:paraId="01324BC3" w14:textId="77777777" w:rsidR="00D80A2C" w:rsidRPr="00647813" w:rsidRDefault="00D80A2C" w:rsidP="00FE6374">
      <w:pPr>
        <w:ind w:left="630"/>
        <w:rPr>
          <w:rFonts w:ascii="Angsana New" w:hAnsi="Angsana New"/>
          <w:sz w:val="30"/>
          <w:szCs w:val="30"/>
          <w:cs/>
          <w:lang w:val="th-TH"/>
        </w:rPr>
      </w:pPr>
    </w:p>
    <w:p w14:paraId="739025D0" w14:textId="2B35335B" w:rsidR="00FE6374" w:rsidRPr="00DE1AFB" w:rsidRDefault="00FE6374" w:rsidP="004A205E">
      <w:pPr>
        <w:tabs>
          <w:tab w:val="left" w:pos="540"/>
        </w:tabs>
        <w:ind w:left="450"/>
        <w:rPr>
          <w:rFonts w:ascii="Angsana New" w:hAnsi="Angsana New"/>
          <w:sz w:val="30"/>
          <w:szCs w:val="30"/>
          <w:cs/>
          <w:lang w:val="th-TH"/>
        </w:rPr>
      </w:pPr>
      <w:r w:rsidRPr="00647813">
        <w:rPr>
          <w:rFonts w:ascii="Angsana New" w:hAnsi="Angsana New"/>
          <w:sz w:val="30"/>
          <w:szCs w:val="30"/>
          <w:cs/>
          <w:lang w:val="th-TH"/>
        </w:rPr>
        <w:t>โดยปกติระยะเวลาการให้สินเชื่อแก่ลูกค้าของ</w:t>
      </w:r>
      <w:r w:rsidRPr="00DE1AFB">
        <w:rPr>
          <w:rFonts w:ascii="Angsana New" w:hAnsi="Angsana New"/>
          <w:sz w:val="30"/>
          <w:szCs w:val="30"/>
          <w:cs/>
          <w:lang w:val="th-TH"/>
        </w:rPr>
        <w:t>กลุ่มบริษัท/บริษัทมีระยะเวลาตั้งแต่</w:t>
      </w:r>
      <w:r w:rsidR="00F776D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776DD">
        <w:rPr>
          <w:rFonts w:ascii="Angsana New" w:hAnsi="Angsana New"/>
          <w:sz w:val="30"/>
          <w:szCs w:val="30"/>
        </w:rPr>
        <w:t xml:space="preserve">1 </w:t>
      </w:r>
      <w:r w:rsidRPr="00DE1AFB">
        <w:rPr>
          <w:rFonts w:ascii="Angsana New" w:hAnsi="Angsana New"/>
          <w:sz w:val="30"/>
          <w:szCs w:val="30"/>
          <w:cs/>
          <w:lang w:val="th-TH"/>
        </w:rPr>
        <w:t>วัน ถึง</w:t>
      </w:r>
      <w:r w:rsidR="00F776DD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F776DD">
        <w:rPr>
          <w:rFonts w:ascii="Angsana New" w:hAnsi="Angsana New"/>
          <w:sz w:val="30"/>
          <w:szCs w:val="30"/>
        </w:rPr>
        <w:t xml:space="preserve">90 </w:t>
      </w:r>
      <w:r w:rsidRPr="00DE1AFB">
        <w:rPr>
          <w:rFonts w:ascii="Angsana New" w:hAnsi="Angsana New"/>
          <w:sz w:val="30"/>
          <w:szCs w:val="30"/>
          <w:cs/>
          <w:lang w:val="th-TH"/>
        </w:rPr>
        <w:t>วัน</w:t>
      </w:r>
    </w:p>
    <w:p w14:paraId="7C07A4DB" w14:textId="77777777" w:rsidR="00FE6374" w:rsidRPr="00647813" w:rsidRDefault="00FE6374" w:rsidP="00FE6374">
      <w:pPr>
        <w:pStyle w:val="block"/>
        <w:spacing w:after="0" w:line="240" w:lineRule="auto"/>
        <w:ind w:left="540" w:right="-7"/>
        <w:jc w:val="both"/>
        <w:rPr>
          <w:rFonts w:ascii="Angsana New" w:hAnsi="Angsana New" w:cs="Angsana New"/>
          <w:sz w:val="30"/>
          <w:szCs w:val="30"/>
          <w:lang w:bidi="th-TH"/>
        </w:rPr>
      </w:pPr>
    </w:p>
    <w:tbl>
      <w:tblPr>
        <w:tblW w:w="9270" w:type="dxa"/>
        <w:tblInd w:w="468" w:type="dxa"/>
        <w:tblLayout w:type="fixed"/>
        <w:tblLook w:val="01E0" w:firstRow="1" w:lastRow="1" w:firstColumn="1" w:lastColumn="1" w:noHBand="0" w:noVBand="0"/>
      </w:tblPr>
      <w:tblGrid>
        <w:gridCol w:w="5760"/>
        <w:gridCol w:w="1620"/>
        <w:gridCol w:w="270"/>
        <w:gridCol w:w="1610"/>
        <w:gridCol w:w="10"/>
      </w:tblGrid>
      <w:tr w:rsidR="004A205E" w:rsidRPr="00647813" w14:paraId="024EE623" w14:textId="77777777" w:rsidTr="004A205E">
        <w:trPr>
          <w:tblHeader/>
        </w:trPr>
        <w:tc>
          <w:tcPr>
            <w:tcW w:w="5760" w:type="dxa"/>
            <w:vAlign w:val="bottom"/>
            <w:hideMark/>
          </w:tcPr>
          <w:p w14:paraId="79A31D63" w14:textId="77777777" w:rsidR="004A205E" w:rsidRDefault="004A205E" w:rsidP="004A205E">
            <w:pPr>
              <w:pStyle w:val="BodyText"/>
              <w:tabs>
                <w:tab w:val="left" w:pos="613"/>
                <w:tab w:val="right" w:pos="907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รายการเคลื่อนไหวของค่าเผื่อผลขาดทุนด้านเครดิตที่คาดว่าจะ</w:t>
            </w:r>
          </w:p>
          <w:p w14:paraId="4C4C4EFB" w14:textId="103BD9B5" w:rsidR="004A205E" w:rsidRPr="00647813" w:rsidRDefault="004A205E" w:rsidP="004A205E">
            <w:pPr>
              <w:pStyle w:val="BodyText"/>
              <w:tabs>
                <w:tab w:val="left" w:pos="180"/>
                <w:tab w:val="right" w:pos="5653"/>
              </w:tabs>
              <w:ind w:left="-90" w:right="-108"/>
              <w:rPr>
                <w:rFonts w:ascii="Angsana New" w:hAnsi="Angsana New"/>
                <w:b/>
                <w:i/>
                <w:iCs/>
                <w:sz w:val="30"/>
                <w:szCs w:val="30"/>
                <w:lang w:val="en-GB" w:bidi="ar-SA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 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เกิดขึ้นของลูกหนี้การค้า</w:t>
            </w:r>
          </w:p>
        </w:tc>
        <w:tc>
          <w:tcPr>
            <w:tcW w:w="1620" w:type="dxa"/>
            <w:vAlign w:val="bottom"/>
            <w:hideMark/>
          </w:tcPr>
          <w:p w14:paraId="6CD38B16" w14:textId="6CD1ABAE" w:rsidR="004A205E" w:rsidRPr="00647813" w:rsidRDefault="004A205E" w:rsidP="00B24D08">
            <w:pPr>
              <w:tabs>
                <w:tab w:val="center" w:pos="4536"/>
                <w:tab w:val="right" w:pos="9072"/>
              </w:tabs>
              <w:ind w:left="-101" w:right="-14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70" w:type="dxa"/>
          </w:tcPr>
          <w:p w14:paraId="0A8BBCA9" w14:textId="77777777" w:rsidR="004A205E" w:rsidRPr="00647813" w:rsidRDefault="004A205E" w:rsidP="00B24D08">
            <w:pPr>
              <w:pStyle w:val="acctfourfigures"/>
              <w:shd w:val="clear" w:color="auto" w:fill="FFFFFF"/>
              <w:tabs>
                <w:tab w:val="left" w:pos="720"/>
              </w:tabs>
              <w:spacing w:line="240" w:lineRule="auto"/>
              <w:jc w:val="right"/>
              <w:rPr>
                <w:rFonts w:ascii="Angsana New" w:hAnsi="Angsana New" w:cs="Angsana New"/>
                <w:b/>
                <w:bCs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hideMark/>
          </w:tcPr>
          <w:p w14:paraId="2DD16800" w14:textId="77777777" w:rsidR="004A205E" w:rsidRPr="00647813" w:rsidRDefault="004A205E" w:rsidP="00B24D08">
            <w:pPr>
              <w:tabs>
                <w:tab w:val="left" w:pos="540"/>
              </w:tabs>
              <w:ind w:left="-85" w:right="-4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558FA236" w14:textId="42B424C7" w:rsidR="004A205E" w:rsidRPr="00647813" w:rsidRDefault="004A205E" w:rsidP="00B24D08">
            <w:pPr>
              <w:tabs>
                <w:tab w:val="center" w:pos="4536"/>
                <w:tab w:val="right" w:pos="9072"/>
              </w:tabs>
              <w:ind w:left="-77" w:right="-61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4A205E" w:rsidRPr="00647813" w14:paraId="12C273E1" w14:textId="77777777" w:rsidTr="004A205E">
        <w:trPr>
          <w:gridAfter w:val="1"/>
          <w:wAfter w:w="10" w:type="dxa"/>
          <w:tblHeader/>
        </w:trPr>
        <w:tc>
          <w:tcPr>
            <w:tcW w:w="5760" w:type="dxa"/>
            <w:hideMark/>
          </w:tcPr>
          <w:p w14:paraId="27DF6B23" w14:textId="1D1CA7ED" w:rsidR="004A205E" w:rsidRPr="00647813" w:rsidRDefault="004A205E" w:rsidP="00B24D08">
            <w:pPr>
              <w:pStyle w:val="BodyText"/>
              <w:tabs>
                <w:tab w:val="center" w:pos="4536"/>
                <w:tab w:val="right" w:pos="907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3500" w:type="dxa"/>
            <w:gridSpan w:val="3"/>
            <w:hideMark/>
          </w:tcPr>
          <w:p w14:paraId="34393C13" w14:textId="5BACD387" w:rsidR="004A205E" w:rsidRPr="00647813" w:rsidRDefault="004A205E" w:rsidP="00B24D08">
            <w:pPr>
              <w:tabs>
                <w:tab w:val="center" w:pos="4536"/>
                <w:tab w:val="right" w:pos="9072"/>
              </w:tabs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="00AF041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4A205E" w:rsidRPr="00647813" w14:paraId="00075C73" w14:textId="77777777" w:rsidTr="004A205E">
        <w:trPr>
          <w:tblHeader/>
        </w:trPr>
        <w:tc>
          <w:tcPr>
            <w:tcW w:w="5760" w:type="dxa"/>
            <w:hideMark/>
          </w:tcPr>
          <w:p w14:paraId="48E44373" w14:textId="37878BCE" w:rsidR="004A205E" w:rsidRPr="00647813" w:rsidRDefault="004A205E" w:rsidP="004A205E">
            <w:pPr>
              <w:pStyle w:val="BodyText"/>
              <w:tabs>
                <w:tab w:val="center" w:pos="4536"/>
                <w:tab w:val="right" w:pos="907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มกราคม </w:t>
            </w:r>
            <w:r w:rsidRPr="00647813">
              <w:rPr>
                <w:rFonts w:ascii="Angsana New" w:hAnsi="Angsana New"/>
                <w:sz w:val="30"/>
                <w:szCs w:val="30"/>
                <w:lang w:val="en-US"/>
              </w:rPr>
              <w:t>2563</w:t>
            </w:r>
          </w:p>
        </w:tc>
        <w:tc>
          <w:tcPr>
            <w:tcW w:w="1620" w:type="dxa"/>
          </w:tcPr>
          <w:p w14:paraId="275EB7E9" w14:textId="6227EB68" w:rsidR="004A205E" w:rsidRPr="00647813" w:rsidRDefault="004A205E" w:rsidP="00D1187C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269,700</w:t>
            </w:r>
          </w:p>
        </w:tc>
        <w:tc>
          <w:tcPr>
            <w:tcW w:w="270" w:type="dxa"/>
          </w:tcPr>
          <w:p w14:paraId="77C23D62" w14:textId="77777777" w:rsidR="004A205E" w:rsidRPr="00647813" w:rsidRDefault="004A205E" w:rsidP="00B24D08">
            <w:pPr>
              <w:tabs>
                <w:tab w:val="decimal" w:pos="1313"/>
                <w:tab w:val="center" w:pos="4536"/>
                <w:tab w:val="right" w:pos="9072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gridSpan w:val="2"/>
          </w:tcPr>
          <w:p w14:paraId="71B9CD56" w14:textId="5A0CE66D" w:rsidR="004A205E" w:rsidRPr="00647813" w:rsidRDefault="004A205E" w:rsidP="00D1187C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133,529</w:t>
            </w:r>
          </w:p>
        </w:tc>
      </w:tr>
      <w:tr w:rsidR="004A205E" w:rsidRPr="00647813" w14:paraId="15CF6115" w14:textId="77777777" w:rsidTr="004A205E">
        <w:trPr>
          <w:tblHeader/>
        </w:trPr>
        <w:tc>
          <w:tcPr>
            <w:tcW w:w="5760" w:type="dxa"/>
            <w:hideMark/>
          </w:tcPr>
          <w:p w14:paraId="35725329" w14:textId="77777777" w:rsidR="004A205E" w:rsidRPr="00647813" w:rsidRDefault="004A205E" w:rsidP="004A205E">
            <w:pPr>
              <w:pStyle w:val="BodyText"/>
              <w:tabs>
                <w:tab w:val="center" w:pos="4536"/>
                <w:tab w:val="right" w:pos="9072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1620" w:type="dxa"/>
            <w:vAlign w:val="bottom"/>
          </w:tcPr>
          <w:p w14:paraId="0EC7915C" w14:textId="4305A64C" w:rsidR="004A205E" w:rsidRPr="00647813" w:rsidRDefault="004A205E" w:rsidP="00D1187C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44,760</w:t>
            </w:r>
          </w:p>
        </w:tc>
        <w:tc>
          <w:tcPr>
            <w:tcW w:w="270" w:type="dxa"/>
            <w:vAlign w:val="center"/>
          </w:tcPr>
          <w:p w14:paraId="19201E83" w14:textId="77777777" w:rsidR="004A205E" w:rsidRPr="00647813" w:rsidRDefault="004A205E" w:rsidP="00B24D08">
            <w:pPr>
              <w:tabs>
                <w:tab w:val="center" w:pos="4536"/>
                <w:tab w:val="right" w:pos="9072"/>
              </w:tabs>
              <w:ind w:left="-120"/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vAlign w:val="bottom"/>
          </w:tcPr>
          <w:p w14:paraId="003F41E3" w14:textId="47899729" w:rsidR="004A205E" w:rsidRPr="00647813" w:rsidRDefault="004A205E" w:rsidP="00D1187C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713</w:t>
            </w:r>
          </w:p>
        </w:tc>
      </w:tr>
      <w:tr w:rsidR="004A205E" w:rsidRPr="00647813" w14:paraId="726F9A03" w14:textId="77777777" w:rsidTr="004A205E">
        <w:trPr>
          <w:tblHeader/>
        </w:trPr>
        <w:tc>
          <w:tcPr>
            <w:tcW w:w="5760" w:type="dxa"/>
            <w:hideMark/>
          </w:tcPr>
          <w:p w14:paraId="6678A88B" w14:textId="512B81AB" w:rsidR="004A205E" w:rsidRPr="00647813" w:rsidRDefault="004A205E" w:rsidP="004A205E">
            <w:pPr>
              <w:pStyle w:val="BodyText"/>
              <w:tabs>
                <w:tab w:val="center" w:pos="4536"/>
                <w:tab w:val="right" w:pos="9072"/>
              </w:tabs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ณ วันที่ 31 ธันวาคม 2563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C1AF74B" w14:textId="636E7F89" w:rsidR="004A205E" w:rsidRPr="00DE1AFB" w:rsidRDefault="004A205E" w:rsidP="00D1187C">
            <w:pPr>
              <w:tabs>
                <w:tab w:val="decimal" w:pos="1236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314,460</w:t>
            </w:r>
          </w:p>
        </w:tc>
        <w:tc>
          <w:tcPr>
            <w:tcW w:w="270" w:type="dxa"/>
            <w:vAlign w:val="center"/>
          </w:tcPr>
          <w:p w14:paraId="118DE3FF" w14:textId="77777777" w:rsidR="004A205E" w:rsidRPr="00647813" w:rsidRDefault="004A205E" w:rsidP="00B24D08">
            <w:pPr>
              <w:tabs>
                <w:tab w:val="center" w:pos="4536"/>
                <w:tab w:val="right" w:pos="9072"/>
              </w:tabs>
              <w:jc w:val="right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B7068C2" w14:textId="2F824D0B" w:rsidR="004A205E" w:rsidRPr="00647813" w:rsidRDefault="004A205E" w:rsidP="00D1187C">
            <w:pPr>
              <w:tabs>
                <w:tab w:val="decimal" w:pos="1260"/>
              </w:tabs>
              <w:ind w:left="-85" w:right="-4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4,242</w:t>
            </w:r>
          </w:p>
        </w:tc>
      </w:tr>
    </w:tbl>
    <w:p w14:paraId="1B06BA1B" w14:textId="18BD136A" w:rsidR="00477601" w:rsidRPr="00647813" w:rsidRDefault="00477601" w:rsidP="00B61113">
      <w:pPr>
        <w:pStyle w:val="block"/>
        <w:spacing w:after="0" w:line="240" w:lineRule="auto"/>
        <w:ind w:left="1260" w:right="-7" w:hanging="450"/>
        <w:jc w:val="both"/>
        <w:rPr>
          <w:rFonts w:ascii="Angsana New" w:hAnsi="Angsana New" w:cs="Angsana New"/>
          <w:sz w:val="30"/>
          <w:szCs w:val="30"/>
          <w:highlight w:val="cyan"/>
        </w:rPr>
      </w:pPr>
    </w:p>
    <w:p w14:paraId="128B88ED" w14:textId="31C47F3C" w:rsidR="00B61113" w:rsidRPr="00536DAC" w:rsidRDefault="00B61113" w:rsidP="00266ADA">
      <w:pPr>
        <w:pStyle w:val="block"/>
        <w:spacing w:after="0" w:line="240" w:lineRule="auto"/>
        <w:ind w:left="1260" w:right="-7" w:hanging="72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30"/>
          <w:szCs w:val="30"/>
        </w:rPr>
      </w:pPr>
      <w:r w:rsidRPr="00536DAC">
        <w:rPr>
          <w:rFonts w:ascii="Angsana New" w:hAnsi="Angsana New" w:cs="Angsana New"/>
          <w:sz w:val="30"/>
          <w:szCs w:val="30"/>
        </w:rPr>
        <w:t>(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536DAC">
        <w:rPr>
          <w:rFonts w:ascii="Angsana New" w:hAnsi="Angsana New" w:cs="Angsana New"/>
          <w:sz w:val="30"/>
          <w:szCs w:val="30"/>
        </w:rPr>
        <w:t>.</w:t>
      </w:r>
      <w:r w:rsidR="00512417" w:rsidRPr="00536DAC">
        <w:rPr>
          <w:rFonts w:ascii="Angsana New" w:hAnsi="Angsana New" w:cs="Angsana New"/>
          <w:sz w:val="30"/>
          <w:szCs w:val="30"/>
        </w:rPr>
        <w:t>1</w:t>
      </w:r>
      <w:r w:rsidRPr="00536DAC">
        <w:rPr>
          <w:rFonts w:ascii="Angsana New" w:hAnsi="Angsana New" w:cs="Angsana New"/>
          <w:sz w:val="30"/>
          <w:szCs w:val="30"/>
        </w:rPr>
        <w:t>.</w:t>
      </w:r>
      <w:r w:rsidR="00512417" w:rsidRPr="00536DAC">
        <w:rPr>
          <w:rFonts w:ascii="Angsana New" w:hAnsi="Angsana New" w:cs="Angsana New"/>
          <w:sz w:val="30"/>
          <w:szCs w:val="30"/>
        </w:rPr>
        <w:t>2</w:t>
      </w:r>
      <w:r w:rsidRPr="00536DAC">
        <w:rPr>
          <w:rFonts w:ascii="Angsana New" w:hAnsi="Angsana New" w:cs="Angsana New"/>
          <w:sz w:val="30"/>
          <w:szCs w:val="30"/>
        </w:rPr>
        <w:t>)</w:t>
      </w:r>
      <w:r w:rsidRPr="00536DAC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 xml:space="preserve">เงินสดและรายการเทียบเท่าเงินสด และอนุพันธ์ </w:t>
      </w:r>
    </w:p>
    <w:p w14:paraId="0E10ADF7" w14:textId="77777777" w:rsidR="00B61113" w:rsidRPr="00536DAC" w:rsidRDefault="00B61113" w:rsidP="00B61113">
      <w:pPr>
        <w:pStyle w:val="block"/>
        <w:spacing w:after="0" w:line="240" w:lineRule="auto"/>
        <w:ind w:left="1350" w:right="-7" w:hanging="450"/>
        <w:jc w:val="both"/>
        <w:rPr>
          <w:rFonts w:ascii="Angsana New" w:hAnsi="Angsana New" w:cs="Angsana New"/>
          <w:sz w:val="30"/>
          <w:szCs w:val="30"/>
        </w:rPr>
      </w:pPr>
      <w:r w:rsidRPr="00536DAC">
        <w:rPr>
          <w:rFonts w:ascii="Angsana New" w:hAnsi="Angsana New" w:cs="Angsana New"/>
          <w:sz w:val="30"/>
          <w:szCs w:val="30"/>
        </w:rPr>
        <w:tab/>
      </w:r>
    </w:p>
    <w:p w14:paraId="30EE833F" w14:textId="7AF41B1F" w:rsidR="00B61113" w:rsidRPr="00647813" w:rsidRDefault="00B61113" w:rsidP="00244B37">
      <w:pPr>
        <w:pStyle w:val="block"/>
        <w:spacing w:after="0" w:line="240" w:lineRule="auto"/>
        <w:ind w:left="1170" w:right="198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ฐานะเปิดต่อความเสี่ยงด้านเครดิตของกลุ่มบริษัท</w:t>
      </w:r>
      <w:r w:rsidRPr="00536DAC">
        <w:rPr>
          <w:rFonts w:ascii="Angsana New" w:hAnsi="Angsana New" w:cs="Angsana New"/>
          <w:sz w:val="30"/>
          <w:szCs w:val="30"/>
          <w:lang w:bidi="th-TH"/>
        </w:rPr>
        <w:t>/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บริษัทที่เกิดจากเงินสดและรายการเทียบเท่าเงินสดและสินทรัพย์อนุพันธ์</w:t>
      </w:r>
      <w:r w:rsidRPr="00536DAC">
        <w:rPr>
          <w:rFonts w:ascii="Angsana New" w:hAnsi="Angsana New" w:cs="Angsana New"/>
          <w:sz w:val="30"/>
          <w:szCs w:val="30"/>
        </w:rPr>
        <w:t xml:space="preserve"> 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ถูกจำกัดเนื่องจากคู่สัญญาเป็นธนาคารและสถาบันการเงิน</w:t>
      </w:r>
      <w:r w:rsidR="00B73A11" w:rsidRPr="00536DAC">
        <w:rPr>
          <w:rFonts w:ascii="Angsana New" w:hAnsi="Angsana New" w:cs="Angsana New"/>
          <w:sz w:val="30"/>
          <w:szCs w:val="30"/>
          <w:cs/>
          <w:lang w:bidi="th-TH"/>
        </w:rPr>
        <w:t>ซึ่ง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มีความเสี่ยงด้านเครดิตต่ำ</w:t>
      </w:r>
    </w:p>
    <w:p w14:paraId="743A3D1C" w14:textId="6EA41A1F" w:rsidR="008B7304" w:rsidRDefault="008B7304">
      <w:pPr>
        <w:jc w:val="left"/>
        <w:rPr>
          <w:rFonts w:ascii="Angsana New" w:eastAsia="Times New Roman" w:hAnsi="Angsana New"/>
          <w:sz w:val="30"/>
          <w:szCs w:val="30"/>
          <w:lang w:val="en-GB" w:eastAsia="x-none" w:bidi="ar-SA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7C905866" w14:textId="5708A9D2" w:rsidR="00B61113" w:rsidRPr="00536DAC" w:rsidRDefault="00B61113" w:rsidP="00C538B8">
      <w:pPr>
        <w:pStyle w:val="block"/>
        <w:tabs>
          <w:tab w:val="left" w:pos="1170"/>
        </w:tabs>
        <w:spacing w:after="0" w:line="240" w:lineRule="auto"/>
        <w:ind w:left="1260" w:right="-7" w:hanging="720"/>
        <w:jc w:val="both"/>
        <w:rPr>
          <w:rFonts w:ascii="Angsana New" w:hAnsi="Angsana New" w:cs="Angsana New"/>
          <w:b/>
          <w:bCs/>
          <w:sz w:val="30"/>
          <w:szCs w:val="30"/>
        </w:rPr>
      </w:pPr>
      <w:r w:rsidRPr="00536DAC">
        <w:rPr>
          <w:rFonts w:ascii="Angsana New" w:hAnsi="Angsana New" w:cs="Angsana New"/>
          <w:sz w:val="30"/>
          <w:szCs w:val="30"/>
        </w:rPr>
        <w:lastRenderedPageBreak/>
        <w:t>(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536DAC">
        <w:rPr>
          <w:rFonts w:ascii="Angsana New" w:hAnsi="Angsana New" w:cs="Angsana New"/>
          <w:sz w:val="30"/>
          <w:szCs w:val="30"/>
        </w:rPr>
        <w:t>.1.</w:t>
      </w:r>
      <w:r w:rsidR="000472F3" w:rsidRPr="00536DAC">
        <w:rPr>
          <w:rFonts w:ascii="Angsana New" w:hAnsi="Angsana New" w:cs="Angsana New"/>
          <w:sz w:val="30"/>
          <w:szCs w:val="30"/>
        </w:rPr>
        <w:t>3</w:t>
      </w:r>
      <w:r w:rsidRPr="00536DAC">
        <w:rPr>
          <w:rFonts w:ascii="Angsana New" w:hAnsi="Angsana New" w:cs="Angsana New"/>
          <w:sz w:val="30"/>
          <w:szCs w:val="30"/>
        </w:rPr>
        <w:t>)</w:t>
      </w:r>
      <w:r w:rsidRPr="00536DAC">
        <w:rPr>
          <w:rFonts w:ascii="Angsana New" w:hAnsi="Angsana New" w:cs="Angsana New"/>
          <w:i/>
          <w:iCs/>
          <w:sz w:val="30"/>
          <w:szCs w:val="30"/>
        </w:rPr>
        <w:t xml:space="preserve"> </w:t>
      </w:r>
      <w:r w:rsidRPr="00536DAC">
        <w:rPr>
          <w:rFonts w:ascii="Angsana New" w:hAnsi="Angsana New" w:cs="Angsana New"/>
          <w:sz w:val="30"/>
          <w:szCs w:val="30"/>
          <w:cs/>
          <w:lang w:bidi="th-TH"/>
        </w:rPr>
        <w:t>การค้ำประกัน</w:t>
      </w:r>
      <w:r w:rsidRPr="00536DAC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14:paraId="0267D015" w14:textId="77777777" w:rsidR="00AA2D8E" w:rsidRPr="00536DAC" w:rsidRDefault="00AA2D8E" w:rsidP="00512417">
      <w:pPr>
        <w:pStyle w:val="block"/>
        <w:spacing w:after="0" w:line="240" w:lineRule="auto"/>
        <w:ind w:left="1260" w:right="-7" w:hanging="720"/>
        <w:jc w:val="both"/>
        <w:rPr>
          <w:rFonts w:ascii="Angsana New" w:eastAsia="Calibri" w:hAnsi="Angsana New" w:cs="Angsana New"/>
          <w:b/>
          <w:bCs/>
          <w:i/>
          <w:iCs/>
          <w:color w:val="0000FF"/>
          <w:sz w:val="30"/>
          <w:szCs w:val="30"/>
        </w:rPr>
      </w:pPr>
    </w:p>
    <w:p w14:paraId="2D8BD235" w14:textId="3497EDD4" w:rsidR="00B61113" w:rsidRPr="00536DAC" w:rsidRDefault="00B61113" w:rsidP="00EF689D">
      <w:pPr>
        <w:tabs>
          <w:tab w:val="left" w:pos="1080"/>
        </w:tabs>
        <w:ind w:left="1170" w:right="18"/>
        <w:rPr>
          <w:rFonts w:ascii="Angsana New" w:hAnsi="Angsana New"/>
          <w:b/>
          <w:bCs/>
          <w:color w:val="0000FF"/>
          <w:sz w:val="30"/>
          <w:szCs w:val="30"/>
        </w:rPr>
      </w:pPr>
      <w:r w:rsidRPr="00536DAC">
        <w:rPr>
          <w:rFonts w:ascii="Angsana New" w:hAnsi="Angsana New"/>
          <w:sz w:val="30"/>
          <w:szCs w:val="30"/>
          <w:cs/>
        </w:rPr>
        <w:t>กลุ่มบริษัท</w:t>
      </w:r>
      <w:r w:rsidRPr="00536DAC">
        <w:rPr>
          <w:rFonts w:ascii="Angsana New" w:hAnsi="Angsana New"/>
          <w:sz w:val="30"/>
          <w:szCs w:val="30"/>
        </w:rPr>
        <w:t>/</w:t>
      </w:r>
      <w:r w:rsidRPr="00536DAC">
        <w:rPr>
          <w:rFonts w:ascii="Angsana New" w:hAnsi="Angsana New"/>
          <w:sz w:val="30"/>
          <w:szCs w:val="30"/>
          <w:cs/>
        </w:rPr>
        <w:t xml:space="preserve">บริษัทมีนโยบายให้การค้ำประกันทางการเงินแก่หนี้สินของบริษัทย่อยเท่านั้น ณ วันที่ </w:t>
      </w:r>
      <w:r w:rsidRPr="00536DAC">
        <w:rPr>
          <w:rFonts w:ascii="Angsana New" w:hAnsi="Angsana New"/>
          <w:sz w:val="30"/>
          <w:szCs w:val="30"/>
        </w:rPr>
        <w:t xml:space="preserve">31 </w:t>
      </w:r>
      <w:r w:rsidRPr="00536DAC">
        <w:rPr>
          <w:rFonts w:ascii="Angsana New" w:hAnsi="Angsana New"/>
          <w:sz w:val="30"/>
          <w:szCs w:val="30"/>
          <w:cs/>
        </w:rPr>
        <w:t xml:space="preserve">ธันวาคม </w:t>
      </w:r>
      <w:r w:rsidRPr="00536DAC">
        <w:rPr>
          <w:rFonts w:ascii="Angsana New" w:hAnsi="Angsana New"/>
          <w:sz w:val="30"/>
          <w:szCs w:val="30"/>
        </w:rPr>
        <w:t xml:space="preserve">2563 </w:t>
      </w:r>
      <w:r w:rsidRPr="00536DAC">
        <w:rPr>
          <w:rFonts w:ascii="Angsana New" w:hAnsi="Angsana New"/>
          <w:sz w:val="30"/>
          <w:szCs w:val="30"/>
          <w:cs/>
        </w:rPr>
        <w:t>กลุ่มบริษัท</w:t>
      </w:r>
      <w:r w:rsidRPr="00536DAC">
        <w:rPr>
          <w:rFonts w:ascii="Angsana New" w:hAnsi="Angsana New"/>
          <w:sz w:val="30"/>
          <w:szCs w:val="30"/>
        </w:rPr>
        <w:t>/</w:t>
      </w:r>
      <w:r w:rsidRPr="00536DAC">
        <w:rPr>
          <w:rFonts w:ascii="Angsana New" w:hAnsi="Angsana New"/>
          <w:sz w:val="30"/>
          <w:szCs w:val="30"/>
          <w:cs/>
        </w:rPr>
        <w:t xml:space="preserve">บริษัทออกหนังสือค้ำประกันวงเงินสินเชื่อกับธนาคารสำหรับบริษัทย่อย </w:t>
      </w:r>
      <w:r w:rsidRPr="00536DAC">
        <w:rPr>
          <w:rFonts w:ascii="Angsana New" w:hAnsi="Angsana New"/>
          <w:i/>
          <w:iCs/>
          <w:sz w:val="30"/>
          <w:szCs w:val="30"/>
        </w:rPr>
        <w:t>(</w:t>
      </w:r>
      <w:r w:rsidRPr="00536DAC">
        <w:rPr>
          <w:rFonts w:ascii="Angsana New" w:hAnsi="Angsana New"/>
          <w:i/>
          <w:iCs/>
          <w:sz w:val="30"/>
          <w:szCs w:val="30"/>
          <w:cs/>
        </w:rPr>
        <w:t>ดูหมายเหตุข้อ</w:t>
      </w:r>
      <w:r w:rsidRPr="00536DAC">
        <w:rPr>
          <w:rFonts w:ascii="Angsana New" w:hAnsi="Angsana New"/>
          <w:i/>
          <w:iCs/>
          <w:sz w:val="30"/>
          <w:szCs w:val="30"/>
        </w:rPr>
        <w:t xml:space="preserve"> 6)</w:t>
      </w:r>
    </w:p>
    <w:p w14:paraId="6B31E0F6" w14:textId="48682E24" w:rsidR="00D80A2C" w:rsidRPr="00536DAC" w:rsidRDefault="00D80A2C">
      <w:pPr>
        <w:jc w:val="left"/>
        <w:rPr>
          <w:rFonts w:ascii="Angsana New" w:hAnsi="Angsana New"/>
          <w:sz w:val="30"/>
          <w:szCs w:val="30"/>
          <w:cs/>
        </w:rPr>
      </w:pPr>
    </w:p>
    <w:p w14:paraId="65F95E9F" w14:textId="775439D7" w:rsidR="00FE6374" w:rsidRPr="00BC4D55" w:rsidRDefault="00FE6374" w:rsidP="00BC4D55">
      <w:pPr>
        <w:pStyle w:val="block"/>
        <w:spacing w:after="0" w:line="240" w:lineRule="auto"/>
        <w:ind w:left="540"/>
        <w:jc w:val="both"/>
        <w:rPr>
          <w:rFonts w:ascii="Angsana New" w:hAnsi="Angsana New" w:cs="Angsana New"/>
          <w:b/>
          <w:bCs/>
          <w:i/>
          <w:iCs/>
          <w:sz w:val="30"/>
          <w:szCs w:val="30"/>
        </w:rPr>
      </w:pPr>
      <w:r w:rsidRPr="00536DAC">
        <w:rPr>
          <w:rFonts w:ascii="Angsana New" w:hAnsi="Angsana New" w:cs="Angsana New"/>
          <w:b/>
          <w:bCs/>
          <w:i/>
          <w:iCs/>
          <w:sz w:val="30"/>
          <w:szCs w:val="30"/>
        </w:rPr>
        <w:t>(</w:t>
      </w:r>
      <w:r w:rsidR="00B61113" w:rsidRPr="00536DAC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>ข</w:t>
      </w:r>
      <w:r w:rsidRPr="00536DAC">
        <w:rPr>
          <w:rFonts w:ascii="Angsana New" w:hAnsi="Angsana New" w:cs="Angsana New"/>
          <w:b/>
          <w:bCs/>
          <w:i/>
          <w:iCs/>
          <w:sz w:val="30"/>
          <w:szCs w:val="30"/>
        </w:rPr>
        <w:t xml:space="preserve">.2) </w:t>
      </w:r>
      <w:r w:rsidRPr="00536DAC">
        <w:rPr>
          <w:rFonts w:ascii="Angsana New" w:hAnsi="Angsana New" w:cs="Angsana New"/>
          <w:b/>
          <w:bCs/>
          <w:i/>
          <w:iCs/>
          <w:sz w:val="30"/>
          <w:szCs w:val="30"/>
          <w:cs/>
          <w:lang w:bidi="th-TH"/>
        </w:rPr>
        <w:t xml:space="preserve">ความเสี่ยงด้านสภาพคล่อง </w:t>
      </w:r>
    </w:p>
    <w:p w14:paraId="2AAFEF1A" w14:textId="77777777" w:rsidR="00FE6374" w:rsidRPr="00536DAC" w:rsidRDefault="00FE6374" w:rsidP="00FE6374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A747D28" w14:textId="39A3A48B" w:rsidR="00FE6374" w:rsidRPr="00536DAC" w:rsidRDefault="00FE6374" w:rsidP="00EF689D">
      <w:pPr>
        <w:tabs>
          <w:tab w:val="left" w:pos="9450"/>
        </w:tabs>
        <w:ind w:left="900" w:right="18"/>
        <w:jc w:val="thaiDistribute"/>
        <w:rPr>
          <w:rFonts w:ascii="Angsana New" w:hAnsi="Angsana New"/>
          <w:sz w:val="30"/>
          <w:szCs w:val="30"/>
        </w:rPr>
      </w:pPr>
      <w:r w:rsidRPr="00536DAC">
        <w:rPr>
          <w:rFonts w:ascii="Angsana New" w:hAnsi="Angsana New"/>
          <w:sz w:val="30"/>
          <w:szCs w:val="30"/>
          <w:cs/>
        </w:rPr>
        <w:t>กลุ่มบริษัท</w:t>
      </w:r>
      <w:r w:rsidRPr="00536DAC">
        <w:rPr>
          <w:rFonts w:ascii="Angsana New" w:hAnsi="Angsana New"/>
          <w:sz w:val="30"/>
          <w:szCs w:val="30"/>
        </w:rPr>
        <w:t>/</w:t>
      </w:r>
      <w:r w:rsidRPr="00536DAC">
        <w:rPr>
          <w:rFonts w:ascii="Angsana New" w:hAnsi="Angsana New"/>
          <w:sz w:val="30"/>
          <w:szCs w:val="30"/>
          <w:cs/>
        </w:rPr>
        <w:t>บริษัทกำกับดูแลความเสี่ยงด้านสภาพคล่องและรักษาระดับของเงินสดและรายการเทียบเท่าเงินสดที่ผู้บริหารพิจารณาว่าเพียงพอในการจัดหาเงินเพื่อใช้ในการดำเนินงานของกลุ่มบริษัท</w:t>
      </w:r>
      <w:r w:rsidRPr="00536DAC">
        <w:rPr>
          <w:rFonts w:ascii="Angsana New" w:hAnsi="Angsana New"/>
          <w:sz w:val="30"/>
          <w:szCs w:val="30"/>
        </w:rPr>
        <w:t>/</w:t>
      </w:r>
      <w:r w:rsidRPr="00536DAC">
        <w:rPr>
          <w:rFonts w:ascii="Angsana New" w:hAnsi="Angsana New"/>
          <w:sz w:val="30"/>
          <w:szCs w:val="30"/>
          <w:cs/>
        </w:rPr>
        <w:t xml:space="preserve">บริษัท และลดผลกระทบจากความผันผวนในกระแสเงินสด </w:t>
      </w:r>
    </w:p>
    <w:p w14:paraId="4CAD4AF8" w14:textId="77777777" w:rsidR="00FE6374" w:rsidRPr="00536DAC" w:rsidRDefault="00FE6374" w:rsidP="00244B37">
      <w:pPr>
        <w:tabs>
          <w:tab w:val="left" w:pos="540"/>
        </w:tabs>
        <w:ind w:left="540" w:right="198"/>
        <w:jc w:val="thaiDistribute"/>
        <w:rPr>
          <w:rFonts w:ascii="Angsana New" w:hAnsi="Angsana New"/>
          <w:sz w:val="30"/>
          <w:szCs w:val="30"/>
        </w:rPr>
      </w:pPr>
    </w:p>
    <w:p w14:paraId="13ED84C6" w14:textId="37680ED1" w:rsidR="00447385" w:rsidRDefault="00FE6374" w:rsidP="00EF689D">
      <w:pPr>
        <w:ind w:left="900" w:right="18"/>
        <w:jc w:val="thaiDistribute"/>
        <w:rPr>
          <w:rFonts w:ascii="Angsana New" w:hAnsi="Angsana New"/>
          <w:spacing w:val="-6"/>
          <w:sz w:val="30"/>
          <w:szCs w:val="30"/>
        </w:rPr>
      </w:pPr>
      <w:r w:rsidRPr="00536DAC">
        <w:rPr>
          <w:rFonts w:ascii="Angsana New" w:hAnsi="Angsana New"/>
          <w:sz w:val="30"/>
          <w:szCs w:val="30"/>
          <w:cs/>
        </w:rPr>
        <w:t>ตารางต่อไปนี้แสดงระยะเวลาการครบกำหนดคงเหลือตามสัญญาของหนี้สินทางการเงิน</w:t>
      </w:r>
      <w:r w:rsidRPr="00536DAC">
        <w:rPr>
          <w:rFonts w:ascii="Angsana New" w:hAnsi="Angsana New"/>
          <w:sz w:val="30"/>
          <w:szCs w:val="30"/>
        </w:rPr>
        <w:t xml:space="preserve"> </w:t>
      </w:r>
      <w:r w:rsidRPr="00536DAC">
        <w:rPr>
          <w:rFonts w:ascii="Angsana New" w:hAnsi="Angsana New"/>
          <w:sz w:val="30"/>
          <w:szCs w:val="30"/>
          <w:cs/>
        </w:rPr>
        <w:t>ณ วันที่รายงานโดย</w:t>
      </w:r>
      <w:r w:rsidRPr="00536DAC">
        <w:rPr>
          <w:rFonts w:ascii="Angsana New" w:hAnsi="Angsana New"/>
          <w:spacing w:val="-6"/>
          <w:sz w:val="30"/>
          <w:szCs w:val="30"/>
          <w:cs/>
        </w:rPr>
        <w:t>จำนวนเงินเป็นจำนวนขั้นต้นซึ่งไม่ได้คิดลดรวมดอกเบี้ยตามสัญญาและไม่รวมผลกระทบหากหักกลบตา</w:t>
      </w:r>
      <w:r w:rsidR="009F6E48" w:rsidRPr="00536DAC">
        <w:rPr>
          <w:rFonts w:ascii="Angsana New" w:hAnsi="Angsana New" w:hint="cs"/>
          <w:spacing w:val="-6"/>
          <w:sz w:val="30"/>
          <w:szCs w:val="30"/>
          <w:cs/>
        </w:rPr>
        <w:t>ม</w:t>
      </w:r>
      <w:r w:rsidRPr="00536DAC">
        <w:rPr>
          <w:rFonts w:ascii="Angsana New" w:hAnsi="Angsana New"/>
          <w:spacing w:val="-6"/>
          <w:sz w:val="30"/>
          <w:szCs w:val="30"/>
          <w:cs/>
        </w:rPr>
        <w:t>สัญญา</w:t>
      </w:r>
    </w:p>
    <w:p w14:paraId="22B6A776" w14:textId="77777777" w:rsidR="008B7304" w:rsidRPr="009F6E48" w:rsidRDefault="008B7304" w:rsidP="00594792">
      <w:pPr>
        <w:ind w:left="900" w:right="198"/>
        <w:jc w:val="thaiDistribute"/>
        <w:rPr>
          <w:rFonts w:ascii="Angsana New" w:hAnsi="Angsana New"/>
          <w:spacing w:val="-6"/>
          <w:sz w:val="30"/>
          <w:szCs w:val="30"/>
        </w:rPr>
      </w:pPr>
    </w:p>
    <w:tbl>
      <w:tblPr>
        <w:tblStyle w:val="TableGrid"/>
        <w:tblW w:w="9473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13"/>
        <w:gridCol w:w="1080"/>
        <w:gridCol w:w="270"/>
        <w:gridCol w:w="1170"/>
        <w:gridCol w:w="272"/>
        <w:gridCol w:w="1150"/>
        <w:gridCol w:w="254"/>
        <w:gridCol w:w="1204"/>
        <w:gridCol w:w="236"/>
        <w:gridCol w:w="1024"/>
      </w:tblGrid>
      <w:tr w:rsidR="00691DEC" w:rsidRPr="00647813" w14:paraId="3D836E40" w14:textId="77777777" w:rsidTr="00761785">
        <w:tc>
          <w:tcPr>
            <w:tcW w:w="2813" w:type="dxa"/>
            <w:vAlign w:val="bottom"/>
          </w:tcPr>
          <w:p w14:paraId="54355465" w14:textId="77777777" w:rsidR="00691DEC" w:rsidRPr="00C538B8" w:rsidRDefault="00691DEC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425B2411" w14:textId="195398F0" w:rsidR="00691DEC" w:rsidRPr="00607A6F" w:rsidRDefault="00691DEC" w:rsidP="00B24D08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07A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91DEC" w:rsidRPr="00647813" w14:paraId="7BE8235A" w14:textId="77777777" w:rsidTr="00761785">
        <w:tc>
          <w:tcPr>
            <w:tcW w:w="2813" w:type="dxa"/>
            <w:vAlign w:val="bottom"/>
          </w:tcPr>
          <w:p w14:paraId="25F1B1DF" w14:textId="77777777" w:rsidR="00691DEC" w:rsidRPr="00C538B8" w:rsidRDefault="00691DEC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44175FA" w14:textId="77777777" w:rsidR="00691DEC" w:rsidRPr="00C538B8" w:rsidRDefault="00691DEC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E57D9FB" w14:textId="77777777" w:rsidR="00691DEC" w:rsidRPr="00C538B8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1519052C" w14:textId="331ADDFF" w:rsidR="00691DEC" w:rsidRPr="00C538B8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691DEC" w:rsidRPr="00647813" w14:paraId="0D8F1F7E" w14:textId="77777777" w:rsidTr="00963DDA">
        <w:tc>
          <w:tcPr>
            <w:tcW w:w="2813" w:type="dxa"/>
            <w:vAlign w:val="bottom"/>
            <w:hideMark/>
          </w:tcPr>
          <w:p w14:paraId="26BFC638" w14:textId="77777777" w:rsidR="00691DEC" w:rsidRPr="00C538B8" w:rsidRDefault="00691DEC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262417F4" w14:textId="77777777" w:rsidR="00691DEC" w:rsidRPr="00C538B8" w:rsidRDefault="00691DEC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51B7BBAA" w14:textId="77777777" w:rsidR="00691DEC" w:rsidRPr="00C538B8" w:rsidRDefault="00691DEC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10A7424D" w14:textId="77777777" w:rsidR="00691DEC" w:rsidRPr="00C538B8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BA739C5" w14:textId="77777777" w:rsidR="00691DEC" w:rsidRPr="00C538B8" w:rsidRDefault="00691DEC" w:rsidP="00EF689D">
            <w:pPr>
              <w:tabs>
                <w:tab w:val="left" w:pos="610"/>
              </w:tabs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59602470" w14:textId="77777777" w:rsidR="00691DEC" w:rsidRPr="00C538B8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  <w:hideMark/>
          </w:tcPr>
          <w:p w14:paraId="5862CFDA" w14:textId="4B330F80" w:rsidR="00691DEC" w:rsidRPr="00C538B8" w:rsidRDefault="00691DEC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ปีแต่ไม่เกิน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vAlign w:val="bottom"/>
          </w:tcPr>
          <w:p w14:paraId="61CCBF00" w14:textId="77777777" w:rsidR="00691DEC" w:rsidRPr="00C538B8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06C856EB" w14:textId="77777777" w:rsidR="00691DEC" w:rsidRPr="00C538B8" w:rsidRDefault="00691DEC" w:rsidP="00B24D08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EBB28C5" w14:textId="77777777" w:rsidR="00691DEC" w:rsidRPr="00647813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  <w:hideMark/>
          </w:tcPr>
          <w:p w14:paraId="6B4D3FA2" w14:textId="77777777" w:rsidR="00691DEC" w:rsidRPr="00647813" w:rsidRDefault="00691DEC" w:rsidP="00B24D08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2E4AD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EF689D" w:rsidRPr="00647813" w14:paraId="781BAA71" w14:textId="77777777" w:rsidTr="00761785">
        <w:tc>
          <w:tcPr>
            <w:tcW w:w="2813" w:type="dxa"/>
            <w:vAlign w:val="bottom"/>
          </w:tcPr>
          <w:p w14:paraId="3BC38D17" w14:textId="77777777" w:rsidR="00EF689D" w:rsidRPr="00C538B8" w:rsidRDefault="00EF689D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266126D6" w14:textId="513B80D9" w:rsidR="00EF689D" w:rsidRPr="00C538B8" w:rsidRDefault="00EF689D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538B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538B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691DEC" w:rsidRPr="00647813" w14:paraId="7FCD5C31" w14:textId="77777777" w:rsidTr="00963DDA">
        <w:tc>
          <w:tcPr>
            <w:tcW w:w="2813" w:type="dxa"/>
            <w:hideMark/>
          </w:tcPr>
          <w:p w14:paraId="44E34781" w14:textId="6AF3B2A2" w:rsidR="00691DEC" w:rsidRPr="00C538B8" w:rsidRDefault="00691DEC" w:rsidP="00B24D0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5E3B00E5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189E33A6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083034B6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3C62CF95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</w:tcPr>
          <w:p w14:paraId="35C25A13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7C0667A9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1CC3B9A7" w14:textId="77777777" w:rsidR="00691DEC" w:rsidRPr="00C538B8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BB60DDE" w14:textId="77777777" w:rsidR="00691DEC" w:rsidRPr="00647813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23474276" w14:textId="77777777" w:rsidR="00691DEC" w:rsidRPr="00647813" w:rsidRDefault="00691DEC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691DEC" w:rsidRPr="00647813" w14:paraId="2B3CDDC5" w14:textId="77777777" w:rsidTr="00963DDA">
        <w:tc>
          <w:tcPr>
            <w:tcW w:w="2813" w:type="dxa"/>
            <w:hideMark/>
          </w:tcPr>
          <w:p w14:paraId="0456ADE7" w14:textId="77777777" w:rsidR="00691DEC" w:rsidRPr="00C538B8" w:rsidRDefault="00691DEC" w:rsidP="00B24D08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0C5A3231" w14:textId="7598136F" w:rsidR="00691DEC" w:rsidRPr="00C538B8" w:rsidRDefault="005563C6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70" w:type="dxa"/>
          </w:tcPr>
          <w:p w14:paraId="7B4428E9" w14:textId="77777777" w:rsidR="00691DEC" w:rsidRPr="00C538B8" w:rsidRDefault="00691DEC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0E26BCF" w14:textId="595009EC" w:rsidR="00691DEC" w:rsidRPr="00C538B8" w:rsidRDefault="005563C6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72" w:type="dxa"/>
          </w:tcPr>
          <w:p w14:paraId="094E8CBD" w14:textId="77777777" w:rsidR="00691DEC" w:rsidRPr="00C538B8" w:rsidRDefault="00691DEC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2579EC67" w14:textId="03540C87" w:rsidR="00691DEC" w:rsidRPr="00C538B8" w:rsidRDefault="005563C6" w:rsidP="00B24D08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516F042B" w14:textId="77777777" w:rsidR="00691DEC" w:rsidRPr="00C538B8" w:rsidRDefault="00691DEC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AFFD886" w14:textId="0B4778D4" w:rsidR="00691DEC" w:rsidRPr="00C538B8" w:rsidRDefault="00B06362" w:rsidP="00B24D08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422683E" w14:textId="77777777" w:rsidR="00691DEC" w:rsidRPr="00647813" w:rsidRDefault="00691DEC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26B58DD" w14:textId="32E08DF9" w:rsidR="00691DEC" w:rsidRPr="00647813" w:rsidRDefault="00B06362" w:rsidP="00B24D0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</w:tr>
      <w:tr w:rsidR="00691DEC" w:rsidRPr="00647813" w14:paraId="58046117" w14:textId="77777777" w:rsidTr="00963DDA">
        <w:tc>
          <w:tcPr>
            <w:tcW w:w="2813" w:type="dxa"/>
          </w:tcPr>
          <w:p w14:paraId="7F7F6A1A" w14:textId="77777777" w:rsidR="004E20CF" w:rsidRPr="00C538B8" w:rsidRDefault="00691DEC" w:rsidP="00691DEC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0C1E248F" w14:textId="55A4799F" w:rsidR="00691DEC" w:rsidRPr="00C538B8" w:rsidRDefault="004E20CF" w:rsidP="00691DEC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91DEC" w:rsidRPr="00C538B8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7B6D3499" w14:textId="32AE03B6" w:rsidR="00691DEC" w:rsidRPr="00C538B8" w:rsidRDefault="005563C6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3,845,124</w:t>
            </w:r>
          </w:p>
        </w:tc>
        <w:tc>
          <w:tcPr>
            <w:tcW w:w="270" w:type="dxa"/>
            <w:vAlign w:val="bottom"/>
          </w:tcPr>
          <w:p w14:paraId="2787C9B2" w14:textId="77777777" w:rsidR="00691DEC" w:rsidRPr="00C538B8" w:rsidRDefault="00691DEC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F516BBC" w14:textId="65EB1E5C" w:rsidR="00691DEC" w:rsidRPr="00C538B8" w:rsidRDefault="005563C6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3,845,124</w:t>
            </w:r>
          </w:p>
        </w:tc>
        <w:tc>
          <w:tcPr>
            <w:tcW w:w="272" w:type="dxa"/>
            <w:vAlign w:val="bottom"/>
          </w:tcPr>
          <w:p w14:paraId="119EDC5F" w14:textId="77777777" w:rsidR="00691DEC" w:rsidRPr="00C538B8" w:rsidRDefault="00691DEC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1678F085" w14:textId="4A71365D" w:rsidR="00691DEC" w:rsidRPr="00C538B8" w:rsidRDefault="005563C6" w:rsidP="005563C6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vAlign w:val="bottom"/>
          </w:tcPr>
          <w:p w14:paraId="38AFE726" w14:textId="77777777" w:rsidR="00691DEC" w:rsidRPr="00C538B8" w:rsidRDefault="00691DEC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F43658F" w14:textId="4FF31C1B" w:rsidR="00691DEC" w:rsidRPr="00C538B8" w:rsidRDefault="00B06362" w:rsidP="005563C6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679C0719" w14:textId="77777777" w:rsidR="00691DEC" w:rsidRPr="00647813" w:rsidRDefault="00691DEC" w:rsidP="005563C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3304BE46" w14:textId="25DA7F9F" w:rsidR="00691DEC" w:rsidRPr="00647813" w:rsidRDefault="00B06362" w:rsidP="005563C6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3,845,124</w:t>
            </w:r>
          </w:p>
        </w:tc>
      </w:tr>
      <w:tr w:rsidR="00691DEC" w:rsidRPr="00647813" w14:paraId="09E30408" w14:textId="77777777" w:rsidTr="00963DDA">
        <w:tc>
          <w:tcPr>
            <w:tcW w:w="2813" w:type="dxa"/>
            <w:hideMark/>
          </w:tcPr>
          <w:p w14:paraId="59148CFB" w14:textId="77777777" w:rsidR="00691DEC" w:rsidRPr="00C538B8" w:rsidRDefault="00691DEC" w:rsidP="00691DEC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04715ECA" w14:textId="0E16EC27" w:rsidR="00691DEC" w:rsidRPr="00C538B8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  <w:tc>
          <w:tcPr>
            <w:tcW w:w="270" w:type="dxa"/>
          </w:tcPr>
          <w:p w14:paraId="0C4E2A8D" w14:textId="77777777" w:rsidR="00691DEC" w:rsidRPr="00C538B8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DC31B6C" w14:textId="74784FC7" w:rsidR="00691DEC" w:rsidRPr="00C538B8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  <w:tc>
          <w:tcPr>
            <w:tcW w:w="272" w:type="dxa"/>
          </w:tcPr>
          <w:p w14:paraId="30FFBA8E" w14:textId="77777777" w:rsidR="00691DEC" w:rsidRPr="00C538B8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5DA49587" w14:textId="743F64C7" w:rsidR="00691DEC" w:rsidRPr="00C538B8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0E0941E0" w14:textId="77777777" w:rsidR="00691DEC" w:rsidRPr="00C538B8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1430DC16" w14:textId="3C8A0F66" w:rsidR="00691DEC" w:rsidRPr="00C538B8" w:rsidRDefault="00B06362" w:rsidP="00691DEC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3177E3D4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60FAA043" w14:textId="680EBC37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222,818</w:t>
            </w:r>
          </w:p>
        </w:tc>
      </w:tr>
      <w:tr w:rsidR="00DE476F" w:rsidRPr="00647813" w14:paraId="51C3EB80" w14:textId="77777777" w:rsidTr="00963DDA">
        <w:tc>
          <w:tcPr>
            <w:tcW w:w="2813" w:type="dxa"/>
          </w:tcPr>
          <w:p w14:paraId="7BBA91AE" w14:textId="77777777" w:rsidR="00B057D4" w:rsidRPr="00C538B8" w:rsidRDefault="00B057D4" w:rsidP="00B057D4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>เงินกู้ยืมระยะสั้นจากกิจการที่</w:t>
            </w:r>
          </w:p>
          <w:p w14:paraId="401AECAA" w14:textId="3F73C8E1" w:rsidR="00DE476F" w:rsidRPr="00C538B8" w:rsidRDefault="00B057D4" w:rsidP="00B057D4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 w:hint="cs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F61E48" w14:textId="470C6315" w:rsidR="00DE476F" w:rsidRPr="00C538B8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3F498E7" w14:textId="77777777" w:rsidR="00DE476F" w:rsidRPr="00C538B8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99AD394" w14:textId="423C0440" w:rsidR="00DE476F" w:rsidRPr="00C538B8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  <w:tc>
          <w:tcPr>
            <w:tcW w:w="272" w:type="dxa"/>
            <w:shd w:val="clear" w:color="auto" w:fill="auto"/>
            <w:vAlign w:val="bottom"/>
          </w:tcPr>
          <w:p w14:paraId="13B37969" w14:textId="77777777" w:rsidR="00DE476F" w:rsidRPr="00C538B8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shd w:val="clear" w:color="auto" w:fill="auto"/>
            <w:vAlign w:val="bottom"/>
          </w:tcPr>
          <w:p w14:paraId="67455DCD" w14:textId="137BF5F3" w:rsidR="00DE476F" w:rsidRPr="00C538B8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  <w:vAlign w:val="bottom"/>
          </w:tcPr>
          <w:p w14:paraId="6B2C6533" w14:textId="65497854" w:rsidR="00DE476F" w:rsidRPr="00C538B8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21334CAA" w14:textId="4E9A2AAC" w:rsidR="00DE476F" w:rsidRPr="00C538B8" w:rsidRDefault="00761785" w:rsidP="003479EC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10E867" w14:textId="77777777" w:rsidR="00DE476F" w:rsidRPr="00647813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  <w:vAlign w:val="bottom"/>
          </w:tcPr>
          <w:p w14:paraId="4BB09EAB" w14:textId="0FE63867" w:rsidR="00DE476F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1,600</w:t>
            </w:r>
          </w:p>
        </w:tc>
      </w:tr>
      <w:tr w:rsidR="00691DEC" w:rsidRPr="00647813" w14:paraId="6A0959EA" w14:textId="77777777" w:rsidTr="00963DDA">
        <w:tc>
          <w:tcPr>
            <w:tcW w:w="2813" w:type="dxa"/>
            <w:hideMark/>
          </w:tcPr>
          <w:p w14:paraId="63E82149" w14:textId="77777777" w:rsidR="00C538B8" w:rsidRDefault="00691DEC" w:rsidP="00C538B8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 w:rsidR="00C538B8" w:rsidRPr="00C538B8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752A028A" w14:textId="5E81D74B" w:rsidR="00691DEC" w:rsidRPr="00C538B8" w:rsidRDefault="00C538B8" w:rsidP="00C538B8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691DEC" w:rsidRPr="00C538B8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67B0591F" w14:textId="531C8882" w:rsidR="00691DEC" w:rsidRPr="00C538B8" w:rsidRDefault="005563C6" w:rsidP="00B64E6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1,076,429</w:t>
            </w:r>
          </w:p>
        </w:tc>
        <w:tc>
          <w:tcPr>
            <w:tcW w:w="270" w:type="dxa"/>
            <w:vAlign w:val="bottom"/>
          </w:tcPr>
          <w:p w14:paraId="7357F72A" w14:textId="77777777" w:rsidR="00691DEC" w:rsidRPr="00C538B8" w:rsidRDefault="00691DEC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10B1FE99" w14:textId="31BA6448" w:rsidR="00691DEC" w:rsidRPr="00C538B8" w:rsidRDefault="005563C6" w:rsidP="00607A6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773,000</w:t>
            </w:r>
          </w:p>
        </w:tc>
        <w:tc>
          <w:tcPr>
            <w:tcW w:w="272" w:type="dxa"/>
            <w:vAlign w:val="bottom"/>
          </w:tcPr>
          <w:p w14:paraId="1780DC45" w14:textId="77777777" w:rsidR="00691DEC" w:rsidRPr="00C538B8" w:rsidRDefault="00691DEC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458F0EBE" w14:textId="08756BEC" w:rsidR="00691DEC" w:rsidRPr="00C538B8" w:rsidRDefault="005563C6" w:rsidP="00607A6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303,429</w:t>
            </w:r>
          </w:p>
        </w:tc>
        <w:tc>
          <w:tcPr>
            <w:tcW w:w="254" w:type="dxa"/>
            <w:vAlign w:val="bottom"/>
          </w:tcPr>
          <w:p w14:paraId="1C357A66" w14:textId="77777777" w:rsidR="00691DEC" w:rsidRPr="00C538B8" w:rsidRDefault="00691DEC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4AA559B2" w14:textId="177DA2DC" w:rsidR="00691DEC" w:rsidRPr="00C538B8" w:rsidRDefault="00B06362" w:rsidP="00607A6F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446ED5CF" w14:textId="77777777" w:rsidR="00691DEC" w:rsidRPr="00647813" w:rsidRDefault="00691DEC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447F7DC9" w14:textId="04F39204" w:rsidR="00691DEC" w:rsidRPr="00647813" w:rsidRDefault="00B06362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1,076,429</w:t>
            </w:r>
          </w:p>
        </w:tc>
      </w:tr>
      <w:tr w:rsidR="00691DEC" w:rsidRPr="00647813" w14:paraId="3D36A90B" w14:textId="77777777" w:rsidTr="00963DDA">
        <w:trPr>
          <w:trHeight w:val="119"/>
        </w:trPr>
        <w:tc>
          <w:tcPr>
            <w:tcW w:w="2813" w:type="dxa"/>
            <w:hideMark/>
          </w:tcPr>
          <w:p w14:paraId="03CB544E" w14:textId="77777777" w:rsidR="00691DEC" w:rsidRPr="00647813" w:rsidRDefault="00691DEC" w:rsidP="00691DEC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vAlign w:val="bottom"/>
          </w:tcPr>
          <w:p w14:paraId="2A6DF633" w14:textId="2FA5913B" w:rsidR="00691DEC" w:rsidRPr="00647813" w:rsidRDefault="005563C6" w:rsidP="00B64E6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56,869</w:t>
            </w:r>
          </w:p>
        </w:tc>
        <w:tc>
          <w:tcPr>
            <w:tcW w:w="270" w:type="dxa"/>
            <w:vAlign w:val="bottom"/>
          </w:tcPr>
          <w:p w14:paraId="578ACF67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03438A33" w14:textId="2B9B53BF" w:rsidR="00691DEC" w:rsidRPr="005563C6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5563C6">
              <w:rPr>
                <w:rFonts w:ascii="Angsana New" w:hAnsi="Angsana New"/>
                <w:sz w:val="30"/>
                <w:szCs w:val="30"/>
              </w:rPr>
              <w:t>33,696</w:t>
            </w:r>
          </w:p>
        </w:tc>
        <w:tc>
          <w:tcPr>
            <w:tcW w:w="272" w:type="dxa"/>
            <w:vAlign w:val="bottom"/>
          </w:tcPr>
          <w:p w14:paraId="51196998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</w:tcPr>
          <w:p w14:paraId="56F4C65C" w14:textId="46C09BE7" w:rsidR="00691DEC" w:rsidRPr="00647813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16,323</w:t>
            </w:r>
          </w:p>
        </w:tc>
        <w:tc>
          <w:tcPr>
            <w:tcW w:w="254" w:type="dxa"/>
            <w:vAlign w:val="bottom"/>
          </w:tcPr>
          <w:p w14:paraId="076A959C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EFA4183" w14:textId="4A751CD3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9,596</w:t>
            </w:r>
          </w:p>
        </w:tc>
        <w:tc>
          <w:tcPr>
            <w:tcW w:w="236" w:type="dxa"/>
            <w:vAlign w:val="bottom"/>
          </w:tcPr>
          <w:p w14:paraId="01B00F24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vAlign w:val="bottom"/>
          </w:tcPr>
          <w:p w14:paraId="2366E39C" w14:textId="1174090D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59,615</w:t>
            </w:r>
          </w:p>
        </w:tc>
      </w:tr>
      <w:tr w:rsidR="00691DEC" w:rsidRPr="00647813" w14:paraId="3D6691EF" w14:textId="77777777" w:rsidTr="00963DDA">
        <w:tc>
          <w:tcPr>
            <w:tcW w:w="2813" w:type="dxa"/>
          </w:tcPr>
          <w:p w14:paraId="04923E26" w14:textId="77777777" w:rsidR="00691DEC" w:rsidRPr="00647813" w:rsidRDefault="00691DEC" w:rsidP="00691DEC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966E62F" w14:textId="0760BC1A" w:rsidR="00691DEC" w:rsidRPr="00647813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5,2</w:t>
            </w:r>
            <w:r w:rsidR="00761785">
              <w:rPr>
                <w:rFonts w:ascii="Angsana New" w:hAnsi="Angsana New"/>
                <w:b/>
                <w:bCs/>
                <w:sz w:val="30"/>
                <w:szCs w:val="30"/>
              </w:rPr>
              <w:t>39,728</w:t>
            </w:r>
          </w:p>
        </w:tc>
        <w:tc>
          <w:tcPr>
            <w:tcW w:w="270" w:type="dxa"/>
          </w:tcPr>
          <w:p w14:paraId="7B99839E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B5B4FFD" w14:textId="6E5555CD" w:rsidR="00691DEC" w:rsidRPr="00647813" w:rsidRDefault="005563C6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4,91</w:t>
            </w:r>
            <w:r w:rsidR="00761785">
              <w:rPr>
                <w:rFonts w:ascii="Angsana New" w:hAnsi="Angsana New"/>
                <w:b/>
                <w:bCs/>
                <w:sz w:val="30"/>
                <w:szCs w:val="30"/>
              </w:rPr>
              <w:t>3,126</w:t>
            </w:r>
          </w:p>
        </w:tc>
        <w:tc>
          <w:tcPr>
            <w:tcW w:w="272" w:type="dxa"/>
          </w:tcPr>
          <w:p w14:paraId="0918860A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0CDADB0B" w14:textId="3616299F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319,752</w:t>
            </w:r>
          </w:p>
        </w:tc>
        <w:tc>
          <w:tcPr>
            <w:tcW w:w="254" w:type="dxa"/>
          </w:tcPr>
          <w:p w14:paraId="4311EB52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17D76B7" w14:textId="6BBA2231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9,596</w:t>
            </w:r>
          </w:p>
        </w:tc>
        <w:tc>
          <w:tcPr>
            <w:tcW w:w="236" w:type="dxa"/>
          </w:tcPr>
          <w:p w14:paraId="654020B9" w14:textId="77777777" w:rsidR="00691DEC" w:rsidRPr="00647813" w:rsidRDefault="00691DEC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614F779" w14:textId="6D1AD74A" w:rsidR="00691DEC" w:rsidRPr="00647813" w:rsidRDefault="00B06362" w:rsidP="00691DEC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5,24</w:t>
            </w:r>
            <w:r w:rsidR="00761785">
              <w:rPr>
                <w:rFonts w:ascii="Angsana New" w:hAnsi="Angsana New"/>
                <w:b/>
                <w:bCs/>
                <w:sz w:val="30"/>
                <w:szCs w:val="30"/>
              </w:rPr>
              <w:t>2,474</w:t>
            </w:r>
          </w:p>
        </w:tc>
      </w:tr>
    </w:tbl>
    <w:p w14:paraId="76AD5500" w14:textId="3D775ADD" w:rsidR="008B7304" w:rsidRDefault="008B7304"/>
    <w:p w14:paraId="26E5A87A" w14:textId="740EEA3E" w:rsidR="003E7168" w:rsidRDefault="003E7168">
      <w:pPr>
        <w:jc w:val="left"/>
      </w:pPr>
      <w:r>
        <w:br w:type="page"/>
      </w:r>
    </w:p>
    <w:tbl>
      <w:tblPr>
        <w:tblStyle w:val="TableGrid"/>
        <w:tblW w:w="9455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72"/>
        <w:gridCol w:w="1150"/>
        <w:gridCol w:w="254"/>
        <w:gridCol w:w="1204"/>
        <w:gridCol w:w="236"/>
        <w:gridCol w:w="1024"/>
      </w:tblGrid>
      <w:tr w:rsidR="005E7306" w:rsidRPr="00607A6F" w14:paraId="016338E8" w14:textId="77777777" w:rsidTr="00461501">
        <w:tc>
          <w:tcPr>
            <w:tcW w:w="2795" w:type="dxa"/>
            <w:vAlign w:val="bottom"/>
          </w:tcPr>
          <w:p w14:paraId="687493DA" w14:textId="77777777" w:rsidR="005E7306" w:rsidRPr="00C538B8" w:rsidRDefault="005E7306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5B5906B5" w14:textId="77777777" w:rsidR="005E7306" w:rsidRPr="00607A6F" w:rsidRDefault="005E7306" w:rsidP="00FE5006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07A6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5E7306" w:rsidRPr="00C538B8" w14:paraId="34E6E562" w14:textId="77777777" w:rsidTr="00461501">
        <w:tc>
          <w:tcPr>
            <w:tcW w:w="2795" w:type="dxa"/>
            <w:vAlign w:val="bottom"/>
          </w:tcPr>
          <w:p w14:paraId="568AC604" w14:textId="77777777" w:rsidR="005E7306" w:rsidRPr="00C538B8" w:rsidRDefault="005E7306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24DB67F7" w14:textId="77777777" w:rsidR="005E7306" w:rsidRPr="00C538B8" w:rsidRDefault="005E7306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10302BE0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0" w:type="dxa"/>
            <w:gridSpan w:val="7"/>
            <w:vAlign w:val="bottom"/>
          </w:tcPr>
          <w:p w14:paraId="230FEC3F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5E7306" w:rsidRPr="00647813" w14:paraId="396E9BB4" w14:textId="77777777" w:rsidTr="00461501">
        <w:tc>
          <w:tcPr>
            <w:tcW w:w="2795" w:type="dxa"/>
            <w:vAlign w:val="bottom"/>
            <w:hideMark/>
          </w:tcPr>
          <w:p w14:paraId="18FAB8CB" w14:textId="77777777" w:rsidR="005E7306" w:rsidRPr="00C538B8" w:rsidRDefault="005E7306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538B8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65901591" w14:textId="77777777" w:rsidR="005E7306" w:rsidRPr="00C538B8" w:rsidRDefault="005E7306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3984300" w14:textId="77777777" w:rsidR="005E7306" w:rsidRPr="00C538B8" w:rsidRDefault="005E7306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634F4358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72D779D5" w14:textId="77777777" w:rsidR="005E7306" w:rsidRPr="00C538B8" w:rsidRDefault="005E7306" w:rsidP="00FE5006">
            <w:pPr>
              <w:tabs>
                <w:tab w:val="left" w:pos="610"/>
              </w:tabs>
              <w:ind w:left="-23" w:right="-10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72" w:type="dxa"/>
          </w:tcPr>
          <w:p w14:paraId="4F69CBAD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vAlign w:val="bottom"/>
            <w:hideMark/>
          </w:tcPr>
          <w:p w14:paraId="28B789E2" w14:textId="77777777" w:rsidR="005E7306" w:rsidRPr="00C538B8" w:rsidRDefault="005E7306" w:rsidP="00FE5006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ปีแต่ไม่เกิน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54" w:type="dxa"/>
            <w:vAlign w:val="bottom"/>
          </w:tcPr>
          <w:p w14:paraId="24317B5E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19569DF1" w14:textId="77777777" w:rsidR="005E7306" w:rsidRPr="00C538B8" w:rsidRDefault="005E7306" w:rsidP="00FE5006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538B8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538B8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2AF5E365" w14:textId="77777777" w:rsidR="005E7306" w:rsidRPr="00647813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24" w:type="dxa"/>
            <w:vAlign w:val="bottom"/>
            <w:hideMark/>
          </w:tcPr>
          <w:p w14:paraId="3621600D" w14:textId="77777777" w:rsidR="005E7306" w:rsidRPr="00647813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  <w:highlight w:val="cyan"/>
              </w:rPr>
            </w:pPr>
            <w:r w:rsidRPr="002E4AD5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5E7306" w:rsidRPr="00C538B8" w14:paraId="00C49CCB" w14:textId="77777777" w:rsidTr="00461501">
        <w:tc>
          <w:tcPr>
            <w:tcW w:w="2795" w:type="dxa"/>
            <w:vAlign w:val="bottom"/>
          </w:tcPr>
          <w:p w14:paraId="63581F15" w14:textId="77777777" w:rsidR="005E7306" w:rsidRPr="00C538B8" w:rsidRDefault="005E7306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0" w:type="dxa"/>
            <w:gridSpan w:val="9"/>
            <w:vAlign w:val="bottom"/>
          </w:tcPr>
          <w:p w14:paraId="46AD4889" w14:textId="77777777" w:rsidR="005E7306" w:rsidRPr="00C538B8" w:rsidRDefault="005E7306" w:rsidP="00FE500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538B8">
              <w:rPr>
                <w:rFonts w:ascii="Angsana New" w:hAnsi="Angsana New"/>
                <w:i/>
                <w:iCs/>
                <w:sz w:val="30"/>
                <w:szCs w:val="30"/>
              </w:rPr>
              <w:t>(</w:t>
            </w:r>
            <w:r w:rsidRPr="00C538B8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C538B8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5E7306" w:rsidRPr="00647813" w14:paraId="71DBC650" w14:textId="77777777" w:rsidTr="00461501">
        <w:tc>
          <w:tcPr>
            <w:tcW w:w="2795" w:type="dxa"/>
            <w:hideMark/>
          </w:tcPr>
          <w:p w14:paraId="11BFD63D" w14:textId="7E0CCEA3" w:rsidR="005E7306" w:rsidRPr="00C538B8" w:rsidRDefault="005E7306" w:rsidP="00FE5006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</w:tcPr>
          <w:p w14:paraId="078AA85F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D6A0B0E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183705AC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2" w:type="dxa"/>
          </w:tcPr>
          <w:p w14:paraId="11E150CF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</w:tcPr>
          <w:p w14:paraId="0BE5C6F5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54" w:type="dxa"/>
          </w:tcPr>
          <w:p w14:paraId="090E497F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04265239" w14:textId="77777777" w:rsidR="005E7306" w:rsidRPr="00C538B8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D2D1A51" w14:textId="77777777" w:rsidR="005E7306" w:rsidRPr="00647813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</w:tcPr>
          <w:p w14:paraId="56576573" w14:textId="77777777" w:rsidR="005E7306" w:rsidRPr="00647813" w:rsidRDefault="005E7306" w:rsidP="00FE5006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5E7306" w:rsidRPr="00647813" w14:paraId="55BDFAB7" w14:textId="1BE84E7D" w:rsidTr="00461501">
        <w:tc>
          <w:tcPr>
            <w:tcW w:w="2795" w:type="dxa"/>
          </w:tcPr>
          <w:p w14:paraId="01EBA610" w14:textId="351E973E" w:rsidR="005E7306" w:rsidRPr="00461501" w:rsidRDefault="005E7306" w:rsidP="00461501">
            <w:pPr>
              <w:ind w:left="73" w:right="-24" w:hanging="73"/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</w:pP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FC0C19" w:rsidRPr="00461501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461501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</w:tcPr>
          <w:p w14:paraId="484E5262" w14:textId="793FAEA5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FBB57A3" w14:textId="77777777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11DF77C" w14:textId="7F79A86F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2" w:type="dxa"/>
          </w:tcPr>
          <w:p w14:paraId="05AC1FD9" w14:textId="77777777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374E8C78" w14:textId="40D32686" w:rsidR="005E7306" w:rsidRPr="005E7306" w:rsidRDefault="005E7306" w:rsidP="005E7306">
            <w:pPr>
              <w:tabs>
                <w:tab w:val="decimal" w:pos="613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4" w:type="dxa"/>
          </w:tcPr>
          <w:p w14:paraId="5B6F99C1" w14:textId="77777777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636A69DC" w14:textId="22BCD20E" w:rsidR="005E7306" w:rsidRPr="005E7306" w:rsidRDefault="005E7306" w:rsidP="005E7306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046C1A95" w14:textId="77777777" w:rsidR="005E7306" w:rsidRPr="005E730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2446AB2" w14:textId="28E63646" w:rsidR="005E7306" w:rsidRPr="005E7306" w:rsidRDefault="005E7306" w:rsidP="005E7306">
            <w:pPr>
              <w:tabs>
                <w:tab w:val="decimal" w:pos="699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22597" w:rsidRPr="00647813" w14:paraId="46DA046A" w14:textId="780F4BAA" w:rsidTr="00461501">
        <w:tc>
          <w:tcPr>
            <w:tcW w:w="2795" w:type="dxa"/>
          </w:tcPr>
          <w:p w14:paraId="74482654" w14:textId="66C41FA4" w:rsidR="00722597" w:rsidRPr="009B134B" w:rsidRDefault="00722597" w:rsidP="00722597">
            <w:pPr>
              <w:pStyle w:val="ListParagraph"/>
              <w:numPr>
                <w:ilvl w:val="2"/>
                <w:numId w:val="1"/>
              </w:numPr>
              <w:tabs>
                <w:tab w:val="clear" w:pos="1020"/>
                <w:tab w:val="num" w:pos="706"/>
              </w:tabs>
              <w:ind w:left="1066" w:right="-24" w:hanging="990"/>
              <w:rPr>
                <w:rFonts w:ascii="Angsana New" w:hAnsi="Angsana New"/>
                <w:sz w:val="30"/>
                <w:szCs w:val="30"/>
              </w:rPr>
            </w:pPr>
            <w:r w:rsidRPr="009B134B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1080" w:type="dxa"/>
            <w:vAlign w:val="bottom"/>
          </w:tcPr>
          <w:p w14:paraId="0EF35B48" w14:textId="427944EB" w:rsidR="00722597" w:rsidRPr="005E7306" w:rsidRDefault="00FC0C19" w:rsidP="00920C52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(440)</w:t>
            </w:r>
          </w:p>
        </w:tc>
        <w:tc>
          <w:tcPr>
            <w:tcW w:w="270" w:type="dxa"/>
          </w:tcPr>
          <w:p w14:paraId="290188E3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3AED3AFE" w14:textId="786F2D30" w:rsidR="00722597" w:rsidRPr="005E7306" w:rsidRDefault="00FC0C19" w:rsidP="008C10D0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(942,770)</w:t>
            </w:r>
          </w:p>
        </w:tc>
        <w:tc>
          <w:tcPr>
            <w:tcW w:w="272" w:type="dxa"/>
          </w:tcPr>
          <w:p w14:paraId="39FCE389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</w:tcPr>
          <w:p w14:paraId="35B1E0A0" w14:textId="04BDA9AA" w:rsidR="00722597" w:rsidRPr="005E7306" w:rsidRDefault="003D32C2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04033C83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B350DAA" w14:textId="0212A443" w:rsidR="00722597" w:rsidRPr="005E7306" w:rsidRDefault="003D32C2" w:rsidP="00722597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D59DC59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</w:tcPr>
          <w:p w14:paraId="4B66EE8A" w14:textId="11803CF6" w:rsidR="00722597" w:rsidRPr="005E7306" w:rsidRDefault="003D32C2" w:rsidP="003D32C2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(942,770)</w:t>
            </w:r>
          </w:p>
        </w:tc>
      </w:tr>
      <w:tr w:rsidR="00722597" w14:paraId="4FA22D43" w14:textId="2AAEF78A" w:rsidTr="00461501">
        <w:tc>
          <w:tcPr>
            <w:tcW w:w="2795" w:type="dxa"/>
          </w:tcPr>
          <w:p w14:paraId="4CEC5CF9" w14:textId="12FAEFDB" w:rsidR="00722597" w:rsidRPr="009B134B" w:rsidRDefault="00722597" w:rsidP="00722597">
            <w:pPr>
              <w:pStyle w:val="ListParagraph"/>
              <w:numPr>
                <w:ilvl w:val="2"/>
                <w:numId w:val="1"/>
              </w:numPr>
              <w:ind w:right="-24" w:hanging="944"/>
              <w:rPr>
                <w:rFonts w:ascii="Angsana New" w:hAnsi="Angsana New"/>
                <w:sz w:val="30"/>
                <w:szCs w:val="30"/>
                <w:cs/>
              </w:rPr>
            </w:pPr>
            <w:r w:rsidRPr="009B134B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2B7AAE7" w14:textId="229BC7E9" w:rsidR="00722597" w:rsidRPr="005E7306" w:rsidRDefault="00FC0C19" w:rsidP="00920C52">
            <w:pPr>
              <w:tabs>
                <w:tab w:val="decimal" w:pos="794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20,100</w:t>
            </w:r>
          </w:p>
        </w:tc>
        <w:tc>
          <w:tcPr>
            <w:tcW w:w="270" w:type="dxa"/>
            <w:shd w:val="clear" w:color="auto" w:fill="auto"/>
          </w:tcPr>
          <w:p w14:paraId="7B242FB7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36476A7B" w14:textId="5BDA6B77" w:rsidR="00722597" w:rsidRPr="005E7306" w:rsidRDefault="00FC0C19" w:rsidP="008C10D0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980,497</w:t>
            </w:r>
          </w:p>
        </w:tc>
        <w:tc>
          <w:tcPr>
            <w:tcW w:w="272" w:type="dxa"/>
            <w:shd w:val="clear" w:color="auto" w:fill="auto"/>
          </w:tcPr>
          <w:p w14:paraId="6CCCB2D8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50" w:type="dxa"/>
            <w:shd w:val="clear" w:color="auto" w:fill="auto"/>
          </w:tcPr>
          <w:p w14:paraId="03F5F139" w14:textId="7B228C9C" w:rsidR="00722597" w:rsidRPr="005E7306" w:rsidRDefault="003D32C2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54" w:type="dxa"/>
            <w:shd w:val="clear" w:color="auto" w:fill="auto"/>
          </w:tcPr>
          <w:p w14:paraId="0D33C8CA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16AA9FE3" w14:textId="20345783" w:rsidR="00722597" w:rsidRPr="005E7306" w:rsidRDefault="003D32C2" w:rsidP="00722597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2AC48B47" w14:textId="77777777" w:rsidR="00722597" w:rsidRPr="005E7306" w:rsidRDefault="00722597" w:rsidP="00722597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4" w:type="dxa"/>
            <w:shd w:val="clear" w:color="auto" w:fill="auto"/>
          </w:tcPr>
          <w:p w14:paraId="511FE507" w14:textId="0E0D4AF8" w:rsidR="00722597" w:rsidRPr="005E7306" w:rsidRDefault="003D32C2" w:rsidP="003D32C2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980,497</w:t>
            </w:r>
          </w:p>
        </w:tc>
      </w:tr>
      <w:tr w:rsidR="005E7306" w:rsidRPr="00647813" w14:paraId="7708B9F7" w14:textId="77777777" w:rsidTr="00461501">
        <w:tc>
          <w:tcPr>
            <w:tcW w:w="2795" w:type="dxa"/>
          </w:tcPr>
          <w:p w14:paraId="61AE2811" w14:textId="77777777" w:rsidR="005E7306" w:rsidRPr="005E7306" w:rsidRDefault="005E7306" w:rsidP="005E7306">
            <w:pPr>
              <w:ind w:left="73" w:right="-24" w:hanging="73"/>
              <w:rPr>
                <w:rFonts w:ascii="Angsana New" w:hAnsi="Angsana New"/>
                <w:sz w:val="30"/>
                <w:szCs w:val="30"/>
                <w:highlight w:val="cy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143FC53" w14:textId="29545F0D" w:rsidR="005E7306" w:rsidRPr="00AE29A6" w:rsidRDefault="00FC0C19" w:rsidP="00920C52">
            <w:pPr>
              <w:tabs>
                <w:tab w:val="decimal" w:pos="79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E29A6">
              <w:rPr>
                <w:rFonts w:ascii="Angsana New" w:hAnsi="Angsana New"/>
                <w:b/>
                <w:bCs/>
                <w:sz w:val="30"/>
                <w:szCs w:val="30"/>
              </w:rPr>
              <w:t>19,660</w:t>
            </w:r>
          </w:p>
        </w:tc>
        <w:tc>
          <w:tcPr>
            <w:tcW w:w="270" w:type="dxa"/>
          </w:tcPr>
          <w:p w14:paraId="5833E86C" w14:textId="77777777" w:rsidR="005E7306" w:rsidRPr="00AE29A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A686334" w14:textId="28ECDBAD" w:rsidR="005E7306" w:rsidRPr="00AE29A6" w:rsidRDefault="00FC0C19" w:rsidP="008C10D0">
            <w:pPr>
              <w:tabs>
                <w:tab w:val="decimal" w:pos="794"/>
              </w:tabs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E29A6">
              <w:rPr>
                <w:rFonts w:ascii="Angsana New" w:hAnsi="Angsana New"/>
                <w:b/>
                <w:bCs/>
                <w:sz w:val="30"/>
                <w:szCs w:val="30"/>
              </w:rPr>
              <w:t>37,727</w:t>
            </w:r>
          </w:p>
        </w:tc>
        <w:tc>
          <w:tcPr>
            <w:tcW w:w="272" w:type="dxa"/>
          </w:tcPr>
          <w:p w14:paraId="71B2B846" w14:textId="77777777" w:rsidR="005E7306" w:rsidRPr="00AE29A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70545554" w14:textId="7779432A" w:rsidR="005E7306" w:rsidRPr="00AE29A6" w:rsidRDefault="003D32C2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E29A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54" w:type="dxa"/>
          </w:tcPr>
          <w:p w14:paraId="6E5A7A1D" w14:textId="77777777" w:rsidR="005E7306" w:rsidRPr="00AE29A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00B9B74" w14:textId="130E06C6" w:rsidR="005E7306" w:rsidRPr="00AE29A6" w:rsidRDefault="003D32C2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E29A6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85780C9" w14:textId="77777777" w:rsidR="005E7306" w:rsidRPr="00AE29A6" w:rsidRDefault="005E7306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FF4A271" w14:textId="1FFF2DA1" w:rsidR="005E7306" w:rsidRPr="00AE29A6" w:rsidRDefault="003D32C2" w:rsidP="005E73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AE29A6">
              <w:rPr>
                <w:rFonts w:ascii="Angsana New" w:hAnsi="Angsana New"/>
                <w:b/>
                <w:bCs/>
                <w:sz w:val="30"/>
                <w:szCs w:val="30"/>
              </w:rPr>
              <w:t>37,727</w:t>
            </w:r>
          </w:p>
        </w:tc>
      </w:tr>
    </w:tbl>
    <w:p w14:paraId="04FAF3EB" w14:textId="2A6C4375" w:rsidR="005E7306" w:rsidRDefault="005E7306">
      <w:pPr>
        <w:jc w:val="left"/>
      </w:pP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8C5290" w:rsidRPr="00647813" w14:paraId="3FC2C22E" w14:textId="77777777" w:rsidTr="006073BB">
        <w:trPr>
          <w:tblHeader/>
        </w:trPr>
        <w:tc>
          <w:tcPr>
            <w:tcW w:w="2795" w:type="dxa"/>
            <w:vAlign w:val="bottom"/>
          </w:tcPr>
          <w:p w14:paraId="3A6A51B1" w14:textId="77777777" w:rsidR="008C5290" w:rsidRPr="00C637CC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1" w:type="dxa"/>
            <w:gridSpan w:val="9"/>
            <w:vAlign w:val="bottom"/>
          </w:tcPr>
          <w:p w14:paraId="3AEA0B5D" w14:textId="7DA02366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5290" w:rsidRPr="00647813" w14:paraId="2D8FEBF4" w14:textId="77777777" w:rsidTr="006073BB">
        <w:trPr>
          <w:tblHeader/>
        </w:trPr>
        <w:tc>
          <w:tcPr>
            <w:tcW w:w="2795" w:type="dxa"/>
            <w:vAlign w:val="bottom"/>
          </w:tcPr>
          <w:p w14:paraId="18012626" w14:textId="77777777" w:rsidR="008C5290" w:rsidRPr="00C637CC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7F214FE6" w14:textId="77777777" w:rsidR="008C5290" w:rsidRPr="00C637CC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3C03316D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1" w:type="dxa"/>
            <w:gridSpan w:val="7"/>
            <w:vAlign w:val="bottom"/>
          </w:tcPr>
          <w:p w14:paraId="6E4D7BB6" w14:textId="67B3A24A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8C5290" w:rsidRPr="00647813" w14:paraId="1F1F50FE" w14:textId="77777777" w:rsidTr="006073BB">
        <w:trPr>
          <w:tblHeader/>
        </w:trPr>
        <w:tc>
          <w:tcPr>
            <w:tcW w:w="2795" w:type="dxa"/>
            <w:vAlign w:val="bottom"/>
            <w:hideMark/>
          </w:tcPr>
          <w:p w14:paraId="4FFD605B" w14:textId="77777777" w:rsidR="008C5290" w:rsidRPr="00C637CC" w:rsidRDefault="008C5290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466664D7" w14:textId="77777777" w:rsidR="008C5290" w:rsidRPr="00C637CC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61376784" w14:textId="77777777" w:rsidR="008C5290" w:rsidRPr="00C637CC" w:rsidRDefault="008C5290" w:rsidP="00B24D08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258B23DF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65EBF195" w14:textId="77777777" w:rsidR="008C5290" w:rsidRPr="00C637CC" w:rsidRDefault="008C5290" w:rsidP="00B24D08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36" w:type="dxa"/>
          </w:tcPr>
          <w:p w14:paraId="279FDD96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3B049205" w14:textId="77777777" w:rsidR="008C5290" w:rsidRPr="00C637CC" w:rsidRDefault="008C5290" w:rsidP="00B24D08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1" w:type="dxa"/>
            <w:vAlign w:val="bottom"/>
          </w:tcPr>
          <w:p w14:paraId="39628B14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  <w:hideMark/>
          </w:tcPr>
          <w:p w14:paraId="147E6020" w14:textId="77777777" w:rsidR="008C5290" w:rsidRPr="00C637CC" w:rsidRDefault="008C5290" w:rsidP="00B24D08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4F3A67A4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0F071E3A" w14:textId="77777777" w:rsidR="008C5290" w:rsidRPr="00C637CC" w:rsidRDefault="008C5290" w:rsidP="00B24D08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761785" w:rsidRPr="00647813" w14:paraId="5424FEAD" w14:textId="77777777" w:rsidTr="006073BB">
        <w:trPr>
          <w:tblHeader/>
        </w:trPr>
        <w:tc>
          <w:tcPr>
            <w:tcW w:w="2795" w:type="dxa"/>
            <w:vAlign w:val="bottom"/>
          </w:tcPr>
          <w:p w14:paraId="4C35CE8B" w14:textId="77777777" w:rsidR="00761785" w:rsidRPr="00C637CC" w:rsidRDefault="00761785" w:rsidP="00B24D08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1" w:type="dxa"/>
            <w:gridSpan w:val="9"/>
            <w:vAlign w:val="bottom"/>
          </w:tcPr>
          <w:p w14:paraId="0B5EEFDF" w14:textId="7342A113" w:rsidR="00761785" w:rsidRPr="00761785" w:rsidRDefault="00761785" w:rsidP="00B24D08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617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8C5290" w:rsidRPr="00647813" w14:paraId="26555F77" w14:textId="77777777" w:rsidTr="006073BB">
        <w:trPr>
          <w:tblHeader/>
        </w:trPr>
        <w:tc>
          <w:tcPr>
            <w:tcW w:w="2795" w:type="dxa"/>
            <w:hideMark/>
          </w:tcPr>
          <w:p w14:paraId="1166D8BB" w14:textId="137D4277" w:rsidR="008C5290" w:rsidRPr="00C637CC" w:rsidRDefault="008C5290" w:rsidP="00B24D0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หนี้สินทางการเงินที่ไม่ใช่อนุพันธ์</w:t>
            </w:r>
          </w:p>
        </w:tc>
        <w:tc>
          <w:tcPr>
            <w:tcW w:w="1080" w:type="dxa"/>
          </w:tcPr>
          <w:p w14:paraId="31954292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4627A8B4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7A7FD26C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14B87744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03C43343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18EF56BA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30DED8B1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702BBDD6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17F17D01" w14:textId="77777777" w:rsidR="008C5290" w:rsidRPr="00C637CC" w:rsidRDefault="008C5290" w:rsidP="00B24D0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C5290" w:rsidRPr="00647813" w14:paraId="547F1407" w14:textId="77777777" w:rsidTr="006073BB">
        <w:tc>
          <w:tcPr>
            <w:tcW w:w="2795" w:type="dxa"/>
            <w:hideMark/>
          </w:tcPr>
          <w:p w14:paraId="343C1260" w14:textId="77777777" w:rsidR="008C5290" w:rsidRPr="00C637CC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 </w:t>
            </w:r>
          </w:p>
        </w:tc>
        <w:tc>
          <w:tcPr>
            <w:tcW w:w="1080" w:type="dxa"/>
          </w:tcPr>
          <w:p w14:paraId="7F99C4EA" w14:textId="4C272EF1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70" w:type="dxa"/>
          </w:tcPr>
          <w:p w14:paraId="49242F42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35C056" w14:textId="20F70F6E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  <w:tc>
          <w:tcPr>
            <w:tcW w:w="236" w:type="dxa"/>
          </w:tcPr>
          <w:p w14:paraId="0520500E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43ABCE07" w14:textId="5986FC72" w:rsidR="008C5290" w:rsidRPr="00C637CC" w:rsidRDefault="008C5290" w:rsidP="00986F8D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310BAB13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27AECB26" w14:textId="54E264E6" w:rsidR="008C5290" w:rsidRPr="00C637CC" w:rsidRDefault="008C5290" w:rsidP="002F65B6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77B44313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7BE9D436" w14:textId="20C241F3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36,888</w:t>
            </w:r>
          </w:p>
        </w:tc>
      </w:tr>
      <w:tr w:rsidR="008C5290" w:rsidRPr="00647813" w14:paraId="40FF0DA1" w14:textId="77777777" w:rsidTr="006073BB">
        <w:tc>
          <w:tcPr>
            <w:tcW w:w="2795" w:type="dxa"/>
          </w:tcPr>
          <w:p w14:paraId="5E8DDDBB" w14:textId="77777777" w:rsidR="008C5290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เงินกู้ยืมระยะสั้นจากสถาบัน</w:t>
            </w:r>
          </w:p>
          <w:p w14:paraId="6CDD2BE5" w14:textId="141B6F1B" w:rsidR="008C5290" w:rsidRPr="00C637CC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7BE9E7B3" w14:textId="3B83B4B7" w:rsidR="008C5290" w:rsidRPr="00C637CC" w:rsidRDefault="008C5290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3,163,32</w:t>
            </w:r>
            <w:r w:rsidR="00111B9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  <w:vAlign w:val="bottom"/>
          </w:tcPr>
          <w:p w14:paraId="576AB370" w14:textId="77777777" w:rsidR="008C5290" w:rsidRPr="00C637CC" w:rsidRDefault="008C5290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3372C1CE" w14:textId="31B08866" w:rsidR="008C5290" w:rsidRPr="00C637CC" w:rsidRDefault="008C5290" w:rsidP="005E1251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3,163,32</w:t>
            </w:r>
            <w:r w:rsidR="00111B9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36" w:type="dxa"/>
            <w:vAlign w:val="bottom"/>
          </w:tcPr>
          <w:p w14:paraId="5481C7D0" w14:textId="77777777" w:rsidR="008C5290" w:rsidRPr="00C637CC" w:rsidRDefault="008C5290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11DB5773" w14:textId="54438FED" w:rsidR="008C5290" w:rsidRPr="00C637CC" w:rsidRDefault="008C5290" w:rsidP="000F0DA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vAlign w:val="bottom"/>
          </w:tcPr>
          <w:p w14:paraId="26B684EF" w14:textId="77777777" w:rsidR="008C5290" w:rsidRPr="00C637CC" w:rsidRDefault="008C5290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43169A78" w14:textId="3EF54CAB" w:rsidR="008C5290" w:rsidRPr="00C637CC" w:rsidRDefault="008C5290" w:rsidP="00986F8D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5530B8AC" w14:textId="77777777" w:rsidR="008C5290" w:rsidRPr="00C637CC" w:rsidRDefault="008C5290" w:rsidP="00986F8D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26B320D3" w14:textId="6F769BE1" w:rsidR="008C5290" w:rsidRPr="00C637CC" w:rsidRDefault="008C5290" w:rsidP="005E1251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3,163,32</w:t>
            </w:r>
            <w:r w:rsidR="00111B9B">
              <w:rPr>
                <w:rFonts w:ascii="Angsana New" w:hAnsi="Angsana New"/>
                <w:sz w:val="30"/>
                <w:szCs w:val="30"/>
              </w:rPr>
              <w:t>3</w:t>
            </w:r>
          </w:p>
        </w:tc>
      </w:tr>
      <w:tr w:rsidR="008C5290" w:rsidRPr="00647813" w14:paraId="73EB9FAE" w14:textId="77777777" w:rsidTr="006073BB">
        <w:tc>
          <w:tcPr>
            <w:tcW w:w="2795" w:type="dxa"/>
            <w:hideMark/>
          </w:tcPr>
          <w:p w14:paraId="2A30267D" w14:textId="77777777" w:rsidR="008C5290" w:rsidRPr="00C637CC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1080" w:type="dxa"/>
          </w:tcPr>
          <w:p w14:paraId="14414A00" w14:textId="1640B303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  <w:tc>
          <w:tcPr>
            <w:tcW w:w="270" w:type="dxa"/>
          </w:tcPr>
          <w:p w14:paraId="27C0AB82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58054F9" w14:textId="45A7F2DD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  <w:tc>
          <w:tcPr>
            <w:tcW w:w="236" w:type="dxa"/>
          </w:tcPr>
          <w:p w14:paraId="47489785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46E99299" w14:textId="2A8F7CD4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09A9C3CA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50C8C571" w14:textId="0C45B9ED" w:rsidR="008C5290" w:rsidRPr="00C637CC" w:rsidRDefault="008C5290" w:rsidP="002F65B6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414B6E92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50129504" w14:textId="04B232B8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52,903</w:t>
            </w:r>
          </w:p>
        </w:tc>
      </w:tr>
      <w:tr w:rsidR="00DE476F" w:rsidRPr="00647813" w14:paraId="165E391E" w14:textId="77777777" w:rsidTr="006073BB">
        <w:tc>
          <w:tcPr>
            <w:tcW w:w="2795" w:type="dxa"/>
            <w:shd w:val="clear" w:color="auto" w:fill="auto"/>
          </w:tcPr>
          <w:p w14:paraId="4B9BE4E5" w14:textId="77777777" w:rsidR="00B057D4" w:rsidRPr="00D81E98" w:rsidRDefault="00DE476F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>เงินกู้ยืม</w:t>
            </w:r>
            <w:r w:rsidR="00B057D4" w:rsidRPr="00D81E98">
              <w:rPr>
                <w:rFonts w:ascii="Angsana New" w:hAnsi="Angsana New" w:hint="cs"/>
                <w:sz w:val="30"/>
                <w:szCs w:val="30"/>
                <w:cs/>
              </w:rPr>
              <w:t>ระยะสั้นจาก</w:t>
            </w: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>กิจการที่</w:t>
            </w:r>
          </w:p>
          <w:p w14:paraId="2B17C6C9" w14:textId="1AA94F2F" w:rsidR="00DE476F" w:rsidRPr="00C637CC" w:rsidRDefault="00B057D4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  <w:r w:rsidRPr="00D81E98"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DE476F" w:rsidRPr="00D81E98">
              <w:rPr>
                <w:rFonts w:ascii="Angsana New" w:hAnsi="Angsana New" w:hint="cs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4A31D147" w14:textId="79851791" w:rsidR="00DE476F" w:rsidRPr="00C637CC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4367CD6" w14:textId="77777777" w:rsidR="00DE476F" w:rsidRPr="00C637CC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9601B18" w14:textId="631A78B7" w:rsidR="00DE476F" w:rsidRPr="00C637CC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FC6394" w14:textId="77777777" w:rsidR="00DE476F" w:rsidRPr="00C637CC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  <w:vAlign w:val="bottom"/>
          </w:tcPr>
          <w:p w14:paraId="3B84E1E8" w14:textId="0995FDA5" w:rsidR="00DE476F" w:rsidRPr="00C637CC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  <w:vAlign w:val="bottom"/>
          </w:tcPr>
          <w:p w14:paraId="73DB6382" w14:textId="77777777" w:rsidR="00DE476F" w:rsidRPr="00C637CC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  <w:vAlign w:val="bottom"/>
          </w:tcPr>
          <w:p w14:paraId="42857773" w14:textId="5A304B67" w:rsidR="00DE476F" w:rsidRPr="00C637CC" w:rsidRDefault="00761785" w:rsidP="003479EC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444F1F" w14:textId="77777777" w:rsidR="00DE476F" w:rsidRPr="00C637CC" w:rsidRDefault="00DE476F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  <w:vAlign w:val="bottom"/>
          </w:tcPr>
          <w:p w14:paraId="789C11A7" w14:textId="3D6F1211" w:rsidR="00DE476F" w:rsidRPr="00C637CC" w:rsidRDefault="00761785" w:rsidP="003479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  <w:tr w:rsidR="008C5290" w:rsidRPr="00647813" w14:paraId="16AD7CA1" w14:textId="77777777" w:rsidTr="006073BB">
        <w:tc>
          <w:tcPr>
            <w:tcW w:w="2795" w:type="dxa"/>
            <w:hideMark/>
          </w:tcPr>
          <w:p w14:paraId="57EE606C" w14:textId="77777777" w:rsidR="00784F62" w:rsidRDefault="008C5290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 w:rsidR="00625B5D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7C89A279" w14:textId="73FC0FDD" w:rsidR="008C5290" w:rsidRPr="00C637CC" w:rsidRDefault="00784F62" w:rsidP="00625B5D">
            <w:pPr>
              <w:ind w:right="-24" w:hanging="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8C5290" w:rsidRPr="00C637CC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080" w:type="dxa"/>
            <w:vAlign w:val="bottom"/>
          </w:tcPr>
          <w:p w14:paraId="472B0573" w14:textId="4B203D4D" w:rsidR="008C5290" w:rsidRPr="00C637CC" w:rsidRDefault="008C5290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726,250</w:t>
            </w:r>
          </w:p>
        </w:tc>
        <w:tc>
          <w:tcPr>
            <w:tcW w:w="270" w:type="dxa"/>
            <w:vAlign w:val="bottom"/>
          </w:tcPr>
          <w:p w14:paraId="587CF29B" w14:textId="77777777" w:rsidR="008C5290" w:rsidRPr="00C637CC" w:rsidRDefault="008C5290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4C73F861" w14:textId="6ACE5755" w:rsidR="008C5290" w:rsidRPr="00C637CC" w:rsidRDefault="008C5290" w:rsidP="006670EC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720,000</w:t>
            </w:r>
          </w:p>
        </w:tc>
        <w:tc>
          <w:tcPr>
            <w:tcW w:w="236" w:type="dxa"/>
            <w:vAlign w:val="bottom"/>
          </w:tcPr>
          <w:p w14:paraId="180C7370" w14:textId="77777777" w:rsidR="008C5290" w:rsidRPr="00C637CC" w:rsidRDefault="008C5290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</w:tcPr>
          <w:p w14:paraId="30B54D21" w14:textId="5A492916" w:rsidR="008C5290" w:rsidRPr="00C637CC" w:rsidRDefault="008C5290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6,250</w:t>
            </w:r>
          </w:p>
        </w:tc>
        <w:tc>
          <w:tcPr>
            <w:tcW w:w="241" w:type="dxa"/>
            <w:vAlign w:val="bottom"/>
          </w:tcPr>
          <w:p w14:paraId="365CC2BB" w14:textId="77777777" w:rsidR="008C5290" w:rsidRPr="00C637CC" w:rsidRDefault="008C5290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</w:tcPr>
          <w:p w14:paraId="1FA74E50" w14:textId="69FA81ED" w:rsidR="008C5290" w:rsidRPr="00C637CC" w:rsidRDefault="008C5290" w:rsidP="00163579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0740663" w14:textId="77777777" w:rsidR="008C5290" w:rsidRPr="00C637CC" w:rsidRDefault="008C5290" w:rsidP="009D4421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</w:tcPr>
          <w:p w14:paraId="02B28BE5" w14:textId="1327AC0A" w:rsidR="008C5290" w:rsidRPr="00C637CC" w:rsidRDefault="008C5290" w:rsidP="00F43CCB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726,250</w:t>
            </w:r>
          </w:p>
        </w:tc>
      </w:tr>
      <w:tr w:rsidR="008C5290" w:rsidRPr="00647813" w14:paraId="14699133" w14:textId="77777777" w:rsidTr="006073BB">
        <w:trPr>
          <w:trHeight w:val="119"/>
        </w:trPr>
        <w:tc>
          <w:tcPr>
            <w:tcW w:w="2795" w:type="dxa"/>
            <w:hideMark/>
          </w:tcPr>
          <w:p w14:paraId="1892E354" w14:textId="77777777" w:rsidR="008C5290" w:rsidRPr="00C637CC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14:paraId="5627BF9B" w14:textId="2EDC8A31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</w:rPr>
              <w:t>32,672</w:t>
            </w:r>
          </w:p>
        </w:tc>
        <w:tc>
          <w:tcPr>
            <w:tcW w:w="270" w:type="dxa"/>
            <w:vAlign w:val="bottom"/>
          </w:tcPr>
          <w:p w14:paraId="4DEE7456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vAlign w:val="bottom"/>
          </w:tcPr>
          <w:p w14:paraId="4FF1F34A" w14:textId="1F934081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22,211</w:t>
            </w:r>
          </w:p>
        </w:tc>
        <w:tc>
          <w:tcPr>
            <w:tcW w:w="236" w:type="dxa"/>
            <w:vAlign w:val="bottom"/>
          </w:tcPr>
          <w:p w14:paraId="100F34E1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vAlign w:val="bottom"/>
          </w:tcPr>
          <w:p w14:paraId="326C4ACB" w14:textId="1F699795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9,256</w:t>
            </w:r>
          </w:p>
        </w:tc>
        <w:tc>
          <w:tcPr>
            <w:tcW w:w="241" w:type="dxa"/>
            <w:vAlign w:val="bottom"/>
          </w:tcPr>
          <w:p w14:paraId="7F7E2A47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tcBorders>
              <w:bottom w:val="single" w:sz="4" w:space="0" w:color="auto"/>
            </w:tcBorders>
            <w:vAlign w:val="bottom"/>
          </w:tcPr>
          <w:p w14:paraId="2628F283" w14:textId="6181438E" w:rsidR="008C5290" w:rsidRPr="00C637CC" w:rsidRDefault="008C5290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2,534</w:t>
            </w:r>
          </w:p>
        </w:tc>
        <w:tc>
          <w:tcPr>
            <w:tcW w:w="236" w:type="dxa"/>
            <w:vAlign w:val="bottom"/>
          </w:tcPr>
          <w:p w14:paraId="0BEC43DD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tcBorders>
              <w:bottom w:val="single" w:sz="4" w:space="0" w:color="auto"/>
            </w:tcBorders>
            <w:vAlign w:val="bottom"/>
          </w:tcPr>
          <w:p w14:paraId="3D26CBE9" w14:textId="12D58795" w:rsidR="008C5290" w:rsidRPr="00C637CC" w:rsidRDefault="008C5290" w:rsidP="004B1174">
            <w:pPr>
              <w:tabs>
                <w:tab w:val="decimal" w:pos="518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34,001</w:t>
            </w:r>
          </w:p>
        </w:tc>
      </w:tr>
      <w:tr w:rsidR="008C5290" w:rsidRPr="00647813" w14:paraId="3E2924D4" w14:textId="77777777" w:rsidTr="006073BB">
        <w:trPr>
          <w:trHeight w:val="119"/>
        </w:trPr>
        <w:tc>
          <w:tcPr>
            <w:tcW w:w="2795" w:type="dxa"/>
          </w:tcPr>
          <w:p w14:paraId="16803986" w14:textId="77777777" w:rsidR="008C5290" w:rsidRPr="00C637CC" w:rsidRDefault="008C5290" w:rsidP="002F65B6">
            <w:pPr>
              <w:ind w:left="73" w:right="-24" w:hanging="73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502B883F" w14:textId="3203D840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</w:rPr>
              <w:t>4,0</w:t>
            </w:r>
            <w:r w:rsidR="009B2513">
              <w:rPr>
                <w:rFonts w:ascii="Angsana New" w:hAnsi="Angsana New"/>
                <w:b/>
                <w:bCs/>
                <w:sz w:val="30"/>
                <w:szCs w:val="30"/>
              </w:rPr>
              <w:t>59,03</w:t>
            </w:r>
            <w:r w:rsidR="00111B9B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</w:p>
        </w:tc>
        <w:tc>
          <w:tcPr>
            <w:tcW w:w="270" w:type="dxa"/>
            <w:vAlign w:val="bottom"/>
          </w:tcPr>
          <w:p w14:paraId="3116A610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4CED9119" w14:textId="04979B8F" w:rsidR="008C5290" w:rsidRPr="00C637CC" w:rsidRDefault="009B2513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4,042,32</w:t>
            </w:r>
            <w:r w:rsidR="00111B9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236" w:type="dxa"/>
            <w:vAlign w:val="bottom"/>
          </w:tcPr>
          <w:p w14:paraId="50E44B64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2D16F7" w14:textId="39732789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15,506</w:t>
            </w:r>
          </w:p>
        </w:tc>
        <w:tc>
          <w:tcPr>
            <w:tcW w:w="241" w:type="dxa"/>
            <w:vAlign w:val="bottom"/>
          </w:tcPr>
          <w:p w14:paraId="19D6E131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89D802" w14:textId="5FCBDBF1" w:rsidR="008C5290" w:rsidRPr="008F1ACE" w:rsidRDefault="008C5290" w:rsidP="008F1ACE">
            <w:pPr>
              <w:tabs>
                <w:tab w:val="decimal" w:pos="644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2,534</w:t>
            </w:r>
          </w:p>
        </w:tc>
        <w:tc>
          <w:tcPr>
            <w:tcW w:w="236" w:type="dxa"/>
            <w:vAlign w:val="bottom"/>
          </w:tcPr>
          <w:p w14:paraId="3A30C24F" w14:textId="77777777" w:rsidR="008C5290" w:rsidRPr="00C637CC" w:rsidRDefault="008C5290" w:rsidP="002F65B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B60D4E" w14:textId="2483160F" w:rsidR="008C5290" w:rsidRPr="00C637CC" w:rsidRDefault="009B2513" w:rsidP="004B1174">
            <w:pPr>
              <w:tabs>
                <w:tab w:val="decimal" w:pos="248"/>
              </w:tabs>
              <w:ind w:left="-112" w:right="-14"/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4,060,36</w:t>
            </w:r>
            <w:r w:rsidR="00111B9B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</w:tr>
    </w:tbl>
    <w:p w14:paraId="3462BEC9" w14:textId="77777777" w:rsidR="00170073" w:rsidRDefault="00170073">
      <w:pPr>
        <w:jc w:val="left"/>
      </w:pPr>
      <w:r>
        <w:br w:type="page"/>
      </w:r>
    </w:p>
    <w:tbl>
      <w:tblPr>
        <w:tblStyle w:val="TableGrid"/>
        <w:tblW w:w="9460" w:type="dxa"/>
        <w:tblInd w:w="5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95"/>
        <w:gridCol w:w="1080"/>
        <w:gridCol w:w="270"/>
        <w:gridCol w:w="1170"/>
        <w:gridCol w:w="236"/>
        <w:gridCol w:w="1204"/>
        <w:gridCol w:w="241"/>
        <w:gridCol w:w="1199"/>
        <w:gridCol w:w="236"/>
        <w:gridCol w:w="1029"/>
      </w:tblGrid>
      <w:tr w:rsidR="00327FF8" w:rsidRPr="00C637CC" w14:paraId="6B785E02" w14:textId="77777777" w:rsidTr="00327FF8">
        <w:trPr>
          <w:tblHeader/>
        </w:trPr>
        <w:tc>
          <w:tcPr>
            <w:tcW w:w="2795" w:type="dxa"/>
            <w:vAlign w:val="bottom"/>
          </w:tcPr>
          <w:p w14:paraId="79F4660C" w14:textId="77777777" w:rsidR="00327FF8" w:rsidRPr="00C637CC" w:rsidRDefault="00327FF8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2FFBD71E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327FF8" w:rsidRPr="00C637CC" w14:paraId="747C1C1B" w14:textId="77777777" w:rsidTr="00327FF8">
        <w:trPr>
          <w:tblHeader/>
        </w:trPr>
        <w:tc>
          <w:tcPr>
            <w:tcW w:w="2795" w:type="dxa"/>
            <w:vAlign w:val="bottom"/>
          </w:tcPr>
          <w:p w14:paraId="03BB50D7" w14:textId="77777777" w:rsidR="00327FF8" w:rsidRPr="00C637CC" w:rsidRDefault="00327FF8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080" w:type="dxa"/>
            <w:vAlign w:val="bottom"/>
          </w:tcPr>
          <w:p w14:paraId="441900FA" w14:textId="77777777" w:rsidR="00327FF8" w:rsidRPr="00C637CC" w:rsidRDefault="00327FF8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70" w:type="dxa"/>
          </w:tcPr>
          <w:p w14:paraId="0E474B7E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315" w:type="dxa"/>
            <w:gridSpan w:val="7"/>
            <w:vAlign w:val="bottom"/>
          </w:tcPr>
          <w:p w14:paraId="6027DDFD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กระแสเงินสดตามสัญญา</w:t>
            </w:r>
          </w:p>
        </w:tc>
      </w:tr>
      <w:tr w:rsidR="00327FF8" w:rsidRPr="00C637CC" w14:paraId="06FBE932" w14:textId="77777777" w:rsidTr="00FE5006">
        <w:trPr>
          <w:tblHeader/>
        </w:trPr>
        <w:tc>
          <w:tcPr>
            <w:tcW w:w="2795" w:type="dxa"/>
            <w:vAlign w:val="bottom"/>
            <w:hideMark/>
          </w:tcPr>
          <w:p w14:paraId="584F38E9" w14:textId="77777777" w:rsidR="00327FF8" w:rsidRPr="00C637CC" w:rsidRDefault="00327FF8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ณ วันที่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31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C637C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2563</w:t>
            </w:r>
          </w:p>
        </w:tc>
        <w:tc>
          <w:tcPr>
            <w:tcW w:w="1080" w:type="dxa"/>
            <w:vAlign w:val="bottom"/>
            <w:hideMark/>
          </w:tcPr>
          <w:p w14:paraId="72471B48" w14:textId="77777777" w:rsidR="00327FF8" w:rsidRPr="00C637CC" w:rsidRDefault="00327FF8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มูลค่า</w:t>
            </w:r>
          </w:p>
          <w:p w14:paraId="2CEE94CA" w14:textId="77777777" w:rsidR="00327FF8" w:rsidRPr="00C637CC" w:rsidRDefault="00327FF8" w:rsidP="00FE5006">
            <w:pPr>
              <w:ind w:left="-20" w:right="-19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ตามบัญชี</w:t>
            </w:r>
          </w:p>
        </w:tc>
        <w:tc>
          <w:tcPr>
            <w:tcW w:w="270" w:type="dxa"/>
          </w:tcPr>
          <w:p w14:paraId="57CED822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  <w:hideMark/>
          </w:tcPr>
          <w:p w14:paraId="35466685" w14:textId="77777777" w:rsidR="00327FF8" w:rsidRPr="00C637CC" w:rsidRDefault="00327FF8" w:rsidP="00FE5006">
            <w:pPr>
              <w:tabs>
                <w:tab w:val="left" w:pos="610"/>
              </w:tabs>
              <w:ind w:left="-23" w:right="-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ภายใน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ปีหรือน้อยกว่า</w:t>
            </w:r>
          </w:p>
        </w:tc>
        <w:tc>
          <w:tcPr>
            <w:tcW w:w="236" w:type="dxa"/>
          </w:tcPr>
          <w:p w14:paraId="68D7D1CF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vAlign w:val="bottom"/>
            <w:hideMark/>
          </w:tcPr>
          <w:p w14:paraId="3A98D5B4" w14:textId="77777777" w:rsidR="00327FF8" w:rsidRPr="00C637CC" w:rsidRDefault="00327FF8" w:rsidP="00FE5006">
            <w:pPr>
              <w:tabs>
                <w:tab w:val="left" w:pos="518"/>
              </w:tabs>
              <w:ind w:left="-112" w:right="-1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41" w:type="dxa"/>
            <w:vAlign w:val="bottom"/>
          </w:tcPr>
          <w:p w14:paraId="144B3CA0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vAlign w:val="bottom"/>
            <w:hideMark/>
          </w:tcPr>
          <w:p w14:paraId="25617E9F" w14:textId="77777777" w:rsidR="00327FF8" w:rsidRPr="00C637CC" w:rsidRDefault="00327FF8" w:rsidP="00FE5006">
            <w:pPr>
              <w:ind w:left="-7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มากกว่า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2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 xml:space="preserve">แต่ไม่เกิน </w:t>
            </w:r>
            <w:r w:rsidRPr="00C637CC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C637CC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236" w:type="dxa"/>
            <w:vAlign w:val="bottom"/>
          </w:tcPr>
          <w:p w14:paraId="284371F4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vAlign w:val="bottom"/>
            <w:hideMark/>
          </w:tcPr>
          <w:p w14:paraId="3E776F76" w14:textId="77777777" w:rsidR="00327FF8" w:rsidRPr="00C637CC" w:rsidRDefault="00327FF8" w:rsidP="00FE5006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637CC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327FF8" w:rsidRPr="00761785" w14:paraId="209552A3" w14:textId="77777777" w:rsidTr="00327FF8">
        <w:trPr>
          <w:tblHeader/>
        </w:trPr>
        <w:tc>
          <w:tcPr>
            <w:tcW w:w="2795" w:type="dxa"/>
            <w:vAlign w:val="bottom"/>
          </w:tcPr>
          <w:p w14:paraId="092DE927" w14:textId="77777777" w:rsidR="00327FF8" w:rsidRPr="00C637CC" w:rsidRDefault="00327FF8" w:rsidP="00FE5006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665" w:type="dxa"/>
            <w:gridSpan w:val="9"/>
            <w:vAlign w:val="bottom"/>
          </w:tcPr>
          <w:p w14:paraId="4156234F" w14:textId="77777777" w:rsidR="00327FF8" w:rsidRPr="00761785" w:rsidRDefault="00327FF8" w:rsidP="00FE5006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761785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327FF8" w:rsidRPr="00C637CC" w14:paraId="04D3B5B5" w14:textId="77777777" w:rsidTr="00FE5006">
        <w:trPr>
          <w:tblHeader/>
        </w:trPr>
        <w:tc>
          <w:tcPr>
            <w:tcW w:w="2795" w:type="dxa"/>
            <w:hideMark/>
          </w:tcPr>
          <w:p w14:paraId="1B8FEEE4" w14:textId="6EA2A478" w:rsidR="00327FF8" w:rsidRPr="00C637CC" w:rsidRDefault="00327FF8" w:rsidP="00327FF8">
            <w:pPr>
              <w:ind w:left="73" w:right="-24" w:hanging="73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</w:rPr>
            </w:pP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หนี้สินทางการเงินที่</w:t>
            </w:r>
            <w:r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เป็น</w:t>
            </w:r>
            <w:r w:rsidRPr="00C538B8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อนุพันธ์</w:t>
            </w:r>
          </w:p>
        </w:tc>
        <w:tc>
          <w:tcPr>
            <w:tcW w:w="1080" w:type="dxa"/>
          </w:tcPr>
          <w:p w14:paraId="7BCC52BA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</w:tcPr>
          <w:p w14:paraId="688EA8B9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</w:tcPr>
          <w:p w14:paraId="43EBA47D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42121CBD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</w:tcPr>
          <w:p w14:paraId="4BE54385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1" w:type="dxa"/>
          </w:tcPr>
          <w:p w14:paraId="355C1C62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</w:tcPr>
          <w:p w14:paraId="29B9B7FD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14:paraId="54D43D53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</w:tcPr>
          <w:p w14:paraId="6D417FE0" w14:textId="77777777" w:rsidR="00327FF8" w:rsidRPr="00C637CC" w:rsidRDefault="00327FF8" w:rsidP="00327FF8">
            <w:pPr>
              <w:tabs>
                <w:tab w:val="decimal" w:pos="708"/>
              </w:tabs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327FF8" w:rsidRPr="00C637CC" w14:paraId="711B7FDB" w14:textId="77777777" w:rsidTr="00FE5006">
        <w:tc>
          <w:tcPr>
            <w:tcW w:w="2795" w:type="dxa"/>
          </w:tcPr>
          <w:p w14:paraId="0BDF3BEF" w14:textId="214844F0" w:rsidR="00327FF8" w:rsidRPr="00E04772" w:rsidRDefault="00327FF8" w:rsidP="00327FF8">
            <w:pPr>
              <w:ind w:left="73" w:right="-24" w:hanging="73"/>
              <w:rPr>
                <w:rFonts w:ascii="Angsana New" w:hAnsi="Angsana New"/>
                <w:spacing w:val="-6"/>
                <w:sz w:val="30"/>
                <w:szCs w:val="30"/>
                <w:cs/>
              </w:rPr>
            </w:pPr>
            <w:r w:rsidRPr="00E04772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สัญญาซื้อขายเงินตร</w:t>
            </w:r>
            <w:r w:rsidR="00461501" w:rsidRPr="00E04772">
              <w:rPr>
                <w:rFonts w:asciiTheme="majorBidi" w:hAnsiTheme="majorBidi" w:cstheme="majorBidi" w:hint="cs"/>
                <w:spacing w:val="-6"/>
                <w:sz w:val="30"/>
                <w:szCs w:val="30"/>
                <w:cs/>
              </w:rPr>
              <w:t>า</w:t>
            </w:r>
            <w:r w:rsidRPr="00E04772">
              <w:rPr>
                <w:rFonts w:asciiTheme="majorBidi" w:hAnsiTheme="majorBidi" w:cstheme="majorBidi"/>
                <w:spacing w:val="-6"/>
                <w:sz w:val="30"/>
                <w:szCs w:val="30"/>
                <w:cs/>
              </w:rPr>
              <w:t>ต่างประเทศล่วงหน้า</w:t>
            </w:r>
          </w:p>
        </w:tc>
        <w:tc>
          <w:tcPr>
            <w:tcW w:w="1080" w:type="dxa"/>
          </w:tcPr>
          <w:p w14:paraId="0E0AF567" w14:textId="02DE0643" w:rsidR="00327FF8" w:rsidRPr="00C637CC" w:rsidRDefault="00327FF8" w:rsidP="00327FF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55751F06" w14:textId="77777777" w:rsidR="00327FF8" w:rsidRPr="00C637CC" w:rsidRDefault="00327FF8" w:rsidP="00327FF8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9340246" w14:textId="1AA2E7EC" w:rsidR="00327FF8" w:rsidRPr="00C637CC" w:rsidRDefault="00327FF8" w:rsidP="00327FF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2B47E9C8" w14:textId="77777777" w:rsidR="00327FF8" w:rsidRPr="00C637CC" w:rsidRDefault="00327FF8" w:rsidP="00327FF8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00E079E6" w14:textId="76A80952" w:rsidR="00327FF8" w:rsidRPr="00C637CC" w:rsidRDefault="00327FF8" w:rsidP="00327FF8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1" w:type="dxa"/>
          </w:tcPr>
          <w:p w14:paraId="3EB110AC" w14:textId="77777777" w:rsidR="00327FF8" w:rsidRPr="00C637CC" w:rsidRDefault="00327FF8" w:rsidP="00327FF8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29D95F18" w14:textId="611D7B10" w:rsidR="00327FF8" w:rsidRPr="00C637CC" w:rsidRDefault="00327FF8" w:rsidP="00327FF8">
            <w:pPr>
              <w:tabs>
                <w:tab w:val="decimal" w:pos="64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36" w:type="dxa"/>
          </w:tcPr>
          <w:p w14:paraId="1321DB09" w14:textId="77777777" w:rsidR="00327FF8" w:rsidRPr="00C637CC" w:rsidRDefault="00327FF8" w:rsidP="00327FF8">
            <w:pPr>
              <w:tabs>
                <w:tab w:val="decimal" w:pos="706"/>
              </w:tabs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14DCAE68" w14:textId="24CC4C70" w:rsidR="00327FF8" w:rsidRPr="00C637CC" w:rsidRDefault="00327FF8" w:rsidP="00327FF8">
            <w:pPr>
              <w:tabs>
                <w:tab w:val="decimal" w:pos="774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327FF8" w:rsidRPr="00C637CC" w14:paraId="217A2162" w14:textId="77777777" w:rsidTr="0092691E">
        <w:tc>
          <w:tcPr>
            <w:tcW w:w="2795" w:type="dxa"/>
            <w:hideMark/>
          </w:tcPr>
          <w:p w14:paraId="4704D79D" w14:textId="442A589B" w:rsidR="00327FF8" w:rsidRPr="00E04772" w:rsidRDefault="00327FF8" w:rsidP="00327FF8">
            <w:pPr>
              <w:pStyle w:val="ListParagraph"/>
              <w:numPr>
                <w:ilvl w:val="2"/>
                <w:numId w:val="1"/>
              </w:numPr>
              <w:tabs>
                <w:tab w:val="clear" w:pos="1020"/>
                <w:tab w:val="num" w:pos="706"/>
              </w:tabs>
              <w:ind w:left="1066" w:right="-24" w:hanging="990"/>
              <w:rPr>
                <w:rFonts w:asciiTheme="majorBidi" w:hAnsiTheme="majorBidi" w:cstheme="majorBidi"/>
                <w:sz w:val="30"/>
                <w:szCs w:val="30"/>
              </w:rPr>
            </w:pPr>
            <w:r w:rsidRPr="00E04772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กระแสเงินสดออก</w:t>
            </w:r>
          </w:p>
        </w:tc>
        <w:tc>
          <w:tcPr>
            <w:tcW w:w="1080" w:type="dxa"/>
            <w:vAlign w:val="bottom"/>
          </w:tcPr>
          <w:p w14:paraId="1FD080F9" w14:textId="03DAA664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(440)</w:t>
            </w:r>
          </w:p>
        </w:tc>
        <w:tc>
          <w:tcPr>
            <w:tcW w:w="270" w:type="dxa"/>
          </w:tcPr>
          <w:p w14:paraId="1CF08941" w14:textId="77777777" w:rsidR="00327FF8" w:rsidRPr="00C637CC" w:rsidRDefault="00327FF8" w:rsidP="00327FF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2CE5050" w14:textId="315734C4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(640,091)</w:t>
            </w:r>
          </w:p>
        </w:tc>
        <w:tc>
          <w:tcPr>
            <w:tcW w:w="236" w:type="dxa"/>
          </w:tcPr>
          <w:p w14:paraId="4FEBF4C3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</w:tcPr>
          <w:p w14:paraId="2A19C5AB" w14:textId="1D418AE9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</w:tcPr>
          <w:p w14:paraId="39C0E905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</w:tcPr>
          <w:p w14:paraId="38B82BA0" w14:textId="4306F432" w:rsidR="00327FF8" w:rsidRPr="00C637CC" w:rsidRDefault="00E04772" w:rsidP="0092691E">
            <w:pPr>
              <w:tabs>
                <w:tab w:val="decimal" w:pos="644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</w:tcPr>
          <w:p w14:paraId="0C6E658E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</w:tcPr>
          <w:p w14:paraId="023AB68E" w14:textId="16E936C7" w:rsidR="00327FF8" w:rsidRPr="00C637CC" w:rsidRDefault="00E04772" w:rsidP="0092691E">
            <w:pPr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(640,091)</w:t>
            </w:r>
          </w:p>
        </w:tc>
      </w:tr>
      <w:tr w:rsidR="00327FF8" w:rsidRPr="00C637CC" w14:paraId="66C52FC8" w14:textId="77777777" w:rsidTr="0092691E">
        <w:tc>
          <w:tcPr>
            <w:tcW w:w="2795" w:type="dxa"/>
            <w:shd w:val="clear" w:color="auto" w:fill="auto"/>
          </w:tcPr>
          <w:p w14:paraId="16AB0B4E" w14:textId="7D4CFC8F" w:rsidR="00327FF8" w:rsidRPr="00E04772" w:rsidRDefault="00327FF8" w:rsidP="00327FF8">
            <w:pPr>
              <w:pStyle w:val="ListParagraph"/>
              <w:numPr>
                <w:ilvl w:val="2"/>
                <w:numId w:val="1"/>
              </w:numPr>
              <w:tabs>
                <w:tab w:val="clear" w:pos="1020"/>
                <w:tab w:val="num" w:pos="706"/>
              </w:tabs>
              <w:ind w:left="1066" w:right="-24" w:hanging="99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E04772">
              <w:rPr>
                <w:rFonts w:asciiTheme="majorBidi" w:hAnsiTheme="majorBidi" w:cstheme="majorBidi"/>
                <w:sz w:val="30"/>
                <w:szCs w:val="30"/>
                <w:cs/>
              </w:rPr>
              <w:t>กระแสเงินสดเข้า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ADD77B8" w14:textId="1B416AD2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14,818</w:t>
            </w:r>
          </w:p>
        </w:tc>
        <w:tc>
          <w:tcPr>
            <w:tcW w:w="270" w:type="dxa"/>
            <w:shd w:val="clear" w:color="auto" w:fill="auto"/>
          </w:tcPr>
          <w:p w14:paraId="5D469327" w14:textId="77777777" w:rsidR="00327FF8" w:rsidRPr="00C637CC" w:rsidRDefault="00327FF8" w:rsidP="00327FF8">
            <w:pPr>
              <w:tabs>
                <w:tab w:val="decimal" w:pos="706"/>
              </w:tabs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shd w:val="clear" w:color="auto" w:fill="auto"/>
          </w:tcPr>
          <w:p w14:paraId="778819AE" w14:textId="394D4BE5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658,422</w:t>
            </w:r>
          </w:p>
        </w:tc>
        <w:tc>
          <w:tcPr>
            <w:tcW w:w="236" w:type="dxa"/>
            <w:shd w:val="clear" w:color="auto" w:fill="auto"/>
          </w:tcPr>
          <w:p w14:paraId="3B4E123C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04" w:type="dxa"/>
            <w:shd w:val="clear" w:color="auto" w:fill="auto"/>
          </w:tcPr>
          <w:p w14:paraId="3D1E6289" w14:textId="767AE043" w:rsidR="00327FF8" w:rsidRPr="00C637CC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41" w:type="dxa"/>
            <w:shd w:val="clear" w:color="auto" w:fill="auto"/>
          </w:tcPr>
          <w:p w14:paraId="51B6FA56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99" w:type="dxa"/>
            <w:shd w:val="clear" w:color="auto" w:fill="auto"/>
          </w:tcPr>
          <w:p w14:paraId="73AE838A" w14:textId="7CD304C4" w:rsidR="00327FF8" w:rsidRPr="00C637CC" w:rsidRDefault="00E04772" w:rsidP="0092691E">
            <w:pPr>
              <w:tabs>
                <w:tab w:val="decimal" w:pos="644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36" w:type="dxa"/>
            <w:shd w:val="clear" w:color="auto" w:fill="auto"/>
          </w:tcPr>
          <w:p w14:paraId="08F93E38" w14:textId="77777777" w:rsidR="00327FF8" w:rsidRPr="00C637CC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9" w:type="dxa"/>
            <w:shd w:val="clear" w:color="auto" w:fill="auto"/>
          </w:tcPr>
          <w:p w14:paraId="5CD4B233" w14:textId="03E85F38" w:rsidR="00327FF8" w:rsidRPr="00C637CC" w:rsidRDefault="00E04772" w:rsidP="0092691E">
            <w:pPr>
              <w:ind w:left="64" w:right="-112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658,422</w:t>
            </w:r>
          </w:p>
        </w:tc>
      </w:tr>
      <w:tr w:rsidR="00327FF8" w:rsidRPr="00C637CC" w14:paraId="38EE4FFB" w14:textId="77777777" w:rsidTr="00FE5006">
        <w:trPr>
          <w:trHeight w:val="119"/>
        </w:trPr>
        <w:tc>
          <w:tcPr>
            <w:tcW w:w="2795" w:type="dxa"/>
          </w:tcPr>
          <w:p w14:paraId="5567675E" w14:textId="77777777" w:rsidR="00327FF8" w:rsidRPr="00327FF8" w:rsidRDefault="00327FF8" w:rsidP="00327FF8">
            <w:pPr>
              <w:pStyle w:val="ListParagraph"/>
              <w:ind w:left="1066" w:right="-24"/>
              <w:rPr>
                <w:rFonts w:asciiTheme="majorBidi" w:hAnsiTheme="majorBidi" w:cstheme="majorBidi"/>
                <w:sz w:val="30"/>
                <w:szCs w:val="30"/>
                <w:highlight w:val="cyan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14:paraId="7AF5634D" w14:textId="4712AC7B" w:rsidR="00327FF8" w:rsidRPr="00E04772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04772">
              <w:rPr>
                <w:rFonts w:ascii="Angsana New" w:hAnsi="Angsana New"/>
                <w:b/>
                <w:bCs/>
                <w:sz w:val="30"/>
                <w:szCs w:val="30"/>
              </w:rPr>
              <w:t>14,378</w:t>
            </w:r>
          </w:p>
        </w:tc>
        <w:tc>
          <w:tcPr>
            <w:tcW w:w="270" w:type="dxa"/>
            <w:vAlign w:val="bottom"/>
          </w:tcPr>
          <w:p w14:paraId="32EF7F3A" w14:textId="77777777" w:rsidR="00327FF8" w:rsidRPr="00E04772" w:rsidRDefault="00327FF8" w:rsidP="00FE5006">
            <w:pPr>
              <w:tabs>
                <w:tab w:val="decimal" w:pos="706"/>
              </w:tabs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28F0B075" w14:textId="225E7880" w:rsidR="00327FF8" w:rsidRPr="00E04772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18,331</w:t>
            </w:r>
          </w:p>
        </w:tc>
        <w:tc>
          <w:tcPr>
            <w:tcW w:w="236" w:type="dxa"/>
            <w:vAlign w:val="bottom"/>
          </w:tcPr>
          <w:p w14:paraId="34AE50EC" w14:textId="77777777" w:rsidR="00327FF8" w:rsidRPr="00E04772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E632E1A" w14:textId="62FA5F73" w:rsidR="00327FF8" w:rsidRPr="00E04772" w:rsidRDefault="00E04772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41" w:type="dxa"/>
            <w:vAlign w:val="bottom"/>
          </w:tcPr>
          <w:p w14:paraId="5DEC500B" w14:textId="77777777" w:rsidR="00327FF8" w:rsidRPr="00E04772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7A377" w14:textId="466AD4E7" w:rsidR="00327FF8" w:rsidRPr="00E04772" w:rsidRDefault="00E04772" w:rsidP="0092691E">
            <w:pPr>
              <w:tabs>
                <w:tab w:val="decimal" w:pos="644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14:paraId="7ED6F487" w14:textId="77777777" w:rsidR="00327FF8" w:rsidRPr="00E04772" w:rsidRDefault="00327FF8" w:rsidP="0092691E">
            <w:pPr>
              <w:tabs>
                <w:tab w:val="decimal" w:pos="706"/>
              </w:tabs>
              <w:ind w:left="64" w:right="-112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0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76FD941" w14:textId="0433A1CB" w:rsidR="00327FF8" w:rsidRPr="009A203A" w:rsidRDefault="00E04772" w:rsidP="009A203A">
            <w:pPr>
              <w:ind w:left="64" w:right="-19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A203A">
              <w:rPr>
                <w:rFonts w:ascii="Angsana New" w:hAnsi="Angsana New"/>
                <w:b/>
                <w:bCs/>
                <w:sz w:val="30"/>
                <w:szCs w:val="30"/>
              </w:rPr>
              <w:t>18,331</w:t>
            </w:r>
          </w:p>
        </w:tc>
      </w:tr>
    </w:tbl>
    <w:p w14:paraId="103EBDA7" w14:textId="51FE5F3F" w:rsidR="00327FF8" w:rsidRDefault="00327FF8">
      <w:pPr>
        <w:jc w:val="left"/>
      </w:pPr>
    </w:p>
    <w:tbl>
      <w:tblPr>
        <w:tblStyle w:val="TableGrid"/>
        <w:tblW w:w="9484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1350"/>
        <w:gridCol w:w="269"/>
        <w:gridCol w:w="1261"/>
        <w:gridCol w:w="360"/>
        <w:gridCol w:w="1440"/>
        <w:gridCol w:w="360"/>
        <w:gridCol w:w="1402"/>
      </w:tblGrid>
      <w:tr w:rsidR="008C5290" w:rsidRPr="00647813" w14:paraId="4FD4C2C4" w14:textId="77777777" w:rsidTr="004A3556">
        <w:trPr>
          <w:tblHeader/>
        </w:trPr>
        <w:tc>
          <w:tcPr>
            <w:tcW w:w="3042" w:type="dxa"/>
            <w:vAlign w:val="bottom"/>
          </w:tcPr>
          <w:p w14:paraId="50BCF2CC" w14:textId="77777777" w:rsidR="008C5290" w:rsidRPr="00647813" w:rsidRDefault="008C5290" w:rsidP="00AC654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442" w:type="dxa"/>
            <w:gridSpan w:val="7"/>
          </w:tcPr>
          <w:p w14:paraId="4B4FCF69" w14:textId="6BD0F835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8C5290" w:rsidRPr="00647813" w14:paraId="2F2F53A4" w14:textId="77777777" w:rsidTr="004A3556">
        <w:trPr>
          <w:tblHeader/>
        </w:trPr>
        <w:tc>
          <w:tcPr>
            <w:tcW w:w="3042" w:type="dxa"/>
            <w:vAlign w:val="bottom"/>
          </w:tcPr>
          <w:p w14:paraId="086C4C2E" w14:textId="77777777" w:rsidR="008C5290" w:rsidRPr="00647813" w:rsidRDefault="008C5290" w:rsidP="00AC654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3DB338AF" w14:textId="77777777" w:rsidR="008C5290" w:rsidRPr="00647813" w:rsidRDefault="008C5290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69" w:type="dxa"/>
          </w:tcPr>
          <w:p w14:paraId="1F925F5A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3" w:type="dxa"/>
            <w:gridSpan w:val="5"/>
            <w:vAlign w:val="bottom"/>
          </w:tcPr>
          <w:p w14:paraId="1A3CF27D" w14:textId="7B982C6C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8C5290" w:rsidRPr="00647813" w14:paraId="7A2D9850" w14:textId="77777777" w:rsidTr="004A3556">
        <w:trPr>
          <w:tblHeader/>
        </w:trPr>
        <w:tc>
          <w:tcPr>
            <w:tcW w:w="3042" w:type="dxa"/>
            <w:vAlign w:val="bottom"/>
          </w:tcPr>
          <w:p w14:paraId="3777C239" w14:textId="13DDAE8A" w:rsidR="008C5290" w:rsidRPr="00647813" w:rsidRDefault="008C5290" w:rsidP="00AC654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2562</w:t>
            </w:r>
          </w:p>
        </w:tc>
        <w:tc>
          <w:tcPr>
            <w:tcW w:w="1350" w:type="dxa"/>
          </w:tcPr>
          <w:p w14:paraId="0862C6DF" w14:textId="77777777" w:rsidR="008C5290" w:rsidRPr="00647813" w:rsidRDefault="008C5290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69" w:type="dxa"/>
          </w:tcPr>
          <w:p w14:paraId="50741B66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</w:tcBorders>
            <w:vAlign w:val="bottom"/>
          </w:tcPr>
          <w:p w14:paraId="114BEF59" w14:textId="77777777" w:rsidR="008C5290" w:rsidRPr="00647813" w:rsidRDefault="008C5290" w:rsidP="00AC654D">
            <w:pPr>
              <w:ind w:left="-70" w:right="-8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ภายใน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bottom"/>
          </w:tcPr>
          <w:p w14:paraId="2929F443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498C7A64" w14:textId="77777777" w:rsidR="008C5290" w:rsidRPr="00647813" w:rsidRDefault="008C5290" w:rsidP="00AC654D">
            <w:pPr>
              <w:ind w:left="-10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หลังจาก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  <w:p w14:paraId="2D40362E" w14:textId="77777777" w:rsidR="008C5290" w:rsidRPr="00647813" w:rsidRDefault="008C5290" w:rsidP="00AC654D">
            <w:pPr>
              <w:ind w:left="-10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แต่ภายใน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bottom"/>
          </w:tcPr>
          <w:p w14:paraId="136B531D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  <w:tcBorders>
              <w:top w:val="single" w:sz="4" w:space="0" w:color="auto"/>
            </w:tcBorders>
            <w:vAlign w:val="bottom"/>
          </w:tcPr>
          <w:p w14:paraId="5C3BB8CE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C5290" w:rsidRPr="00647813" w14:paraId="02FBF779" w14:textId="77777777" w:rsidTr="004A3556">
        <w:tc>
          <w:tcPr>
            <w:tcW w:w="3042" w:type="dxa"/>
          </w:tcPr>
          <w:p w14:paraId="456FFA52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350" w:type="dxa"/>
          </w:tcPr>
          <w:p w14:paraId="73E2FB2C" w14:textId="7389B84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  <w:lang w:bidi="th-TH"/>
              </w:rPr>
              <w:t>ร้อยละต่อปี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269" w:type="dxa"/>
          </w:tcPr>
          <w:p w14:paraId="65CAA997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61" w:type="dxa"/>
            <w:gridSpan w:val="3"/>
          </w:tcPr>
          <w:p w14:paraId="1490DF73" w14:textId="62F9B86B" w:rsidR="008C5290" w:rsidRPr="00647813" w:rsidRDefault="008C5290" w:rsidP="008C5290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360" w:type="dxa"/>
          </w:tcPr>
          <w:p w14:paraId="14D8EE23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</w:tcPr>
          <w:p w14:paraId="3DDA83B8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C5290" w:rsidRPr="00647813" w14:paraId="7C5E1B18" w14:textId="77777777" w:rsidTr="004A3556">
        <w:tc>
          <w:tcPr>
            <w:tcW w:w="3042" w:type="dxa"/>
          </w:tcPr>
          <w:p w14:paraId="72EE1A9F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350" w:type="dxa"/>
          </w:tcPr>
          <w:p w14:paraId="338036AE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58BE80DC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1F6254FC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1A6311F4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5B47F47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5883A520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</w:tcPr>
          <w:p w14:paraId="29A6BAEF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C5290" w:rsidRPr="00647813" w14:paraId="3987566B" w14:textId="77777777" w:rsidTr="004A3556">
        <w:tc>
          <w:tcPr>
            <w:tcW w:w="3042" w:type="dxa"/>
          </w:tcPr>
          <w:p w14:paraId="79BF4DA6" w14:textId="77777777" w:rsidR="008C5290" w:rsidRPr="0086235E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  <w:r w:rsidRPr="0086235E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</w:p>
          <w:p w14:paraId="4142515E" w14:textId="66C4F463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86235E"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86235E">
              <w:rPr>
                <w:rFonts w:ascii="Angsana New" w:hAnsi="Angsana New"/>
                <w:sz w:val="30"/>
                <w:szCs w:val="30"/>
                <w:cs/>
              </w:rPr>
              <w:t>ระยะสั้นจากสถาบันการเงิน</w:t>
            </w:r>
          </w:p>
        </w:tc>
        <w:tc>
          <w:tcPr>
            <w:tcW w:w="1350" w:type="dxa"/>
          </w:tcPr>
          <w:p w14:paraId="4434C8D6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16009FD3" w14:textId="380991EF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3.0 - 7.4</w:t>
            </w:r>
          </w:p>
        </w:tc>
        <w:tc>
          <w:tcPr>
            <w:tcW w:w="269" w:type="dxa"/>
          </w:tcPr>
          <w:p w14:paraId="310029F6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6E2489A1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7947E64" w14:textId="0AC0D476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3,698,216</w:t>
            </w:r>
          </w:p>
        </w:tc>
        <w:tc>
          <w:tcPr>
            <w:tcW w:w="360" w:type="dxa"/>
          </w:tcPr>
          <w:p w14:paraId="66C185B0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14863565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14B4D271" w14:textId="7BBB330A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77F9E39B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</w:tcPr>
          <w:p w14:paraId="25E158E9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FF44852" w14:textId="511CA435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3,698,216</w:t>
            </w:r>
          </w:p>
        </w:tc>
      </w:tr>
      <w:tr w:rsidR="008C5290" w:rsidRPr="00647813" w14:paraId="5BE962F2" w14:textId="77777777" w:rsidTr="004A3556">
        <w:tc>
          <w:tcPr>
            <w:tcW w:w="3042" w:type="dxa"/>
          </w:tcPr>
          <w:p w14:paraId="39FDDDD4" w14:textId="77777777" w:rsidR="008C5290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14:paraId="180B1E8A" w14:textId="4227D273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เกี่ยวข้องกัน</w:t>
            </w:r>
          </w:p>
        </w:tc>
        <w:tc>
          <w:tcPr>
            <w:tcW w:w="1350" w:type="dxa"/>
          </w:tcPr>
          <w:p w14:paraId="726C5444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65879AF1" w14:textId="40E9A10D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4.0</w:t>
            </w:r>
          </w:p>
        </w:tc>
        <w:tc>
          <w:tcPr>
            <w:tcW w:w="269" w:type="dxa"/>
          </w:tcPr>
          <w:p w14:paraId="1E4FF947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</w:tcPr>
          <w:p w14:paraId="71AB4EDD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9CD5137" w14:textId="53FD5B50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3,100</w:t>
            </w:r>
          </w:p>
        </w:tc>
        <w:tc>
          <w:tcPr>
            <w:tcW w:w="360" w:type="dxa"/>
          </w:tcPr>
          <w:p w14:paraId="24B1559E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A3B5C1C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05AA48A5" w14:textId="5249929C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60" w:type="dxa"/>
          </w:tcPr>
          <w:p w14:paraId="70B183F5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</w:tcPr>
          <w:p w14:paraId="37F211A9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73714823" w14:textId="5C9C4853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3,100</w:t>
            </w:r>
          </w:p>
        </w:tc>
      </w:tr>
      <w:tr w:rsidR="008C5290" w:rsidRPr="00647813" w14:paraId="4A5BF062" w14:textId="77777777" w:rsidTr="00132289">
        <w:tc>
          <w:tcPr>
            <w:tcW w:w="3042" w:type="dxa"/>
          </w:tcPr>
          <w:p w14:paraId="289CFCC4" w14:textId="77777777" w:rsidR="00B41028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</w:t>
            </w:r>
            <w:r w:rsidR="00B41028">
              <w:rPr>
                <w:rFonts w:ascii="Angsana New" w:hAnsi="Angsana New" w:hint="cs"/>
                <w:sz w:val="30"/>
                <w:szCs w:val="30"/>
                <w:cs/>
              </w:rPr>
              <w:t>ระยะยาว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จากสถาบัน</w:t>
            </w:r>
          </w:p>
          <w:p w14:paraId="2385BE0D" w14:textId="648B597A" w:rsidR="008C5290" w:rsidRPr="00647813" w:rsidRDefault="00B41028" w:rsidP="008C5290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   </w:t>
            </w:r>
            <w:r w:rsidR="008C5290" w:rsidRPr="00647813">
              <w:rPr>
                <w:rFonts w:ascii="Angsana New" w:hAnsi="Angsana New"/>
                <w:sz w:val="30"/>
                <w:szCs w:val="30"/>
                <w:cs/>
              </w:rPr>
              <w:t>การเงิน</w:t>
            </w:r>
          </w:p>
        </w:tc>
        <w:tc>
          <w:tcPr>
            <w:tcW w:w="1350" w:type="dxa"/>
            <w:vAlign w:val="bottom"/>
          </w:tcPr>
          <w:p w14:paraId="5CD8ADEC" w14:textId="321D01BF" w:rsidR="008C5290" w:rsidRPr="00132289" w:rsidRDefault="008C5290" w:rsidP="00132289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MLR-2</w:t>
            </w:r>
          </w:p>
        </w:tc>
        <w:tc>
          <w:tcPr>
            <w:tcW w:w="269" w:type="dxa"/>
            <w:vAlign w:val="bottom"/>
          </w:tcPr>
          <w:p w14:paraId="7F950F39" w14:textId="77777777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vAlign w:val="bottom"/>
          </w:tcPr>
          <w:p w14:paraId="1475EB68" w14:textId="04B030A1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238,600</w:t>
            </w:r>
          </w:p>
        </w:tc>
        <w:tc>
          <w:tcPr>
            <w:tcW w:w="360" w:type="dxa"/>
            <w:vAlign w:val="bottom"/>
          </w:tcPr>
          <w:p w14:paraId="0AD4A543" w14:textId="77777777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1AD4C2D3" w14:textId="34059528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942,687</w:t>
            </w:r>
          </w:p>
        </w:tc>
        <w:tc>
          <w:tcPr>
            <w:tcW w:w="360" w:type="dxa"/>
            <w:vAlign w:val="bottom"/>
          </w:tcPr>
          <w:p w14:paraId="6F42D711" w14:textId="77777777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  <w:vAlign w:val="bottom"/>
          </w:tcPr>
          <w:p w14:paraId="5EADBDEC" w14:textId="063CD61E" w:rsidR="008C5290" w:rsidRPr="00647813" w:rsidRDefault="008C5290" w:rsidP="00132289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1,181,287</w:t>
            </w:r>
          </w:p>
        </w:tc>
      </w:tr>
      <w:tr w:rsidR="008C5290" w:rsidRPr="00647813" w14:paraId="1760AEB6" w14:textId="77777777" w:rsidTr="004A3556">
        <w:tc>
          <w:tcPr>
            <w:tcW w:w="3042" w:type="dxa"/>
          </w:tcPr>
          <w:p w14:paraId="4421BDC9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350" w:type="dxa"/>
          </w:tcPr>
          <w:p w14:paraId="5D7AAE38" w14:textId="220407BA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/>
              </w:rPr>
              <w:t>4.4 - 6.5</w:t>
            </w:r>
          </w:p>
        </w:tc>
        <w:tc>
          <w:tcPr>
            <w:tcW w:w="269" w:type="dxa"/>
          </w:tcPr>
          <w:p w14:paraId="467A9141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tcBorders>
              <w:bottom w:val="single" w:sz="4" w:space="0" w:color="auto"/>
            </w:tcBorders>
          </w:tcPr>
          <w:p w14:paraId="67234E91" w14:textId="027057F9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22,127</w:t>
            </w:r>
          </w:p>
        </w:tc>
        <w:tc>
          <w:tcPr>
            <w:tcW w:w="360" w:type="dxa"/>
          </w:tcPr>
          <w:p w14:paraId="5089F65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7BCC731" w14:textId="5F218649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32,063</w:t>
            </w:r>
          </w:p>
        </w:tc>
        <w:tc>
          <w:tcPr>
            <w:tcW w:w="360" w:type="dxa"/>
          </w:tcPr>
          <w:p w14:paraId="00327D3E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  <w:tcBorders>
              <w:bottom w:val="single" w:sz="4" w:space="0" w:color="auto"/>
            </w:tcBorders>
          </w:tcPr>
          <w:p w14:paraId="4E185AD0" w14:textId="79A4CC3B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54,190</w:t>
            </w:r>
          </w:p>
        </w:tc>
      </w:tr>
      <w:tr w:rsidR="008C5290" w:rsidRPr="00647813" w14:paraId="67E11B86" w14:textId="77777777" w:rsidTr="004A3556">
        <w:tc>
          <w:tcPr>
            <w:tcW w:w="3042" w:type="dxa"/>
          </w:tcPr>
          <w:p w14:paraId="731B4B17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</w:tcPr>
          <w:p w14:paraId="791C9C6D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69" w:type="dxa"/>
          </w:tcPr>
          <w:p w14:paraId="59A9F12A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1" w:type="dxa"/>
            <w:tcBorders>
              <w:top w:val="single" w:sz="4" w:space="0" w:color="auto"/>
              <w:bottom w:val="double" w:sz="4" w:space="0" w:color="auto"/>
            </w:tcBorders>
          </w:tcPr>
          <w:p w14:paraId="6795C3ED" w14:textId="2C540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3,962,043</w:t>
            </w:r>
          </w:p>
        </w:tc>
        <w:tc>
          <w:tcPr>
            <w:tcW w:w="360" w:type="dxa"/>
          </w:tcPr>
          <w:p w14:paraId="778A5BF9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1F7497C" w14:textId="693CCD96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974,750</w:t>
            </w:r>
          </w:p>
        </w:tc>
        <w:tc>
          <w:tcPr>
            <w:tcW w:w="360" w:type="dxa"/>
          </w:tcPr>
          <w:p w14:paraId="56CACE6C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2" w:type="dxa"/>
            <w:tcBorders>
              <w:top w:val="single" w:sz="4" w:space="0" w:color="auto"/>
              <w:bottom w:val="double" w:sz="4" w:space="0" w:color="auto"/>
            </w:tcBorders>
          </w:tcPr>
          <w:p w14:paraId="4DB9B1A6" w14:textId="0FCDD3AC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4,936,793</w:t>
            </w:r>
          </w:p>
        </w:tc>
      </w:tr>
    </w:tbl>
    <w:p w14:paraId="64C49A44" w14:textId="73E02F33" w:rsidR="004A3556" w:rsidRDefault="004A3556">
      <w:pPr>
        <w:jc w:val="left"/>
        <w:rPr>
          <w:sz w:val="18"/>
          <w:szCs w:val="18"/>
        </w:rPr>
      </w:pPr>
    </w:p>
    <w:p w14:paraId="7A7FBDCC" w14:textId="77777777" w:rsidR="004A3556" w:rsidRDefault="004A3556">
      <w:pPr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0B7490B6" w14:textId="77777777" w:rsidR="00CA125D" w:rsidRPr="00647813" w:rsidRDefault="00CA125D">
      <w:pPr>
        <w:rPr>
          <w:rFonts w:ascii="Angsana New" w:hAnsi="Angsana New"/>
          <w:sz w:val="2"/>
          <w:szCs w:val="2"/>
        </w:rPr>
      </w:pPr>
    </w:p>
    <w:tbl>
      <w:tblPr>
        <w:tblStyle w:val="TableGrid"/>
        <w:tblW w:w="9072" w:type="dxa"/>
        <w:tblInd w:w="5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2"/>
        <w:gridCol w:w="1260"/>
        <w:gridCol w:w="270"/>
        <w:gridCol w:w="1170"/>
        <w:gridCol w:w="360"/>
        <w:gridCol w:w="1180"/>
        <w:gridCol w:w="350"/>
        <w:gridCol w:w="1440"/>
      </w:tblGrid>
      <w:tr w:rsidR="008C5290" w:rsidRPr="00647813" w14:paraId="66B7B18A" w14:textId="77777777" w:rsidTr="00890FEB">
        <w:trPr>
          <w:tblHeader/>
        </w:trPr>
        <w:tc>
          <w:tcPr>
            <w:tcW w:w="3042" w:type="dxa"/>
            <w:vAlign w:val="bottom"/>
          </w:tcPr>
          <w:p w14:paraId="6A85B19A" w14:textId="77777777" w:rsidR="008C5290" w:rsidRPr="00647813" w:rsidRDefault="008C5290" w:rsidP="00AC654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030" w:type="dxa"/>
            <w:gridSpan w:val="7"/>
          </w:tcPr>
          <w:p w14:paraId="757A0FA9" w14:textId="16134B2B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C5290" w:rsidRPr="00647813" w14:paraId="7CEC8BC6" w14:textId="77777777" w:rsidTr="00890FEB">
        <w:trPr>
          <w:tblHeader/>
        </w:trPr>
        <w:tc>
          <w:tcPr>
            <w:tcW w:w="3042" w:type="dxa"/>
            <w:vAlign w:val="bottom"/>
          </w:tcPr>
          <w:p w14:paraId="6DA3ADC2" w14:textId="77777777" w:rsidR="008C5290" w:rsidRPr="00647813" w:rsidRDefault="008C5290" w:rsidP="00AC654D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3B4DD859" w14:textId="77777777" w:rsidR="008C5290" w:rsidRPr="00647813" w:rsidRDefault="008C5290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270" w:type="dxa"/>
          </w:tcPr>
          <w:p w14:paraId="3471A553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00" w:type="dxa"/>
            <w:gridSpan w:val="5"/>
            <w:tcBorders>
              <w:bottom w:val="single" w:sz="4" w:space="0" w:color="auto"/>
            </w:tcBorders>
            <w:vAlign w:val="bottom"/>
          </w:tcPr>
          <w:p w14:paraId="37D4E1F0" w14:textId="7FF494F9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ระยะเวลาที่ครบกำหนดชำระ</w:t>
            </w:r>
          </w:p>
        </w:tc>
      </w:tr>
      <w:tr w:rsidR="008C5290" w:rsidRPr="00647813" w14:paraId="708F44CA" w14:textId="77777777" w:rsidTr="00890FEB">
        <w:trPr>
          <w:tblHeader/>
        </w:trPr>
        <w:tc>
          <w:tcPr>
            <w:tcW w:w="3042" w:type="dxa"/>
            <w:vAlign w:val="bottom"/>
          </w:tcPr>
          <w:p w14:paraId="6FF02238" w14:textId="1517706F" w:rsidR="008C5290" w:rsidRPr="00647813" w:rsidRDefault="008C5290" w:rsidP="00AC654D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ธันวาคม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2562</w:t>
            </w:r>
          </w:p>
        </w:tc>
        <w:tc>
          <w:tcPr>
            <w:tcW w:w="1260" w:type="dxa"/>
          </w:tcPr>
          <w:p w14:paraId="6A5DA6DE" w14:textId="77777777" w:rsidR="008C5290" w:rsidRPr="00647813" w:rsidRDefault="008C5290" w:rsidP="00AC654D">
            <w:pPr>
              <w:pStyle w:val="acctfourfigures"/>
              <w:tabs>
                <w:tab w:val="clear" w:pos="765"/>
              </w:tabs>
              <w:spacing w:line="240" w:lineRule="atLeast"/>
              <w:ind w:left="-110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อัตราดอกเบี้ย</w:t>
            </w:r>
            <w:r w:rsidRPr="00647813">
              <w:rPr>
                <w:rFonts w:ascii="Angsana New" w:hAnsi="Angsana New" w:cs="Angsana New"/>
                <w:sz w:val="30"/>
                <w:szCs w:val="30"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>ที่แท้จริง</w:t>
            </w:r>
          </w:p>
        </w:tc>
        <w:tc>
          <w:tcPr>
            <w:tcW w:w="270" w:type="dxa"/>
          </w:tcPr>
          <w:p w14:paraId="25D77B7A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56A8AF37" w14:textId="77777777" w:rsidR="008C5290" w:rsidRPr="00647813" w:rsidRDefault="008C5290" w:rsidP="00AC654D">
            <w:pPr>
              <w:ind w:left="-70" w:right="-8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ภายใน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360" w:type="dxa"/>
            <w:tcBorders>
              <w:top w:val="single" w:sz="4" w:space="0" w:color="auto"/>
            </w:tcBorders>
            <w:vAlign w:val="bottom"/>
          </w:tcPr>
          <w:p w14:paraId="2056BE27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  <w:vAlign w:val="bottom"/>
          </w:tcPr>
          <w:p w14:paraId="3AC9AA98" w14:textId="77777777" w:rsidR="008C5290" w:rsidRPr="00647813" w:rsidRDefault="008C5290" w:rsidP="00AC654D">
            <w:pPr>
              <w:ind w:left="-10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หลังจาก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1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  <w:p w14:paraId="65A26D8C" w14:textId="77777777" w:rsidR="008C5290" w:rsidRPr="00647813" w:rsidRDefault="008C5290" w:rsidP="00AC654D">
            <w:pPr>
              <w:ind w:left="-100" w:right="-12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แต่ภายใน 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5 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t>ปี</w:t>
            </w:r>
          </w:p>
        </w:tc>
        <w:tc>
          <w:tcPr>
            <w:tcW w:w="350" w:type="dxa"/>
            <w:tcBorders>
              <w:top w:val="single" w:sz="4" w:space="0" w:color="auto"/>
            </w:tcBorders>
            <w:vAlign w:val="bottom"/>
          </w:tcPr>
          <w:p w14:paraId="23517604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117FE9A" w14:textId="77777777" w:rsidR="008C5290" w:rsidRPr="00647813" w:rsidRDefault="008C5290" w:rsidP="00AC654D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8C5290" w:rsidRPr="00647813" w14:paraId="10880160" w14:textId="77777777" w:rsidTr="00890FEB">
        <w:trPr>
          <w:tblHeader/>
        </w:trPr>
        <w:tc>
          <w:tcPr>
            <w:tcW w:w="3042" w:type="dxa"/>
          </w:tcPr>
          <w:p w14:paraId="5DA73AFA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738E6EDF" w14:textId="6798A31F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  <w:t>(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  <w:lang w:bidi="th-TH"/>
              </w:rPr>
              <w:t>ร้อยละต่อปี</w:t>
            </w:r>
            <w:r w:rsidRPr="00647813">
              <w:rPr>
                <w:rFonts w:ascii="Angsana New" w:hAnsi="Angsana New" w:cs="Angsana New"/>
                <w:i/>
                <w:iCs/>
                <w:sz w:val="30"/>
                <w:szCs w:val="30"/>
                <w:rtl/>
                <w:cs/>
              </w:rPr>
              <w:t>)</w:t>
            </w:r>
          </w:p>
        </w:tc>
        <w:tc>
          <w:tcPr>
            <w:tcW w:w="270" w:type="dxa"/>
          </w:tcPr>
          <w:p w14:paraId="3A4049FD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710" w:type="dxa"/>
            <w:gridSpan w:val="3"/>
          </w:tcPr>
          <w:p w14:paraId="699464B5" w14:textId="5D5234F4" w:rsidR="008C5290" w:rsidRPr="00647813" w:rsidRDefault="008C5290" w:rsidP="008C5290">
            <w:pPr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  <w:tc>
          <w:tcPr>
            <w:tcW w:w="350" w:type="dxa"/>
          </w:tcPr>
          <w:p w14:paraId="7CE85169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7FD459D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5290" w:rsidRPr="00647813" w14:paraId="64972A03" w14:textId="77777777" w:rsidTr="00890FEB">
        <w:tc>
          <w:tcPr>
            <w:tcW w:w="3042" w:type="dxa"/>
          </w:tcPr>
          <w:p w14:paraId="18BF2FC6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สินทรัพย์ทางการเงิน</w:t>
            </w:r>
          </w:p>
        </w:tc>
        <w:tc>
          <w:tcPr>
            <w:tcW w:w="1260" w:type="dxa"/>
          </w:tcPr>
          <w:p w14:paraId="79988176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AAB9775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53DE4CA1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14:paraId="122E9043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</w:tcPr>
          <w:p w14:paraId="1F6110A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50" w:type="dxa"/>
          </w:tcPr>
          <w:p w14:paraId="69C917AE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9FA55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8C5290" w:rsidRPr="00647813" w14:paraId="23CC52E3" w14:textId="77777777" w:rsidTr="00890FEB">
        <w:tc>
          <w:tcPr>
            <w:tcW w:w="3042" w:type="dxa"/>
          </w:tcPr>
          <w:p w14:paraId="16339766" w14:textId="77777777" w:rsidR="008C5290" w:rsidRPr="00647813" w:rsidRDefault="008C5290" w:rsidP="008C5290">
            <w:pPr>
              <w:ind w:left="166" w:hanging="166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เงินให้กู้ยืมแก่กิจการที่เกี่ยวข้องกัน</w:t>
            </w:r>
          </w:p>
        </w:tc>
        <w:tc>
          <w:tcPr>
            <w:tcW w:w="1260" w:type="dxa"/>
          </w:tcPr>
          <w:p w14:paraId="5443EEFB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D340599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5FC7A66E" w14:textId="0DA600A6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992,933</w:t>
            </w:r>
          </w:p>
        </w:tc>
        <w:tc>
          <w:tcPr>
            <w:tcW w:w="360" w:type="dxa"/>
          </w:tcPr>
          <w:p w14:paraId="0948C0B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47164F39" w14:textId="52C51CA3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50" w:type="dxa"/>
          </w:tcPr>
          <w:p w14:paraId="3DEA2BA1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5A6D07AD" w14:textId="46BC7631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992,933</w:t>
            </w:r>
          </w:p>
        </w:tc>
      </w:tr>
      <w:tr w:rsidR="008C5290" w:rsidRPr="00647813" w14:paraId="638DACA9" w14:textId="77777777" w:rsidTr="00890FEB">
        <w:tc>
          <w:tcPr>
            <w:tcW w:w="3042" w:type="dxa"/>
          </w:tcPr>
          <w:p w14:paraId="70949C8A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</w:tcPr>
          <w:p w14:paraId="10463E51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71D1575B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0711252A" w14:textId="27D21883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992,933</w:t>
            </w:r>
          </w:p>
        </w:tc>
        <w:tc>
          <w:tcPr>
            <w:tcW w:w="360" w:type="dxa"/>
          </w:tcPr>
          <w:p w14:paraId="37CB6D56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122E551C" w14:textId="0B44096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350" w:type="dxa"/>
          </w:tcPr>
          <w:p w14:paraId="1683D6FC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0BC0190D" w14:textId="53E0B803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992,933</w:t>
            </w:r>
          </w:p>
        </w:tc>
      </w:tr>
      <w:tr w:rsidR="008C5290" w:rsidRPr="00647813" w14:paraId="2E5A127D" w14:textId="77777777" w:rsidTr="00890FEB">
        <w:tc>
          <w:tcPr>
            <w:tcW w:w="3042" w:type="dxa"/>
          </w:tcPr>
          <w:p w14:paraId="4D25BE4A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cs/>
              </w:rPr>
            </w:pPr>
          </w:p>
        </w:tc>
        <w:tc>
          <w:tcPr>
            <w:tcW w:w="1260" w:type="dxa"/>
          </w:tcPr>
          <w:p w14:paraId="3C01F021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70" w:type="dxa"/>
          </w:tcPr>
          <w:p w14:paraId="3165F443" w14:textId="77777777" w:rsidR="008C5290" w:rsidRPr="00647813" w:rsidRDefault="008C5290" w:rsidP="008C5290">
            <w:pPr>
              <w:rPr>
                <w:rFonts w:ascii="Angsana New" w:hAnsi="Angsana New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</w:tcPr>
          <w:p w14:paraId="2F5872C0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360" w:type="dxa"/>
          </w:tcPr>
          <w:p w14:paraId="6F37035E" w14:textId="77777777" w:rsidR="008C5290" w:rsidRPr="00647813" w:rsidRDefault="008C5290" w:rsidP="008C529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180" w:type="dxa"/>
            <w:tcBorders>
              <w:top w:val="single" w:sz="4" w:space="0" w:color="auto"/>
            </w:tcBorders>
          </w:tcPr>
          <w:p w14:paraId="2C892243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</w:rPr>
            </w:pPr>
          </w:p>
        </w:tc>
        <w:tc>
          <w:tcPr>
            <w:tcW w:w="350" w:type="dxa"/>
          </w:tcPr>
          <w:p w14:paraId="23F43A96" w14:textId="77777777" w:rsidR="008C5290" w:rsidRPr="00647813" w:rsidRDefault="008C5290" w:rsidP="008C5290">
            <w:pPr>
              <w:jc w:val="right"/>
              <w:rPr>
                <w:rFonts w:ascii="Angsana New" w:hAnsi="Angsana New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14:paraId="242158D8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</w:rPr>
            </w:pPr>
          </w:p>
        </w:tc>
      </w:tr>
      <w:tr w:rsidR="008C5290" w:rsidRPr="00647813" w14:paraId="07AA2959" w14:textId="77777777" w:rsidTr="00890FEB">
        <w:tc>
          <w:tcPr>
            <w:tcW w:w="3042" w:type="dxa"/>
          </w:tcPr>
          <w:p w14:paraId="50840BD8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หนี้สินทางการเงิน</w:t>
            </w:r>
          </w:p>
        </w:tc>
        <w:tc>
          <w:tcPr>
            <w:tcW w:w="1260" w:type="dxa"/>
          </w:tcPr>
          <w:p w14:paraId="74C72D6A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18263472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0CB6B37D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60" w:type="dxa"/>
          </w:tcPr>
          <w:p w14:paraId="58106D1E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</w:tcPr>
          <w:p w14:paraId="09370645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350" w:type="dxa"/>
          </w:tcPr>
          <w:p w14:paraId="1EF84DE6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7B9381B" w14:textId="7777777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8C5290" w:rsidRPr="00647813" w14:paraId="26F3393E" w14:textId="77777777" w:rsidTr="00890FEB">
        <w:tc>
          <w:tcPr>
            <w:tcW w:w="3042" w:type="dxa"/>
          </w:tcPr>
          <w:p w14:paraId="2600DE07" w14:textId="77777777" w:rsidR="008C5290" w:rsidRPr="00647813" w:rsidRDefault="008C5290" w:rsidP="008C5290">
            <w:pPr>
              <w:ind w:left="166" w:hanging="166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เงินเบิกเกินบัญชีและเงินกู้ยืม</w:t>
            </w:r>
            <w:r w:rsidRPr="00647813">
              <w:rPr>
                <w:rFonts w:ascii="Angsana New" w:hAnsi="Angsana New"/>
                <w:sz w:val="30"/>
                <w:szCs w:val="30"/>
                <w:cs/>
              </w:rPr>
              <w:br/>
              <w:t>ระยะสั้นจากสถาบันการเงิน</w:t>
            </w:r>
          </w:p>
        </w:tc>
        <w:tc>
          <w:tcPr>
            <w:tcW w:w="1260" w:type="dxa"/>
          </w:tcPr>
          <w:p w14:paraId="108A01FE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right="-79"/>
              <w:rPr>
                <w:rFonts w:ascii="Angsana New" w:hAnsi="Angsana New" w:cs="Angsana New"/>
                <w:sz w:val="30"/>
                <w:szCs w:val="30"/>
                <w:lang w:bidi="th-TH"/>
              </w:rPr>
            </w:pPr>
          </w:p>
          <w:p w14:paraId="16B338E5" w14:textId="3D41901F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3.0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7.4</w:t>
            </w:r>
          </w:p>
        </w:tc>
        <w:tc>
          <w:tcPr>
            <w:tcW w:w="270" w:type="dxa"/>
          </w:tcPr>
          <w:p w14:paraId="749A7038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16D8A1D3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  <w:p w14:paraId="41D083AC" w14:textId="0FC4CF35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2,906,703</w:t>
            </w:r>
          </w:p>
        </w:tc>
        <w:tc>
          <w:tcPr>
            <w:tcW w:w="360" w:type="dxa"/>
          </w:tcPr>
          <w:p w14:paraId="775847BB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</w:tcPr>
          <w:p w14:paraId="212BF4AD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  <w:p w14:paraId="6719DA2B" w14:textId="2E565F73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50" w:type="dxa"/>
          </w:tcPr>
          <w:p w14:paraId="65D3A47F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017085B9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  <w:p w14:paraId="069BED82" w14:textId="54C6BB8B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2,906,703</w:t>
            </w:r>
          </w:p>
        </w:tc>
      </w:tr>
      <w:tr w:rsidR="008C5290" w:rsidRPr="00647813" w14:paraId="6BAF77FB" w14:textId="77777777" w:rsidTr="00890FEB">
        <w:tc>
          <w:tcPr>
            <w:tcW w:w="3042" w:type="dxa"/>
          </w:tcPr>
          <w:p w14:paraId="5BE7CF05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เงินกู้ยืมจากบุคคลหรือกิจการที่</w:t>
            </w:r>
          </w:p>
          <w:p w14:paraId="66FDE84D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 xml:space="preserve">   เกี่ยวข้องกัน</w:t>
            </w:r>
          </w:p>
        </w:tc>
        <w:tc>
          <w:tcPr>
            <w:tcW w:w="1260" w:type="dxa"/>
          </w:tcPr>
          <w:p w14:paraId="42BF893E" w14:textId="77777777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  <w:p w14:paraId="0008E670" w14:textId="4900EF6E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3.9</w:t>
            </w:r>
          </w:p>
        </w:tc>
        <w:tc>
          <w:tcPr>
            <w:tcW w:w="270" w:type="dxa"/>
          </w:tcPr>
          <w:p w14:paraId="707D15B3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14:paraId="257FF10A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36344ACD" w14:textId="384ED2D7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  <w:tc>
          <w:tcPr>
            <w:tcW w:w="360" w:type="dxa"/>
          </w:tcPr>
          <w:p w14:paraId="0F2665DB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</w:tcPr>
          <w:p w14:paraId="41257786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537F1ACA" w14:textId="55672ED6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350" w:type="dxa"/>
          </w:tcPr>
          <w:p w14:paraId="4E338A07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</w:tcPr>
          <w:p w14:paraId="421D9FA4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  <w:p w14:paraId="29242BC2" w14:textId="058230F2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47,000</w:t>
            </w:r>
          </w:p>
        </w:tc>
      </w:tr>
      <w:tr w:rsidR="008C5290" w:rsidRPr="00647813" w14:paraId="2B817534" w14:textId="77777777" w:rsidTr="00890FEB">
        <w:tc>
          <w:tcPr>
            <w:tcW w:w="3042" w:type="dxa"/>
          </w:tcPr>
          <w:p w14:paraId="459AD577" w14:textId="26806452" w:rsidR="008C5290" w:rsidRPr="00890FEB" w:rsidRDefault="008C5290" w:rsidP="008C5290">
            <w:pPr>
              <w:rPr>
                <w:rFonts w:ascii="Angsana New" w:hAnsi="Angsana New"/>
                <w:sz w:val="29"/>
                <w:szCs w:val="29"/>
              </w:rPr>
            </w:pPr>
            <w:r w:rsidRPr="00890FEB">
              <w:rPr>
                <w:rFonts w:ascii="Angsana New" w:hAnsi="Angsana New"/>
                <w:sz w:val="29"/>
                <w:szCs w:val="29"/>
                <w:cs/>
              </w:rPr>
              <w:t>เงินกู้ยืม</w:t>
            </w:r>
            <w:r w:rsidR="005B7378" w:rsidRPr="00890FEB">
              <w:rPr>
                <w:rFonts w:ascii="Angsana New" w:hAnsi="Angsana New" w:hint="cs"/>
                <w:sz w:val="29"/>
                <w:szCs w:val="29"/>
                <w:cs/>
              </w:rPr>
              <w:t>ระยะยาว</w:t>
            </w:r>
            <w:r w:rsidRPr="00890FEB">
              <w:rPr>
                <w:rFonts w:ascii="Angsana New" w:hAnsi="Angsana New"/>
                <w:sz w:val="29"/>
                <w:szCs w:val="29"/>
                <w:cs/>
              </w:rPr>
              <w:t>จากสถาบั</w:t>
            </w:r>
            <w:r w:rsidR="00890FEB" w:rsidRPr="00890FEB">
              <w:rPr>
                <w:rFonts w:ascii="Angsana New" w:hAnsi="Angsana New" w:hint="cs"/>
                <w:sz w:val="29"/>
                <w:szCs w:val="29"/>
                <w:cs/>
              </w:rPr>
              <w:t>น</w:t>
            </w:r>
            <w:r w:rsidRPr="00890FEB">
              <w:rPr>
                <w:rFonts w:ascii="Angsana New" w:hAnsi="Angsana New"/>
                <w:sz w:val="29"/>
                <w:szCs w:val="29"/>
                <w:cs/>
              </w:rPr>
              <w:t>การเงิน</w:t>
            </w:r>
          </w:p>
        </w:tc>
        <w:tc>
          <w:tcPr>
            <w:tcW w:w="1260" w:type="dxa"/>
            <w:vAlign w:val="bottom"/>
          </w:tcPr>
          <w:p w14:paraId="5FFC04AE" w14:textId="018D7520" w:rsidR="008C5290" w:rsidRPr="00647813" w:rsidRDefault="008C5290" w:rsidP="0014051E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MLR-2</w:t>
            </w:r>
          </w:p>
        </w:tc>
        <w:tc>
          <w:tcPr>
            <w:tcW w:w="270" w:type="dxa"/>
            <w:vAlign w:val="bottom"/>
          </w:tcPr>
          <w:p w14:paraId="624C67DE" w14:textId="77777777" w:rsidR="008C5290" w:rsidRPr="00647813" w:rsidRDefault="008C5290" w:rsidP="005B737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83995A1" w14:textId="7A5EC6A2" w:rsidR="008C5290" w:rsidRPr="00647813" w:rsidRDefault="008C5290" w:rsidP="005B737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105,000</w:t>
            </w:r>
          </w:p>
        </w:tc>
        <w:tc>
          <w:tcPr>
            <w:tcW w:w="360" w:type="dxa"/>
            <w:vAlign w:val="bottom"/>
          </w:tcPr>
          <w:p w14:paraId="442DFD22" w14:textId="77777777" w:rsidR="008C5290" w:rsidRPr="00647813" w:rsidRDefault="008C5290" w:rsidP="005B737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vAlign w:val="bottom"/>
          </w:tcPr>
          <w:p w14:paraId="3354CB4F" w14:textId="47C23009" w:rsidR="008C5290" w:rsidRPr="00647813" w:rsidRDefault="008C5290" w:rsidP="005B737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726,250</w:t>
            </w:r>
          </w:p>
        </w:tc>
        <w:tc>
          <w:tcPr>
            <w:tcW w:w="350" w:type="dxa"/>
            <w:vAlign w:val="bottom"/>
          </w:tcPr>
          <w:p w14:paraId="570853E3" w14:textId="77777777" w:rsidR="008C5290" w:rsidRPr="00647813" w:rsidRDefault="008C5290" w:rsidP="005B7378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6399E79" w14:textId="753367D3" w:rsidR="008C5290" w:rsidRPr="00647813" w:rsidRDefault="008C5290" w:rsidP="005B7378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831,250</w:t>
            </w:r>
          </w:p>
        </w:tc>
      </w:tr>
      <w:tr w:rsidR="008C5290" w:rsidRPr="00647813" w14:paraId="0CA1AF4A" w14:textId="77777777" w:rsidTr="00890FEB">
        <w:tc>
          <w:tcPr>
            <w:tcW w:w="3042" w:type="dxa"/>
          </w:tcPr>
          <w:p w14:paraId="207A1F4A" w14:textId="77777777" w:rsidR="008C5290" w:rsidRPr="00647813" w:rsidRDefault="008C5290" w:rsidP="008C5290">
            <w:pP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หนี้สินตามสัญญาเช่าการเงิน</w:t>
            </w:r>
          </w:p>
        </w:tc>
        <w:tc>
          <w:tcPr>
            <w:tcW w:w="1260" w:type="dxa"/>
          </w:tcPr>
          <w:p w14:paraId="080F13BB" w14:textId="175C14D0" w:rsidR="008C5290" w:rsidRPr="00647813" w:rsidRDefault="008C5290" w:rsidP="008C5290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  <w:r w:rsidRPr="00647813">
              <w:rPr>
                <w:rFonts w:ascii="Angsana New" w:hAnsi="Angsana New" w:cs="Angsana New"/>
                <w:sz w:val="30"/>
                <w:szCs w:val="30"/>
              </w:rPr>
              <w:t>4.4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-</w:t>
            </w:r>
            <w:r w:rsidRPr="00647813">
              <w:rPr>
                <w:rFonts w:ascii="Angsana New" w:hAnsi="Angsana New" w:cs="Angsana New"/>
                <w:sz w:val="30"/>
                <w:szCs w:val="30"/>
                <w:cs/>
                <w:lang w:bidi="th-TH"/>
              </w:rPr>
              <w:t xml:space="preserve"> </w:t>
            </w:r>
            <w:r w:rsidRPr="00647813">
              <w:rPr>
                <w:rFonts w:ascii="Angsana New" w:hAnsi="Angsana New" w:cs="Angsana New"/>
                <w:sz w:val="30"/>
                <w:szCs w:val="30"/>
              </w:rPr>
              <w:t>6.5</w:t>
            </w:r>
          </w:p>
        </w:tc>
        <w:tc>
          <w:tcPr>
            <w:tcW w:w="270" w:type="dxa"/>
          </w:tcPr>
          <w:p w14:paraId="4574A91A" w14:textId="77777777" w:rsidR="008C5290" w:rsidRPr="00647813" w:rsidRDefault="008C5290" w:rsidP="008C5290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27881ED1" w14:textId="2AB52782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20,886</w:t>
            </w:r>
          </w:p>
        </w:tc>
        <w:tc>
          <w:tcPr>
            <w:tcW w:w="360" w:type="dxa"/>
          </w:tcPr>
          <w:p w14:paraId="2C12FFA2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14:paraId="6FE5BD2B" w14:textId="1E3FA2B5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30,216</w:t>
            </w:r>
          </w:p>
        </w:tc>
        <w:tc>
          <w:tcPr>
            <w:tcW w:w="350" w:type="dxa"/>
          </w:tcPr>
          <w:p w14:paraId="5B971A39" w14:textId="77777777" w:rsidR="008C5290" w:rsidRPr="00647813" w:rsidRDefault="008C5290" w:rsidP="008C5290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00E281FE" w14:textId="1E4A80EB" w:rsidR="008C5290" w:rsidRPr="00647813" w:rsidRDefault="008C5290" w:rsidP="008C5290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sz w:val="30"/>
                <w:szCs w:val="30"/>
              </w:rPr>
              <w:t>51,102</w:t>
            </w:r>
          </w:p>
        </w:tc>
      </w:tr>
      <w:tr w:rsidR="00890FEB" w:rsidRPr="00647813" w14:paraId="775D9917" w14:textId="77777777" w:rsidTr="00890FEB">
        <w:tc>
          <w:tcPr>
            <w:tcW w:w="3042" w:type="dxa"/>
          </w:tcPr>
          <w:p w14:paraId="0FC11300" w14:textId="5B1F1C4D" w:rsidR="00890FEB" w:rsidRPr="00647813" w:rsidRDefault="00890FEB" w:rsidP="00890FEB">
            <w:pPr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</w:tcPr>
          <w:p w14:paraId="7D02A470" w14:textId="77777777" w:rsidR="00890FEB" w:rsidRPr="00647813" w:rsidRDefault="00890FEB" w:rsidP="00890FEB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14:paraId="696B5ACA" w14:textId="77777777" w:rsidR="00890FEB" w:rsidRPr="00647813" w:rsidRDefault="00890FEB" w:rsidP="00890FEB">
            <w:pPr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14:paraId="5686EC32" w14:textId="538D90CA" w:rsidR="00890FEB" w:rsidRPr="00647813" w:rsidRDefault="00890FEB" w:rsidP="00890FE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3,079,589</w:t>
            </w:r>
          </w:p>
        </w:tc>
        <w:tc>
          <w:tcPr>
            <w:tcW w:w="360" w:type="dxa"/>
          </w:tcPr>
          <w:p w14:paraId="11201AD3" w14:textId="77777777" w:rsidR="00890FEB" w:rsidRPr="00647813" w:rsidRDefault="00890FEB" w:rsidP="00890FE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80" w:type="dxa"/>
            <w:tcBorders>
              <w:top w:val="single" w:sz="4" w:space="0" w:color="auto"/>
              <w:bottom w:val="double" w:sz="4" w:space="0" w:color="auto"/>
            </w:tcBorders>
          </w:tcPr>
          <w:p w14:paraId="17B1D045" w14:textId="78F8658E" w:rsidR="00890FEB" w:rsidRPr="00890FEB" w:rsidRDefault="00890FEB" w:rsidP="00890FEB">
            <w:pPr>
              <w:jc w:val="right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756,466</w:t>
            </w:r>
          </w:p>
        </w:tc>
        <w:tc>
          <w:tcPr>
            <w:tcW w:w="350" w:type="dxa"/>
          </w:tcPr>
          <w:p w14:paraId="1B8FA2B6" w14:textId="77777777" w:rsidR="00890FEB" w:rsidRPr="00647813" w:rsidRDefault="00890FEB" w:rsidP="00890FE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7061EA12" w14:textId="6C5CE00F" w:rsidR="00890FEB" w:rsidRPr="00647813" w:rsidRDefault="00890FEB" w:rsidP="00890FEB">
            <w:pPr>
              <w:jc w:val="right"/>
              <w:rPr>
                <w:rFonts w:ascii="Angsana New" w:hAnsi="Angsana New"/>
                <w:sz w:val="30"/>
                <w:szCs w:val="30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</w:rPr>
              <w:t>3,836,055</w:t>
            </w:r>
          </w:p>
        </w:tc>
      </w:tr>
    </w:tbl>
    <w:p w14:paraId="79DB33EC" w14:textId="77777777" w:rsidR="0085562E" w:rsidRDefault="0085562E"/>
    <w:p w14:paraId="0DAE3140" w14:textId="4BFE40F6" w:rsidR="008B7304" w:rsidRDefault="006155C3" w:rsidP="003E7168">
      <w:pPr>
        <w:ind w:left="630" w:right="198"/>
        <w:jc w:val="thaiDistribute"/>
        <w:rPr>
          <w:rFonts w:ascii="Angsana New" w:hAnsi="Angsana New"/>
          <w:sz w:val="30"/>
          <w:szCs w:val="30"/>
        </w:rPr>
      </w:pPr>
      <w:r w:rsidRPr="003670FC">
        <w:rPr>
          <w:rFonts w:ascii="Angsana New" w:hAnsi="Angsana New"/>
          <w:sz w:val="30"/>
          <w:szCs w:val="30"/>
          <w:cs/>
        </w:rPr>
        <w:t>กระแสเงินสดเข้า/กระแสเงินสดออกซึ่งเปิดเผยไว้ในตารางด้านบนเป็นกระแสเงินสดตามสัญญาที่ไม่มีการคิดลดซึ่งเกี่ยวข้องกับหนี้สินทางการเงินที่เป็นอนุพันธ์ที่ถือไว้เพื่อวัตถุประสงค์ในการบริหารความเสี่ยง ซึ่งโดยปกติจะไม่มีการปิดสัญญาดังกล่าวก่อนการครบกำหนดของสัญญาการเปิดเผยแสดงให้เห็นจำนวนเงินของกระแสเงินสดสุทธิสำหรับอนุพันธ์ที่ชำระด้วยเงินสดสุทธิและจำนวนเงินของกระแสเงินสดเข้าและออกขั้นต้นของอนุพันธ์ ซึ่งชำระเป็นเงินสดด้วยจำนวนขั้นต้นพร้อมกัน</w:t>
      </w:r>
    </w:p>
    <w:p w14:paraId="07552C4D" w14:textId="77777777" w:rsidR="006155C3" w:rsidRPr="006155C3" w:rsidRDefault="006155C3" w:rsidP="006155C3">
      <w:pPr>
        <w:ind w:left="450"/>
        <w:rPr>
          <w:rFonts w:ascii="Angsana New" w:hAnsi="Angsana New"/>
          <w:sz w:val="30"/>
          <w:szCs w:val="30"/>
        </w:rPr>
      </w:pPr>
    </w:p>
    <w:p w14:paraId="24CB852D" w14:textId="655F2227" w:rsidR="001B23BE" w:rsidRPr="00647813" w:rsidRDefault="001B23BE" w:rsidP="001B23BE">
      <w:pPr>
        <w:ind w:firstLine="450"/>
        <w:rPr>
          <w:rFonts w:ascii="Angsana New" w:hAnsi="Angsana New"/>
          <w:b/>
          <w:bCs/>
          <w:i/>
          <w:iCs/>
          <w:sz w:val="30"/>
          <w:szCs w:val="30"/>
        </w:rPr>
      </w:pPr>
      <w:r w:rsidRPr="00647813">
        <w:rPr>
          <w:rFonts w:ascii="Angsana New" w:hAnsi="Angsana New"/>
          <w:b/>
          <w:bCs/>
          <w:i/>
          <w:iCs/>
          <w:sz w:val="30"/>
          <w:szCs w:val="30"/>
        </w:rPr>
        <w:t>(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ข</w:t>
      </w:r>
      <w:r w:rsidRPr="00647813">
        <w:rPr>
          <w:rFonts w:ascii="Angsana New" w:hAnsi="Angsana New"/>
          <w:b/>
          <w:bCs/>
          <w:i/>
          <w:iCs/>
          <w:sz w:val="30"/>
          <w:szCs w:val="30"/>
        </w:rPr>
        <w:t xml:space="preserve">.3) </w:t>
      </w:r>
      <w:r w:rsidRPr="00647813">
        <w:rPr>
          <w:rFonts w:ascii="Angsana New" w:hAnsi="Angsana New"/>
          <w:b/>
          <w:bCs/>
          <w:i/>
          <w:iCs/>
          <w:sz w:val="30"/>
          <w:szCs w:val="30"/>
          <w:cs/>
        </w:rPr>
        <w:t>ความเสี่ยงด้านตลาด</w:t>
      </w:r>
    </w:p>
    <w:p w14:paraId="2EC0C5AC" w14:textId="77777777" w:rsidR="001B23BE" w:rsidRPr="00647813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46C2569" w14:textId="4C0C4FC7" w:rsidR="001B23BE" w:rsidRPr="00647813" w:rsidRDefault="001B23BE" w:rsidP="002A70E2">
      <w:pPr>
        <w:tabs>
          <w:tab w:val="left" w:pos="900"/>
          <w:tab w:val="left" w:pos="1170"/>
        </w:tabs>
        <w:ind w:left="900" w:right="198"/>
        <w:jc w:val="thaiDistribute"/>
        <w:rPr>
          <w:rFonts w:ascii="Angsana New" w:hAnsi="Angsana New"/>
          <w:sz w:val="30"/>
          <w:szCs w:val="30"/>
        </w:rPr>
      </w:pPr>
      <w:r w:rsidRPr="00901093">
        <w:rPr>
          <w:rFonts w:ascii="Angsana New" w:hAnsi="Angsana New"/>
          <w:sz w:val="30"/>
          <w:szCs w:val="30"/>
          <w:cs/>
        </w:rPr>
        <w:t>กลุ่มบริษัท</w:t>
      </w:r>
      <w:r w:rsidRPr="00901093">
        <w:rPr>
          <w:rFonts w:ascii="Angsana New" w:hAnsi="Angsana New"/>
          <w:sz w:val="30"/>
          <w:szCs w:val="30"/>
        </w:rPr>
        <w:t>/</w:t>
      </w:r>
      <w:r w:rsidRPr="00901093">
        <w:rPr>
          <w:rFonts w:ascii="Angsana New" w:hAnsi="Angsana New"/>
          <w:sz w:val="30"/>
          <w:szCs w:val="30"/>
          <w:cs/>
        </w:rPr>
        <w:t>บริษัท</w:t>
      </w:r>
      <w:r w:rsidRPr="00647813">
        <w:rPr>
          <w:rFonts w:ascii="Angsana New" w:hAnsi="Angsana New"/>
          <w:sz w:val="30"/>
          <w:szCs w:val="30"/>
          <w:cs/>
        </w:rPr>
        <w:t xml:space="preserve">มีฐานะเปิดต่อความเสี่ยงจากธุรกิจปกติซึ่งมาจากการเปลี่ยนแปลงของอัตราดอกเบี้ยในตลาดและอัตราแลกเปลี่ยนและจากภาระผูกพันตามสัญญาที่ไม่สามารถปฏิบัติได้ของคู่สัญญา </w:t>
      </w:r>
      <w:r w:rsidRPr="00901093">
        <w:rPr>
          <w:rFonts w:ascii="Angsana New" w:hAnsi="Angsana New"/>
          <w:sz w:val="30"/>
          <w:szCs w:val="30"/>
          <w:cs/>
        </w:rPr>
        <w:t>กลุ่มบริษัท</w:t>
      </w:r>
      <w:r w:rsidRPr="00901093">
        <w:rPr>
          <w:rFonts w:ascii="Angsana New" w:hAnsi="Angsana New"/>
          <w:sz w:val="30"/>
          <w:szCs w:val="30"/>
        </w:rPr>
        <w:t>/</w:t>
      </w:r>
      <w:r w:rsidRPr="00901093">
        <w:rPr>
          <w:rFonts w:ascii="Angsana New" w:hAnsi="Angsana New"/>
          <w:sz w:val="30"/>
          <w:szCs w:val="30"/>
          <w:cs/>
        </w:rPr>
        <w:t>บริษัท</w:t>
      </w:r>
      <w:r w:rsidRPr="00647813">
        <w:rPr>
          <w:rFonts w:ascii="Angsana New" w:hAnsi="Angsana New"/>
          <w:sz w:val="30"/>
          <w:szCs w:val="30"/>
          <w:cs/>
        </w:rPr>
        <w:t xml:space="preserve">ไม่ได้ถือหรือออกอนุพันธ์เพื่อการเก็งกำไรหรือเพื่อการค้า </w:t>
      </w:r>
    </w:p>
    <w:p w14:paraId="6A9A8A30" w14:textId="11A12822" w:rsidR="004A3556" w:rsidRDefault="004A3556">
      <w:pPr>
        <w:jc w:val="left"/>
        <w:rPr>
          <w:rFonts w:ascii="Angsana New" w:eastAsia="Times New Roman" w:hAnsi="Angsana New"/>
          <w:sz w:val="30"/>
          <w:szCs w:val="30"/>
          <w:lang w:val="en-GB" w:eastAsia="x-none" w:bidi="ar-SA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4D62C96D" w14:textId="34BDA61E" w:rsidR="001B23BE" w:rsidRPr="00647813" w:rsidRDefault="001B23BE" w:rsidP="001B23BE">
      <w:pPr>
        <w:pStyle w:val="block"/>
        <w:spacing w:after="0" w:line="240" w:lineRule="auto"/>
        <w:ind w:right="-7" w:firstLine="333"/>
        <w:jc w:val="both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</w:rPr>
        <w:lastRenderedPageBreak/>
        <w:t>(</w:t>
      </w:r>
      <w:bookmarkStart w:id="6" w:name="_Hlk59010205"/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ข</w:t>
      </w:r>
      <w:r w:rsidRPr="00647813">
        <w:rPr>
          <w:rFonts w:ascii="Angsana New" w:hAnsi="Angsana New" w:cs="Angsana New"/>
          <w:sz w:val="30"/>
          <w:szCs w:val="30"/>
        </w:rPr>
        <w:t>.3.1</w:t>
      </w:r>
      <w:r w:rsidRPr="00647813">
        <w:rPr>
          <w:rFonts w:ascii="Angsana New" w:hAnsi="Angsana New" w:cs="Angsana New"/>
          <w:sz w:val="30"/>
          <w:szCs w:val="30"/>
          <w:lang w:val="en-US" w:bidi="th-TH"/>
        </w:rPr>
        <w:t>)</w:t>
      </w:r>
      <w:r w:rsidR="006155C3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ความเสี่ยงด้านอัตราแลกเปลี่ยน</w:t>
      </w:r>
      <w:bookmarkEnd w:id="6"/>
    </w:p>
    <w:p w14:paraId="5F262E79" w14:textId="77777777" w:rsidR="001B23BE" w:rsidRPr="00647813" w:rsidRDefault="001B23BE" w:rsidP="001B23BE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424A4EFC" w14:textId="4CC1BAF8" w:rsidR="00E31063" w:rsidRPr="00647813" w:rsidRDefault="001B23BE" w:rsidP="00C42536">
      <w:pPr>
        <w:tabs>
          <w:tab w:val="left" w:pos="720"/>
          <w:tab w:val="left" w:pos="1530"/>
        </w:tabs>
        <w:ind w:left="1530" w:right="18"/>
        <w:jc w:val="thaiDistribute"/>
        <w:rPr>
          <w:rFonts w:ascii="Angsana New" w:hAnsi="Angsana New"/>
          <w:sz w:val="22"/>
          <w:szCs w:val="22"/>
        </w:rPr>
      </w:pPr>
      <w:r w:rsidRPr="00156830">
        <w:rPr>
          <w:rFonts w:ascii="Angsana New" w:hAnsi="Angsana New"/>
          <w:sz w:val="30"/>
          <w:szCs w:val="30"/>
          <w:cs/>
        </w:rPr>
        <w:t>กลุ่มบริษัท</w:t>
      </w:r>
      <w:r w:rsidRPr="00156830">
        <w:rPr>
          <w:rFonts w:ascii="Angsana New" w:hAnsi="Angsana New"/>
          <w:sz w:val="30"/>
          <w:szCs w:val="30"/>
        </w:rPr>
        <w:t>/</w:t>
      </w:r>
      <w:r w:rsidRPr="00156830">
        <w:rPr>
          <w:rFonts w:ascii="Angsana New" w:hAnsi="Angsana New"/>
          <w:sz w:val="30"/>
          <w:szCs w:val="30"/>
          <w:cs/>
        </w:rPr>
        <w:t>บริษัท</w:t>
      </w:r>
      <w:r w:rsidRPr="00647813">
        <w:rPr>
          <w:rFonts w:ascii="Angsana New" w:hAnsi="Angsana New"/>
          <w:sz w:val="30"/>
          <w:szCs w:val="30"/>
          <w:cs/>
        </w:rPr>
        <w:t>มีฐานะเปิดต่อความเสี่ยงด้านอัตราแลกเปลี่ยนที่เกี่ยวข้องกับ</w:t>
      </w:r>
      <w:r w:rsidRPr="00156830">
        <w:rPr>
          <w:rFonts w:ascii="Angsana New" w:hAnsi="Angsana New"/>
          <w:sz w:val="30"/>
          <w:szCs w:val="30"/>
          <w:cs/>
        </w:rPr>
        <w:t>การซื้อและการขายที่เป็น  สกุลเงินตราต่างประเทศ</w:t>
      </w:r>
      <w:r w:rsidR="00607725" w:rsidRPr="00156830">
        <w:rPr>
          <w:rFonts w:ascii="Angsana New" w:hAnsi="Angsana New"/>
          <w:sz w:val="30"/>
          <w:szCs w:val="30"/>
          <w:cs/>
        </w:rPr>
        <w:t xml:space="preserve"> </w:t>
      </w:r>
      <w:r w:rsidRPr="00156830">
        <w:rPr>
          <w:rFonts w:ascii="Angsana New" w:hAnsi="Angsana New"/>
          <w:sz w:val="30"/>
          <w:szCs w:val="30"/>
          <w:cs/>
        </w:rPr>
        <w:t>กลุ่มบริษัท</w:t>
      </w:r>
      <w:r w:rsidRPr="00156830">
        <w:rPr>
          <w:rFonts w:ascii="Angsana New" w:hAnsi="Angsana New"/>
          <w:sz w:val="30"/>
          <w:szCs w:val="30"/>
        </w:rPr>
        <w:t>/</w:t>
      </w:r>
      <w:r w:rsidRPr="00156830">
        <w:rPr>
          <w:rFonts w:ascii="Angsana New" w:hAnsi="Angsana New"/>
          <w:sz w:val="30"/>
          <w:szCs w:val="30"/>
          <w:cs/>
        </w:rPr>
        <w:t>บริษัทใช้สัญญาซื้อขายเงินตราต่างประเทศล่วงหน้าเป็นหลักเพื่อป้องกันความเสี่ยงในสินทรัพย์ทางการเงินหรือหนี้สินทางการเงินในสกุลเงินตราต่างประเทศที่ครบกำหนดชำระน้อยกว่าหนึ่งปี สัญญาซื้อขายเงินตราต่างประเทศล่วงหน้าที่ทำสัญญา ณ วันที่รายงานเกี่ยวข้องกับการซื้อและขายในสกุลเงินตราต่างประเทศที่คาดการณ์ว่าจะเกิดขึ้นในภายหลัง</w:t>
      </w:r>
    </w:p>
    <w:p w14:paraId="434AAB28" w14:textId="77777777" w:rsidR="00A2168A" w:rsidRPr="00647813" w:rsidRDefault="00A2168A" w:rsidP="00D40464">
      <w:pPr>
        <w:tabs>
          <w:tab w:val="left" w:pos="720"/>
        </w:tabs>
        <w:ind w:left="90" w:right="63"/>
        <w:jc w:val="thaiDistribute"/>
        <w:rPr>
          <w:rFonts w:ascii="Angsana New" w:hAnsi="Angsana New"/>
          <w:sz w:val="22"/>
          <w:szCs w:val="22"/>
          <w:cs/>
        </w:rPr>
        <w:sectPr w:rsidR="00A2168A" w:rsidRPr="00647813" w:rsidSect="00D448A2">
          <w:footerReference w:type="default" r:id="rId23"/>
          <w:pgSz w:w="11907" w:h="16840" w:code="9"/>
          <w:pgMar w:top="691" w:right="927" w:bottom="576" w:left="1152" w:header="720" w:footer="720" w:gutter="0"/>
          <w:cols w:space="720"/>
        </w:sectPr>
      </w:pPr>
    </w:p>
    <w:tbl>
      <w:tblPr>
        <w:tblW w:w="13950" w:type="dxa"/>
        <w:tblInd w:w="1170" w:type="dxa"/>
        <w:tblLayout w:type="fixed"/>
        <w:tblLook w:val="01E0" w:firstRow="1" w:lastRow="1" w:firstColumn="1" w:lastColumn="1" w:noHBand="0" w:noVBand="0"/>
      </w:tblPr>
      <w:tblGrid>
        <w:gridCol w:w="3600"/>
        <w:gridCol w:w="1350"/>
        <w:gridCol w:w="268"/>
        <w:gridCol w:w="1082"/>
        <w:gridCol w:w="270"/>
        <w:gridCol w:w="1260"/>
        <w:gridCol w:w="264"/>
        <w:gridCol w:w="1266"/>
        <w:gridCol w:w="266"/>
        <w:gridCol w:w="1264"/>
        <w:gridCol w:w="251"/>
        <w:gridCol w:w="1189"/>
        <w:gridCol w:w="257"/>
        <w:gridCol w:w="1363"/>
      </w:tblGrid>
      <w:tr w:rsidR="009D2C07" w:rsidRPr="00647813" w14:paraId="18A730D0" w14:textId="77777777" w:rsidTr="00FE5006">
        <w:trPr>
          <w:tblHeader/>
        </w:trPr>
        <w:tc>
          <w:tcPr>
            <w:tcW w:w="3600" w:type="dxa"/>
            <w:vAlign w:val="bottom"/>
          </w:tcPr>
          <w:p w14:paraId="39BD9162" w14:textId="77777777" w:rsidR="009D2C07" w:rsidRPr="009B493C" w:rsidRDefault="009D2C07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10350" w:type="dxa"/>
            <w:gridSpan w:val="13"/>
          </w:tcPr>
          <w:p w14:paraId="62E224B5" w14:textId="3D3A0402" w:rsidR="009D2C07" w:rsidRPr="009D2C07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9D2C0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9D2C07" w:rsidRPr="00647813" w14:paraId="24A94468" w14:textId="77777777" w:rsidTr="00FE5006">
        <w:trPr>
          <w:tblHeader/>
        </w:trPr>
        <w:tc>
          <w:tcPr>
            <w:tcW w:w="3600" w:type="dxa"/>
            <w:vAlign w:val="bottom"/>
          </w:tcPr>
          <w:p w14:paraId="4E0693DC" w14:textId="77777777" w:rsidR="009D2C07" w:rsidRPr="009B493C" w:rsidRDefault="009D2C07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5760" w:type="dxa"/>
            <w:gridSpan w:val="7"/>
          </w:tcPr>
          <w:p w14:paraId="076BF329" w14:textId="58AF6ABB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2563</w:t>
            </w:r>
          </w:p>
        </w:tc>
        <w:tc>
          <w:tcPr>
            <w:tcW w:w="266" w:type="dxa"/>
          </w:tcPr>
          <w:p w14:paraId="535C1D7F" w14:textId="77777777" w:rsidR="009D2C07" w:rsidRPr="00647813" w:rsidRDefault="009D2C07" w:rsidP="00D84D8A">
            <w:pPr>
              <w:pStyle w:val="BodyText"/>
              <w:ind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324" w:type="dxa"/>
            <w:gridSpan w:val="5"/>
          </w:tcPr>
          <w:p w14:paraId="10443B72" w14:textId="792B97BA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2562</w:t>
            </w:r>
          </w:p>
        </w:tc>
      </w:tr>
      <w:tr w:rsidR="009D2C07" w:rsidRPr="00647813" w14:paraId="1305FF9D" w14:textId="77777777" w:rsidTr="009D2C07">
        <w:trPr>
          <w:tblHeader/>
        </w:trPr>
        <w:tc>
          <w:tcPr>
            <w:tcW w:w="3600" w:type="dxa"/>
            <w:vAlign w:val="bottom"/>
            <w:hideMark/>
          </w:tcPr>
          <w:p w14:paraId="1B78DD40" w14:textId="411A1212" w:rsidR="009D2C07" w:rsidRPr="009B493C" w:rsidRDefault="009D2C07" w:rsidP="000472F3">
            <w:pPr>
              <w:pStyle w:val="BodyText"/>
              <w:ind w:left="145" w:right="160" w:hanging="145"/>
              <w:rPr>
                <w:rFonts w:ascii="Angsana New" w:hAnsi="Angsana New"/>
                <w:b/>
                <w:bCs/>
                <w:i/>
                <w:iCs/>
                <w:color w:val="0000FF"/>
                <w:spacing w:val="4"/>
                <w:sz w:val="30"/>
                <w:szCs w:val="30"/>
                <w:cs/>
              </w:rPr>
            </w:pPr>
            <w:r w:rsidRPr="009B493C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ฐานะเปิดต่อความเสี่ยงจากเงินตร</w:t>
            </w:r>
            <w:r w:rsidRPr="009B493C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า</w:t>
            </w:r>
            <w:r w:rsidRPr="009B493C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ต่างประเทศ ณ วันที่ 31 ธันวาคม</w:t>
            </w:r>
          </w:p>
        </w:tc>
        <w:tc>
          <w:tcPr>
            <w:tcW w:w="1350" w:type="dxa"/>
            <w:hideMark/>
          </w:tcPr>
          <w:p w14:paraId="06CC9EAB" w14:textId="77777777" w:rsidR="009D2C07" w:rsidRPr="00647813" w:rsidRDefault="009D2C07" w:rsidP="00D84D8A">
            <w:pPr>
              <w:pStyle w:val="BodyText"/>
              <w:ind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68" w:type="dxa"/>
          </w:tcPr>
          <w:p w14:paraId="72EFC55C" w14:textId="77777777" w:rsidR="009D2C07" w:rsidRPr="00647813" w:rsidRDefault="009D2C07" w:rsidP="00D84D8A">
            <w:pPr>
              <w:pStyle w:val="BodyText"/>
              <w:ind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  <w:vAlign w:val="bottom"/>
          </w:tcPr>
          <w:p w14:paraId="7893849F" w14:textId="13A00E63" w:rsidR="009D2C07" w:rsidRPr="009D2C07" w:rsidRDefault="009D2C07" w:rsidP="009D2C07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เงินยูโร</w:t>
            </w:r>
          </w:p>
        </w:tc>
        <w:tc>
          <w:tcPr>
            <w:tcW w:w="270" w:type="dxa"/>
          </w:tcPr>
          <w:p w14:paraId="5AB049B9" w14:textId="2D9642F5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vAlign w:val="bottom"/>
          </w:tcPr>
          <w:p w14:paraId="3A11BBA8" w14:textId="7F9A3A02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64" w:type="dxa"/>
          </w:tcPr>
          <w:p w14:paraId="4845C610" w14:textId="6CE220D0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6" w:type="dxa"/>
          </w:tcPr>
          <w:p w14:paraId="4044C24D" w14:textId="39D555B5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28DEE60E" w14:textId="77777777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  <w:tc>
          <w:tcPr>
            <w:tcW w:w="266" w:type="dxa"/>
          </w:tcPr>
          <w:p w14:paraId="0A2C7803" w14:textId="77777777" w:rsidR="009D2C07" w:rsidRPr="00647813" w:rsidRDefault="009D2C07" w:rsidP="00D84D8A">
            <w:pPr>
              <w:pStyle w:val="BodyText"/>
              <w:ind w:right="-40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4" w:type="dxa"/>
            <w:hideMark/>
          </w:tcPr>
          <w:p w14:paraId="6704C528" w14:textId="77777777" w:rsidR="009D2C07" w:rsidRPr="00647813" w:rsidRDefault="009D2C07" w:rsidP="00D84D8A">
            <w:pPr>
              <w:pStyle w:val="BodyText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เงินเหรียญสหรัฐอเมริกา</w:t>
            </w:r>
          </w:p>
        </w:tc>
        <w:tc>
          <w:tcPr>
            <w:tcW w:w="251" w:type="dxa"/>
            <w:vAlign w:val="bottom"/>
          </w:tcPr>
          <w:p w14:paraId="294D8443" w14:textId="427E47B4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  <w:vAlign w:val="bottom"/>
          </w:tcPr>
          <w:p w14:paraId="7D7B447F" w14:textId="7F2E1BB0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เงินหยวน</w:t>
            </w:r>
          </w:p>
        </w:tc>
        <w:tc>
          <w:tcPr>
            <w:tcW w:w="257" w:type="dxa"/>
          </w:tcPr>
          <w:p w14:paraId="2415902B" w14:textId="30D1D8EA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3" w:type="dxa"/>
          </w:tcPr>
          <w:p w14:paraId="7367DD02" w14:textId="106C4166" w:rsidR="009D2C07" w:rsidRPr="00647813" w:rsidRDefault="009D2C07" w:rsidP="00D84D8A">
            <w:pPr>
              <w:pStyle w:val="BodyText"/>
              <w:ind w:left="-97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  <w:p w14:paraId="729681FF" w14:textId="77777777" w:rsidR="009D2C07" w:rsidRPr="00647813" w:rsidRDefault="009D2C07" w:rsidP="00D84D8A">
            <w:pPr>
              <w:pStyle w:val="BodyText"/>
              <w:ind w:left="-15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รวม</w:t>
            </w:r>
          </w:p>
        </w:tc>
      </w:tr>
      <w:tr w:rsidR="009D2C07" w:rsidRPr="00647813" w14:paraId="54839717" w14:textId="77777777" w:rsidTr="009D2C07">
        <w:tc>
          <w:tcPr>
            <w:tcW w:w="3600" w:type="dxa"/>
          </w:tcPr>
          <w:p w14:paraId="4A813A85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350" w:type="dxa"/>
            <w:gridSpan w:val="13"/>
            <w:vAlign w:val="center"/>
          </w:tcPr>
          <w:p w14:paraId="27286A52" w14:textId="6DADC6A8" w:rsidR="009D2C07" w:rsidRPr="009D2C07" w:rsidRDefault="009D2C07" w:rsidP="009D2C07">
            <w:pPr>
              <w:pStyle w:val="BodyText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  <w:lang w:val="en-US"/>
              </w:rPr>
            </w:pPr>
            <w:r w:rsidRPr="009D2C07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en-US"/>
              </w:rPr>
              <w:t>(ล้านบาท)</w:t>
            </w:r>
          </w:p>
        </w:tc>
      </w:tr>
      <w:tr w:rsidR="009D2C07" w:rsidRPr="00647813" w14:paraId="564A7CC7" w14:textId="77777777" w:rsidTr="009D2C07">
        <w:tc>
          <w:tcPr>
            <w:tcW w:w="3600" w:type="dxa"/>
          </w:tcPr>
          <w:p w14:paraId="6AE73038" w14:textId="18AA2E58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เงินสดและรายการเทียบเท่าเงินสด</w:t>
            </w:r>
          </w:p>
        </w:tc>
        <w:tc>
          <w:tcPr>
            <w:tcW w:w="1350" w:type="dxa"/>
            <w:vAlign w:val="bottom"/>
          </w:tcPr>
          <w:p w14:paraId="4231D632" w14:textId="5535E327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68" w:type="dxa"/>
          </w:tcPr>
          <w:p w14:paraId="0CF30DC4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</w:tcPr>
          <w:p w14:paraId="3CC62775" w14:textId="4AAD619B" w:rsidR="009D2C07" w:rsidRPr="007434F4" w:rsidRDefault="0091447B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71757B93" w14:textId="73D490DB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4F564F45" w14:textId="26965CDE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</w:t>
            </w:r>
          </w:p>
        </w:tc>
        <w:tc>
          <w:tcPr>
            <w:tcW w:w="264" w:type="dxa"/>
          </w:tcPr>
          <w:p w14:paraId="2F1A102D" w14:textId="5558EBAE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4425FB51" w14:textId="3D4ECE2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</w:t>
            </w:r>
            <w:r>
              <w:rPr>
                <w:rFonts w:ascii="Angsana New" w:hAnsi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66" w:type="dxa"/>
          </w:tcPr>
          <w:p w14:paraId="002721EE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4" w:type="dxa"/>
            <w:vAlign w:val="bottom"/>
          </w:tcPr>
          <w:p w14:paraId="784D5038" w14:textId="6DE8D35E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1" w:type="dxa"/>
          </w:tcPr>
          <w:p w14:paraId="7AF7E09D" w14:textId="4BF41DA5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7B30D89B" w14:textId="6B55842E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45</w:t>
            </w:r>
          </w:p>
        </w:tc>
        <w:tc>
          <w:tcPr>
            <w:tcW w:w="257" w:type="dxa"/>
          </w:tcPr>
          <w:p w14:paraId="7939CC52" w14:textId="7CFFC4E1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vAlign w:val="bottom"/>
          </w:tcPr>
          <w:p w14:paraId="3C4FA3C4" w14:textId="376E1FC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45</w:t>
            </w:r>
          </w:p>
        </w:tc>
      </w:tr>
      <w:tr w:rsidR="009D2C07" w:rsidRPr="00647813" w14:paraId="7851DC73" w14:textId="77777777" w:rsidTr="001F22A9">
        <w:tc>
          <w:tcPr>
            <w:tcW w:w="3600" w:type="dxa"/>
            <w:hideMark/>
          </w:tcPr>
          <w:p w14:paraId="2E4F2CE0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vAlign w:val="bottom"/>
          </w:tcPr>
          <w:p w14:paraId="2E795D8D" w14:textId="0EEB6CA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617</w:t>
            </w:r>
          </w:p>
        </w:tc>
        <w:tc>
          <w:tcPr>
            <w:tcW w:w="268" w:type="dxa"/>
          </w:tcPr>
          <w:p w14:paraId="0106AB57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</w:tcPr>
          <w:p w14:paraId="10B9558B" w14:textId="788664DA" w:rsidR="009D2C07" w:rsidRPr="007434F4" w:rsidRDefault="0091447B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3DE341DA" w14:textId="18E47DC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5B42A561" w14:textId="4312A8D1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14:paraId="032869B1" w14:textId="3D2BFAD5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6" w:type="dxa"/>
            <w:vAlign w:val="bottom"/>
          </w:tcPr>
          <w:p w14:paraId="3D4C389D" w14:textId="6F969737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617</w:t>
            </w:r>
          </w:p>
        </w:tc>
        <w:tc>
          <w:tcPr>
            <w:tcW w:w="266" w:type="dxa"/>
          </w:tcPr>
          <w:p w14:paraId="3024BBF3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4" w:type="dxa"/>
            <w:vAlign w:val="bottom"/>
          </w:tcPr>
          <w:p w14:paraId="0C4B15BF" w14:textId="672EBB5D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509</w:t>
            </w:r>
          </w:p>
        </w:tc>
        <w:tc>
          <w:tcPr>
            <w:tcW w:w="251" w:type="dxa"/>
          </w:tcPr>
          <w:p w14:paraId="112A37E9" w14:textId="0D82C198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4849E240" w14:textId="4ABCD40B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3F3335AE" w14:textId="1BF2AFAB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vAlign w:val="bottom"/>
          </w:tcPr>
          <w:p w14:paraId="07C0538C" w14:textId="22A84068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509</w:t>
            </w:r>
          </w:p>
        </w:tc>
      </w:tr>
      <w:tr w:rsidR="009D2C07" w:rsidRPr="00647813" w14:paraId="71406F40" w14:textId="77777777" w:rsidTr="001F22A9">
        <w:tc>
          <w:tcPr>
            <w:tcW w:w="3600" w:type="dxa"/>
          </w:tcPr>
          <w:p w14:paraId="3067ACD9" w14:textId="1BE82EA6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350" w:type="dxa"/>
            <w:vAlign w:val="bottom"/>
          </w:tcPr>
          <w:p w14:paraId="145ECF96" w14:textId="31202CF5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(26)</w:t>
            </w:r>
          </w:p>
        </w:tc>
        <w:tc>
          <w:tcPr>
            <w:tcW w:w="268" w:type="dxa"/>
          </w:tcPr>
          <w:p w14:paraId="144E5D4D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577912EF" w14:textId="19C016C3" w:rsidR="009D2C07" w:rsidRPr="004A7E77" w:rsidRDefault="0091447B" w:rsidP="004A7E77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4A7E77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70" w:type="dxa"/>
          </w:tcPr>
          <w:p w14:paraId="29439716" w14:textId="1C1B1ECB" w:rsidR="009D2C07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</w:tcPr>
          <w:p w14:paraId="14484C3C" w14:textId="52A5448C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(6)</w:t>
            </w:r>
          </w:p>
        </w:tc>
        <w:tc>
          <w:tcPr>
            <w:tcW w:w="264" w:type="dxa"/>
          </w:tcPr>
          <w:p w14:paraId="294601C9" w14:textId="571D2604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6" w:type="dxa"/>
            <w:vAlign w:val="bottom"/>
          </w:tcPr>
          <w:p w14:paraId="62438682" w14:textId="5C9DC687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(32)</w:t>
            </w:r>
          </w:p>
        </w:tc>
        <w:tc>
          <w:tcPr>
            <w:tcW w:w="266" w:type="dxa"/>
          </w:tcPr>
          <w:p w14:paraId="538C0816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4" w:type="dxa"/>
            <w:vAlign w:val="bottom"/>
          </w:tcPr>
          <w:p w14:paraId="3E1F0C2F" w14:textId="781F10A7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1" w:type="dxa"/>
          </w:tcPr>
          <w:p w14:paraId="05B8DD07" w14:textId="06A10511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57A05535" w14:textId="629C12F2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(3)</w:t>
            </w:r>
          </w:p>
        </w:tc>
        <w:tc>
          <w:tcPr>
            <w:tcW w:w="257" w:type="dxa"/>
          </w:tcPr>
          <w:p w14:paraId="52B7B598" w14:textId="789718D3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3" w:type="dxa"/>
            <w:vAlign w:val="bottom"/>
          </w:tcPr>
          <w:p w14:paraId="618CCA79" w14:textId="73E5E1A1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(3)</w:t>
            </w:r>
          </w:p>
        </w:tc>
      </w:tr>
      <w:tr w:rsidR="009D2C07" w:rsidRPr="00647813" w14:paraId="11F27BF2" w14:textId="77777777" w:rsidTr="001F22A9">
        <w:tc>
          <w:tcPr>
            <w:tcW w:w="3600" w:type="dxa"/>
            <w:hideMark/>
          </w:tcPr>
          <w:p w14:paraId="62E1A2BD" w14:textId="77777777" w:rsidR="009D2C07" w:rsidRPr="00647813" w:rsidRDefault="009D2C07" w:rsidP="00D84D8A">
            <w:pPr>
              <w:pStyle w:val="BodyText"/>
              <w:ind w:left="156" w:right="-405" w:hanging="156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ยอดบัญชีในงบแสดงฐานะการเงิน</w:t>
            </w: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br/>
              <w:t xml:space="preserve">ที่มีความเสี่ยง            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52D1B55" w14:textId="34E41B08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59</w:t>
            </w:r>
            <w:r w:rsidR="0091447B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  <w:tc>
          <w:tcPr>
            <w:tcW w:w="268" w:type="dxa"/>
          </w:tcPr>
          <w:p w14:paraId="2E7E4A38" w14:textId="77777777" w:rsidR="009D2C07" w:rsidRPr="00647813" w:rsidRDefault="009D2C07" w:rsidP="00D84D8A">
            <w:pPr>
              <w:pStyle w:val="BodyText"/>
              <w:ind w:right="-405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082" w:type="dxa"/>
            <w:tcBorders>
              <w:top w:val="single" w:sz="4" w:space="0" w:color="auto"/>
            </w:tcBorders>
            <w:vAlign w:val="bottom"/>
          </w:tcPr>
          <w:p w14:paraId="13D575C3" w14:textId="7935FE65" w:rsidR="009D2C07" w:rsidRDefault="0091447B" w:rsidP="0091447B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2CF874AF" w14:textId="6D2732D1" w:rsidR="009D2C07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0319DCD" w14:textId="4F83931C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  <w:r w:rsidR="0057629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  <w:tc>
          <w:tcPr>
            <w:tcW w:w="264" w:type="dxa"/>
          </w:tcPr>
          <w:p w14:paraId="59B470DC" w14:textId="64EFD7AB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A5DFDC7" w14:textId="3CC15254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6</w:t>
            </w:r>
            <w:r w:rsidR="00D5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35</w:t>
            </w:r>
          </w:p>
        </w:tc>
        <w:tc>
          <w:tcPr>
            <w:tcW w:w="266" w:type="dxa"/>
          </w:tcPr>
          <w:p w14:paraId="42DDA17F" w14:textId="77777777" w:rsidR="009D2C07" w:rsidRPr="007434F4" w:rsidRDefault="009D2C07" w:rsidP="007434F4">
            <w:pPr>
              <w:pStyle w:val="BodyText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B8955AF" w14:textId="4B726E6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5</w:t>
            </w:r>
            <w:r w:rsidR="00D5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09</w:t>
            </w:r>
          </w:p>
        </w:tc>
        <w:tc>
          <w:tcPr>
            <w:tcW w:w="251" w:type="dxa"/>
          </w:tcPr>
          <w:p w14:paraId="55289243" w14:textId="0E90E198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</w:tcBorders>
            <w:vAlign w:val="bottom"/>
          </w:tcPr>
          <w:p w14:paraId="6F872293" w14:textId="01E45FD6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42</w:t>
            </w:r>
          </w:p>
        </w:tc>
        <w:tc>
          <w:tcPr>
            <w:tcW w:w="257" w:type="dxa"/>
          </w:tcPr>
          <w:p w14:paraId="6B6EA7F5" w14:textId="50628B4E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70BFCEB" w14:textId="0C56A097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55</w:t>
            </w:r>
            <w:r w:rsidR="00D52436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1</w:t>
            </w:r>
          </w:p>
        </w:tc>
      </w:tr>
      <w:tr w:rsidR="009D2C07" w:rsidRPr="00647813" w14:paraId="7F2CCDD7" w14:textId="77777777" w:rsidTr="0091447B">
        <w:tc>
          <w:tcPr>
            <w:tcW w:w="3600" w:type="dxa"/>
            <w:hideMark/>
          </w:tcPr>
          <w:p w14:paraId="684648C7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สัญญาซื้อเงินตราต่างประเทศ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        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 xml:space="preserve">                     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     </w:t>
            </w:r>
          </w:p>
        </w:tc>
        <w:tc>
          <w:tcPr>
            <w:tcW w:w="1350" w:type="dxa"/>
            <w:vAlign w:val="bottom"/>
          </w:tcPr>
          <w:p w14:paraId="6B62F566" w14:textId="4D2F0332" w:rsidR="009D2C07" w:rsidRPr="007921D7" w:rsidRDefault="009D2C07" w:rsidP="007921D7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1D7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  <w:tc>
          <w:tcPr>
            <w:tcW w:w="268" w:type="dxa"/>
          </w:tcPr>
          <w:p w14:paraId="4E6D349A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082" w:type="dxa"/>
          </w:tcPr>
          <w:p w14:paraId="295AF6D2" w14:textId="276D5FF1" w:rsidR="009D2C07" w:rsidRPr="007434F4" w:rsidRDefault="0091447B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270" w:type="dxa"/>
          </w:tcPr>
          <w:p w14:paraId="0B0ECF42" w14:textId="7F137ACD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260" w:type="dxa"/>
          </w:tcPr>
          <w:p w14:paraId="40D2FA9F" w14:textId="52A124D5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14:paraId="05713A98" w14:textId="03286C64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6" w:type="dxa"/>
            <w:vAlign w:val="bottom"/>
          </w:tcPr>
          <w:p w14:paraId="301F8813" w14:textId="37F556E0" w:rsidR="009D2C07" w:rsidRPr="007921D7" w:rsidRDefault="009D2C07" w:rsidP="007921D7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7921D7">
              <w:rPr>
                <w:rFonts w:ascii="Angsana New" w:hAnsi="Angsana New"/>
                <w:sz w:val="30"/>
                <w:szCs w:val="30"/>
                <w:lang w:val="en-US"/>
              </w:rPr>
              <w:t>77</w:t>
            </w:r>
          </w:p>
        </w:tc>
        <w:tc>
          <w:tcPr>
            <w:tcW w:w="266" w:type="dxa"/>
          </w:tcPr>
          <w:p w14:paraId="44B3FB59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264" w:type="dxa"/>
            <w:vAlign w:val="bottom"/>
          </w:tcPr>
          <w:p w14:paraId="47BE52E2" w14:textId="5AA1BF7E" w:rsidR="009D2C07" w:rsidRPr="00860575" w:rsidRDefault="009D2C07" w:rsidP="00860575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  <w:tc>
          <w:tcPr>
            <w:tcW w:w="251" w:type="dxa"/>
          </w:tcPr>
          <w:p w14:paraId="3E67D49A" w14:textId="18655D58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</w:tcPr>
          <w:p w14:paraId="67CF882C" w14:textId="313D37BC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09088EDD" w14:textId="634EF9BC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vAlign w:val="bottom"/>
          </w:tcPr>
          <w:p w14:paraId="27839D0D" w14:textId="12A4CB4F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26</w:t>
            </w:r>
          </w:p>
        </w:tc>
      </w:tr>
      <w:tr w:rsidR="009D2C07" w:rsidRPr="00647813" w14:paraId="57E9E49D" w14:textId="77777777" w:rsidTr="0091447B">
        <w:tc>
          <w:tcPr>
            <w:tcW w:w="3600" w:type="dxa"/>
            <w:hideMark/>
          </w:tcPr>
          <w:p w14:paraId="74E1B44D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>สัญญาขายเงินตราต่างประเทศ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         </w:t>
            </w:r>
            <w:r w:rsidRPr="00647813">
              <w:rPr>
                <w:rFonts w:ascii="Angsana New" w:hAnsi="Angsana New"/>
                <w:sz w:val="30"/>
                <w:szCs w:val="30"/>
                <w:cs/>
                <w:lang w:val="en-GB" w:eastAsia="en-GB"/>
              </w:rPr>
              <w:t xml:space="preserve">                     </w:t>
            </w:r>
            <w:r w:rsidRPr="00647813">
              <w:rPr>
                <w:rFonts w:ascii="Angsana New" w:hAnsi="Angsana New"/>
                <w:sz w:val="30"/>
                <w:szCs w:val="30"/>
                <w:lang w:val="en-GB" w:eastAsia="en-GB"/>
              </w:rPr>
              <w:t xml:space="preserve">      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1CEF047" w14:textId="0E588317" w:rsidR="009D2C07" w:rsidRPr="001E7267" w:rsidRDefault="009D2C07" w:rsidP="001E7267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E7267">
              <w:rPr>
                <w:rFonts w:ascii="Angsana New" w:hAnsi="Angsana New"/>
                <w:sz w:val="30"/>
                <w:szCs w:val="30"/>
                <w:cs/>
              </w:rPr>
              <w:t>(1,046)</w:t>
            </w:r>
          </w:p>
        </w:tc>
        <w:tc>
          <w:tcPr>
            <w:tcW w:w="268" w:type="dxa"/>
          </w:tcPr>
          <w:p w14:paraId="4AE48279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sz w:val="30"/>
                <w:szCs w:val="30"/>
                <w:lang w:val="en-GB" w:eastAsia="en-GB"/>
              </w:rPr>
            </w:pPr>
          </w:p>
        </w:tc>
        <w:tc>
          <w:tcPr>
            <w:tcW w:w="1082" w:type="dxa"/>
            <w:tcBorders>
              <w:bottom w:val="single" w:sz="4" w:space="0" w:color="auto"/>
            </w:tcBorders>
          </w:tcPr>
          <w:p w14:paraId="3666CA6C" w14:textId="5EE86D5F" w:rsidR="009D2C07" w:rsidRPr="002B409B" w:rsidRDefault="0091447B" w:rsidP="002B409B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(7)</w:t>
            </w:r>
          </w:p>
        </w:tc>
        <w:tc>
          <w:tcPr>
            <w:tcW w:w="270" w:type="dxa"/>
          </w:tcPr>
          <w:p w14:paraId="590E6E62" w14:textId="21BBA2F1" w:rsidR="009D2C07" w:rsidRPr="002B409B" w:rsidRDefault="009D2C07" w:rsidP="002B409B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171D2A85" w14:textId="6550E95E" w:rsidR="009D2C07" w:rsidRPr="008D406D" w:rsidRDefault="0057629D" w:rsidP="008D406D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8D406D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64" w:type="dxa"/>
          </w:tcPr>
          <w:p w14:paraId="5C10BAAA" w14:textId="78E57DEF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1CBAF9" w14:textId="6D33F8F2" w:rsidR="009D2C07" w:rsidRPr="002B409B" w:rsidRDefault="009D2C07" w:rsidP="002B409B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2B409B">
              <w:rPr>
                <w:rFonts w:ascii="Angsana New" w:hAnsi="Angsana New"/>
                <w:sz w:val="30"/>
                <w:szCs w:val="30"/>
                <w:cs/>
              </w:rPr>
              <w:t>(1,053)</w:t>
            </w:r>
          </w:p>
        </w:tc>
        <w:tc>
          <w:tcPr>
            <w:tcW w:w="266" w:type="dxa"/>
          </w:tcPr>
          <w:p w14:paraId="123DA96B" w14:textId="77777777" w:rsidR="009D2C07" w:rsidRPr="007434F4" w:rsidRDefault="009D2C07" w:rsidP="007434F4">
            <w:pPr>
              <w:pStyle w:val="NoSpacing"/>
              <w:rPr>
                <w:rFonts w:ascii="Angsana New" w:eastAsia="Cordia New" w:hAnsi="Angsana New"/>
                <w:sz w:val="30"/>
                <w:szCs w:val="30"/>
                <w:lang w:eastAsia="x-none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9921DF" w14:textId="59A0AB00" w:rsidR="009D2C07" w:rsidRPr="00185CB7" w:rsidRDefault="009D2C07" w:rsidP="00185CB7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85CB7">
              <w:rPr>
                <w:rFonts w:ascii="Angsana New" w:hAnsi="Angsana New"/>
                <w:sz w:val="30"/>
                <w:szCs w:val="30"/>
                <w:cs/>
              </w:rPr>
              <w:t>(573)</w:t>
            </w:r>
          </w:p>
        </w:tc>
        <w:tc>
          <w:tcPr>
            <w:tcW w:w="251" w:type="dxa"/>
          </w:tcPr>
          <w:p w14:paraId="201BF5EF" w14:textId="2EDA7C08" w:rsidR="009D2C07" w:rsidRPr="00647813" w:rsidRDefault="009D2C07" w:rsidP="00D84D8A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89" w:type="dxa"/>
            <w:tcBorders>
              <w:bottom w:val="single" w:sz="4" w:space="0" w:color="auto"/>
            </w:tcBorders>
          </w:tcPr>
          <w:p w14:paraId="079E0B55" w14:textId="148FFA79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  <w:tc>
          <w:tcPr>
            <w:tcW w:w="257" w:type="dxa"/>
          </w:tcPr>
          <w:p w14:paraId="22E6AF91" w14:textId="1FA7E8E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C93B05" w14:textId="7706EDA2" w:rsidR="009D2C07" w:rsidRPr="00185CB7" w:rsidRDefault="009D2C07" w:rsidP="00185CB7">
            <w:pPr>
              <w:pStyle w:val="BodyText"/>
              <w:ind w:right="-46"/>
              <w:jc w:val="right"/>
              <w:rPr>
                <w:rFonts w:ascii="Angsana New" w:hAnsi="Angsana New"/>
                <w:sz w:val="30"/>
                <w:szCs w:val="30"/>
                <w:cs/>
              </w:rPr>
            </w:pPr>
            <w:r w:rsidRPr="00185CB7">
              <w:rPr>
                <w:rFonts w:ascii="Angsana New" w:hAnsi="Angsana New"/>
                <w:sz w:val="30"/>
                <w:szCs w:val="30"/>
                <w:cs/>
              </w:rPr>
              <w:t>(573)</w:t>
            </w:r>
          </w:p>
        </w:tc>
      </w:tr>
      <w:tr w:rsidR="009D2C07" w:rsidRPr="00647813" w14:paraId="1A19DD46" w14:textId="77777777" w:rsidTr="0091447B">
        <w:tc>
          <w:tcPr>
            <w:tcW w:w="3600" w:type="dxa"/>
            <w:hideMark/>
          </w:tcPr>
          <w:p w14:paraId="42F444E9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lang w:val="en-GB" w:eastAsia="en-GB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  <w:t>ยอดความเสี่ยงคงเหลือสุทธิ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0046B5F" w14:textId="016EFBD7" w:rsidR="009D2C07" w:rsidRPr="007434F4" w:rsidRDefault="0091447B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(378)</w:t>
            </w:r>
          </w:p>
        </w:tc>
        <w:tc>
          <w:tcPr>
            <w:tcW w:w="268" w:type="dxa"/>
          </w:tcPr>
          <w:p w14:paraId="3497F55A" w14:textId="77777777" w:rsidR="009D2C07" w:rsidRPr="00647813" w:rsidRDefault="009D2C07" w:rsidP="00D84D8A">
            <w:pPr>
              <w:pStyle w:val="NoSpacing"/>
              <w:rPr>
                <w:rFonts w:ascii="Angsana New" w:hAnsi="Angsana New"/>
                <w:b/>
                <w:bCs/>
                <w:sz w:val="30"/>
                <w:szCs w:val="30"/>
                <w:cs/>
                <w:lang w:val="en-GB" w:eastAsia="en-GB"/>
              </w:rPr>
            </w:pPr>
          </w:p>
        </w:tc>
        <w:tc>
          <w:tcPr>
            <w:tcW w:w="1082" w:type="dxa"/>
            <w:tcBorders>
              <w:top w:val="single" w:sz="4" w:space="0" w:color="auto"/>
              <w:bottom w:val="double" w:sz="4" w:space="0" w:color="auto"/>
            </w:tcBorders>
          </w:tcPr>
          <w:p w14:paraId="132D5090" w14:textId="57971E17" w:rsidR="009D2C07" w:rsidRPr="00683566" w:rsidRDefault="00683566" w:rsidP="00683566">
            <w:pPr>
              <w:pStyle w:val="BodyText"/>
              <w:ind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83566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(7)</w:t>
            </w:r>
          </w:p>
        </w:tc>
        <w:tc>
          <w:tcPr>
            <w:tcW w:w="270" w:type="dxa"/>
          </w:tcPr>
          <w:p w14:paraId="32494957" w14:textId="20706708" w:rsidR="009D2C07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</w:tcPr>
          <w:p w14:paraId="52E7A800" w14:textId="4933F0C8" w:rsidR="009D2C07" w:rsidRPr="007434F4" w:rsidRDefault="0057629D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44</w:t>
            </w:r>
          </w:p>
        </w:tc>
        <w:tc>
          <w:tcPr>
            <w:tcW w:w="264" w:type="dxa"/>
          </w:tcPr>
          <w:p w14:paraId="15AFB863" w14:textId="54F4EAFC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01565D" w14:textId="6AD74DCD" w:rsidR="009D2C07" w:rsidRPr="001E7267" w:rsidRDefault="009D2C07" w:rsidP="001E7267">
            <w:pPr>
              <w:pStyle w:val="BodyText"/>
              <w:ind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26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(3</w:t>
            </w:r>
            <w:r w:rsidR="00D5243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41</w:t>
            </w:r>
            <w:r w:rsidRPr="001E726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6" w:type="dxa"/>
          </w:tcPr>
          <w:p w14:paraId="7C5AD32C" w14:textId="77777777" w:rsidR="009D2C07" w:rsidRPr="007434F4" w:rsidRDefault="009D2C07" w:rsidP="007434F4">
            <w:pPr>
              <w:pStyle w:val="NoSpacing"/>
              <w:rPr>
                <w:rFonts w:ascii="Angsana New" w:eastAsia="Cordia New" w:hAnsi="Angsana New"/>
                <w:b/>
                <w:bCs/>
                <w:sz w:val="30"/>
                <w:szCs w:val="30"/>
                <w:lang w:eastAsia="x-none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3643153" w14:textId="590C2F79" w:rsidR="009D2C07" w:rsidRPr="001E7267" w:rsidRDefault="009D2C07" w:rsidP="001E7267">
            <w:pPr>
              <w:pStyle w:val="BodyText"/>
              <w:ind w:right="-46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1E726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(3</w:t>
            </w:r>
            <w:r w:rsidR="00D5243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8</w:t>
            </w:r>
            <w:r w:rsidRPr="001E7267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51" w:type="dxa"/>
          </w:tcPr>
          <w:p w14:paraId="5743C8B1" w14:textId="1D884711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189" w:type="dxa"/>
            <w:tcBorders>
              <w:top w:val="single" w:sz="4" w:space="0" w:color="auto"/>
              <w:bottom w:val="double" w:sz="4" w:space="0" w:color="auto"/>
            </w:tcBorders>
          </w:tcPr>
          <w:p w14:paraId="1A754D7B" w14:textId="00D0F063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 w:rsidRPr="007434F4">
              <w:rPr>
                <w:rFonts w:ascii="Angsana New" w:hAnsi="Angsana New" w:hint="cs"/>
                <w:b/>
                <w:bCs/>
                <w:sz w:val="30"/>
                <w:szCs w:val="30"/>
                <w:cs/>
                <w:lang w:val="en-US"/>
              </w:rPr>
              <w:t>42</w:t>
            </w:r>
          </w:p>
        </w:tc>
        <w:tc>
          <w:tcPr>
            <w:tcW w:w="257" w:type="dxa"/>
          </w:tcPr>
          <w:p w14:paraId="5A8003BC" w14:textId="55257E90" w:rsidR="009D2C07" w:rsidRPr="007434F4" w:rsidRDefault="009D2C07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FAF1C5" w14:textId="3A680898" w:rsidR="009D2C07" w:rsidRPr="007434F4" w:rsidRDefault="00D52436" w:rsidP="007434F4">
            <w:pPr>
              <w:pStyle w:val="BodyText"/>
              <w:jc w:val="right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4</w:t>
            </w:r>
          </w:p>
        </w:tc>
      </w:tr>
    </w:tbl>
    <w:p w14:paraId="12E04947" w14:textId="77777777" w:rsidR="00A2168A" w:rsidRPr="00647813" w:rsidRDefault="00A2168A" w:rsidP="00D84D8A">
      <w:pPr>
        <w:tabs>
          <w:tab w:val="left" w:pos="720"/>
        </w:tabs>
        <w:ind w:right="63"/>
        <w:jc w:val="thaiDistribute"/>
        <w:rPr>
          <w:rFonts w:ascii="Angsana New" w:hAnsi="Angsana New"/>
          <w:sz w:val="22"/>
          <w:szCs w:val="22"/>
        </w:rPr>
      </w:pPr>
    </w:p>
    <w:p w14:paraId="38805ED0" w14:textId="77777777" w:rsidR="00A2168A" w:rsidRPr="00647813" w:rsidRDefault="00A2168A" w:rsidP="00D52436">
      <w:pPr>
        <w:tabs>
          <w:tab w:val="left" w:pos="540"/>
        </w:tabs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  <w:sectPr w:rsidR="00A2168A" w:rsidRPr="00647813" w:rsidSect="00A2168A">
          <w:pgSz w:w="16840" w:h="11907" w:orient="landscape" w:code="9"/>
          <w:pgMar w:top="1152" w:right="691" w:bottom="927" w:left="576" w:header="720" w:footer="720" w:gutter="0"/>
          <w:cols w:space="720"/>
          <w:docGrid w:linePitch="326"/>
        </w:sectPr>
      </w:pPr>
    </w:p>
    <w:p w14:paraId="3B7E47D9" w14:textId="720F6C22" w:rsidR="002B1437" w:rsidRPr="00647813" w:rsidRDefault="002B1437" w:rsidP="00D52436">
      <w:pPr>
        <w:tabs>
          <w:tab w:val="left" w:pos="540"/>
        </w:tabs>
        <w:jc w:val="thaiDistribute"/>
        <w:rPr>
          <w:rFonts w:ascii="Angsana New" w:hAnsi="Angsana New"/>
          <w:sz w:val="4"/>
          <w:szCs w:val="4"/>
        </w:rPr>
      </w:pPr>
    </w:p>
    <w:p w14:paraId="54B4384E" w14:textId="20E0EE2A" w:rsidR="001E66A4" w:rsidRPr="00647813" w:rsidRDefault="001E66A4" w:rsidP="002B1437">
      <w:pPr>
        <w:tabs>
          <w:tab w:val="left" w:pos="540"/>
        </w:tabs>
        <w:ind w:left="540"/>
        <w:jc w:val="thaiDistribute"/>
        <w:rPr>
          <w:rFonts w:ascii="Angsana New" w:hAnsi="Angsana New"/>
          <w:sz w:val="4"/>
          <w:szCs w:val="4"/>
        </w:rPr>
      </w:pPr>
    </w:p>
    <w:p w14:paraId="3448616F" w14:textId="216D1380" w:rsidR="001E66A4" w:rsidRPr="00647813" w:rsidRDefault="001E66A4" w:rsidP="001E66A4">
      <w:pPr>
        <w:pStyle w:val="block"/>
        <w:spacing w:after="0" w:line="240" w:lineRule="auto"/>
        <w:ind w:left="900" w:right="-7" w:hanging="90"/>
        <w:jc w:val="both"/>
        <w:rPr>
          <w:rFonts w:ascii="Angsana New" w:hAnsi="Angsana New" w:cs="Angsana New"/>
          <w:sz w:val="30"/>
          <w:szCs w:val="30"/>
        </w:rPr>
      </w:pPr>
      <w:r w:rsidRPr="00647813">
        <w:rPr>
          <w:rFonts w:ascii="Angsana New" w:hAnsi="Angsana New" w:cs="Angsana New"/>
          <w:sz w:val="30"/>
          <w:szCs w:val="30"/>
        </w:rPr>
        <w:t>(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</w:t>
      </w:r>
      <w:r w:rsidRPr="00647813">
        <w:rPr>
          <w:rFonts w:ascii="Angsana New" w:hAnsi="Angsana New" w:cs="Angsana New"/>
          <w:sz w:val="30"/>
          <w:szCs w:val="30"/>
        </w:rPr>
        <w:t>.3.2</w:t>
      </w:r>
      <w:r w:rsidRPr="00647813">
        <w:rPr>
          <w:rFonts w:ascii="Angsana New" w:hAnsi="Angsana New" w:cs="Angsana New"/>
          <w:sz w:val="30"/>
          <w:szCs w:val="30"/>
          <w:lang w:val="en-US" w:bidi="th-TH"/>
        </w:rPr>
        <w:t xml:space="preserve">) </w:t>
      </w:r>
      <w:r w:rsidRPr="00647813">
        <w:rPr>
          <w:rFonts w:ascii="Angsana New" w:hAnsi="Angsana New" w:cs="Angsana New"/>
          <w:sz w:val="30"/>
          <w:szCs w:val="30"/>
          <w:cs/>
          <w:lang w:bidi="th-TH"/>
        </w:rPr>
        <w:t>ความเสี่ยงด้านอัตราดอกเบี้ย</w:t>
      </w:r>
      <w:r w:rsidRPr="00647813">
        <w:rPr>
          <w:rFonts w:ascii="Angsana New" w:hAnsi="Angsana New" w:cs="Angsana New"/>
          <w:b/>
          <w:bCs/>
          <w:color w:val="0000FF"/>
          <w:sz w:val="30"/>
          <w:szCs w:val="30"/>
        </w:rPr>
        <w:t xml:space="preserve"> </w:t>
      </w:r>
    </w:p>
    <w:p w14:paraId="57CEBBB6" w14:textId="77777777" w:rsidR="001E66A4" w:rsidRPr="00647813" w:rsidRDefault="001E66A4" w:rsidP="001E66A4">
      <w:pPr>
        <w:pStyle w:val="block"/>
        <w:spacing w:after="0" w:line="240" w:lineRule="auto"/>
        <w:ind w:left="1260" w:right="-7" w:hanging="90"/>
        <w:jc w:val="both"/>
        <w:rPr>
          <w:rFonts w:ascii="Angsana New" w:hAnsi="Angsana New" w:cs="Angsana New"/>
          <w:sz w:val="30"/>
          <w:szCs w:val="30"/>
        </w:rPr>
      </w:pPr>
    </w:p>
    <w:p w14:paraId="31040D89" w14:textId="13DBFED4" w:rsidR="001E66A4" w:rsidRPr="00647813" w:rsidRDefault="001E66A4" w:rsidP="001E66A4">
      <w:pPr>
        <w:tabs>
          <w:tab w:val="left" w:pos="630"/>
        </w:tabs>
        <w:ind w:left="1350"/>
        <w:jc w:val="thaiDistribute"/>
        <w:rPr>
          <w:rFonts w:ascii="Angsana New" w:hAnsi="Angsana New"/>
          <w:i/>
          <w:iCs/>
          <w:color w:val="0000FF"/>
          <w:sz w:val="30"/>
          <w:szCs w:val="30"/>
          <w:shd w:val="clear" w:color="auto" w:fill="D9D9D9" w:themeFill="background1" w:themeFillShade="D9"/>
        </w:rPr>
      </w:pPr>
      <w:r w:rsidRPr="00647813">
        <w:rPr>
          <w:rFonts w:ascii="Angsana New" w:hAnsi="Angsana New"/>
          <w:sz w:val="30"/>
          <w:szCs w:val="30"/>
          <w:cs/>
        </w:rPr>
        <w:t>ความเสี่ยงด้านอัตราดอกเบี้ยเป็นความเสี่ยงที่เกิดจากการเปลี่ยนแปลงในอนาคตของอัตราดอกเบี้ยตลาดซึ่งส่ง ผลกระทบต่อผลการดำเนินงานและกระแสเงินสดของกลุ่มบริษัท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>บริษัท</w:t>
      </w:r>
      <w:r w:rsidRPr="00647813">
        <w:rPr>
          <w:rFonts w:ascii="Angsana New" w:hAnsi="Angsana New"/>
          <w:sz w:val="30"/>
          <w:szCs w:val="30"/>
          <w:lang w:val="en-GB"/>
        </w:rPr>
        <w:t xml:space="preserve"> </w:t>
      </w:r>
      <w:r w:rsidRPr="00647813">
        <w:rPr>
          <w:rFonts w:ascii="Angsana New" w:hAnsi="Angsana New"/>
          <w:sz w:val="30"/>
          <w:szCs w:val="30"/>
          <w:cs/>
        </w:rPr>
        <w:t>กลุ่มบริษัท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 xml:space="preserve">บริษัทมีฐานะเปิดต่อความเสี่ยงด้านอัตราดอกเบี้ยโดยหลักมาจากเงินกู้ยืม </w:t>
      </w:r>
      <w:r w:rsidRPr="00E305EE">
        <w:rPr>
          <w:rFonts w:ascii="Angsana New" w:hAnsi="Angsana New"/>
          <w:i/>
          <w:iCs/>
          <w:sz w:val="30"/>
          <w:szCs w:val="30"/>
          <w:cs/>
        </w:rPr>
        <w:t xml:space="preserve">(ดูหมายเหตุข้อ </w:t>
      </w:r>
      <w:r w:rsidRPr="00E305EE">
        <w:rPr>
          <w:rFonts w:ascii="Angsana New" w:hAnsi="Angsana New"/>
          <w:i/>
          <w:iCs/>
          <w:sz w:val="30"/>
          <w:szCs w:val="30"/>
        </w:rPr>
        <w:t>18</w:t>
      </w:r>
      <w:r w:rsidRPr="00E305EE">
        <w:rPr>
          <w:rFonts w:ascii="Angsana New" w:hAnsi="Angsana New"/>
          <w:i/>
          <w:iCs/>
          <w:sz w:val="30"/>
          <w:szCs w:val="30"/>
          <w:cs/>
        </w:rPr>
        <w:t>)</w:t>
      </w:r>
      <w:r w:rsidRPr="00647813">
        <w:rPr>
          <w:rFonts w:ascii="Angsana New" w:hAnsi="Angsana New"/>
          <w:sz w:val="30"/>
          <w:szCs w:val="30"/>
          <w:cs/>
        </w:rPr>
        <w:t xml:space="preserve"> กลุ่มบริษัท</w:t>
      </w:r>
      <w:r w:rsidRPr="00647813">
        <w:rPr>
          <w:rFonts w:ascii="Angsana New" w:hAnsi="Angsana New"/>
          <w:sz w:val="30"/>
          <w:szCs w:val="30"/>
        </w:rPr>
        <w:t>/</w:t>
      </w:r>
      <w:r w:rsidRPr="00647813">
        <w:rPr>
          <w:rFonts w:ascii="Angsana New" w:hAnsi="Angsana New"/>
          <w:sz w:val="30"/>
          <w:szCs w:val="30"/>
          <w:cs/>
        </w:rPr>
        <w:t>บริษัทได้ลดความเสี่ยงดังกล่าวด้วยการทำให้มั่นใจว่าเงินกู้ยืมส่วนใหญ่มีอัตราดอกเบี้ยคงที่</w:t>
      </w:r>
    </w:p>
    <w:p w14:paraId="03880123" w14:textId="77777777" w:rsidR="001E66A4" w:rsidRPr="00647813" w:rsidRDefault="001E66A4" w:rsidP="001E66A4">
      <w:pPr>
        <w:tabs>
          <w:tab w:val="left" w:pos="720"/>
        </w:tabs>
        <w:rPr>
          <w:rFonts w:ascii="Angsana New" w:hAnsi="Angsana New"/>
          <w:sz w:val="30"/>
          <w:szCs w:val="30"/>
        </w:rPr>
      </w:pPr>
    </w:p>
    <w:p w14:paraId="1D87E811" w14:textId="4F3DF6A2" w:rsidR="00D92348" w:rsidRPr="003F024B" w:rsidRDefault="00720690" w:rsidP="008675A9">
      <w:pPr>
        <w:numPr>
          <w:ilvl w:val="0"/>
          <w:numId w:val="1"/>
        </w:numPr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3F024B">
        <w:rPr>
          <w:rFonts w:ascii="Angsana New" w:hAnsi="Angsana New"/>
          <w:b/>
          <w:bCs/>
          <w:sz w:val="30"/>
          <w:szCs w:val="30"/>
          <w:cs/>
          <w:lang w:val="en-GB"/>
        </w:rPr>
        <w:t>การบริหารจัดการทุน</w:t>
      </w:r>
    </w:p>
    <w:p w14:paraId="0F765E05" w14:textId="77777777" w:rsidR="00D92348" w:rsidRPr="00647813" w:rsidRDefault="00D92348" w:rsidP="00D92348">
      <w:pPr>
        <w:pStyle w:val="ListParagraph"/>
        <w:tabs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</w:p>
    <w:p w14:paraId="7DE9B877" w14:textId="6C7CEBFE" w:rsidR="00D92348" w:rsidRPr="00647813" w:rsidRDefault="00D92348" w:rsidP="00D92348">
      <w:pPr>
        <w:pStyle w:val="ListParagraph"/>
        <w:tabs>
          <w:tab w:val="left" w:pos="540"/>
        </w:tabs>
        <w:ind w:left="430"/>
        <w:jc w:val="thaiDistribute"/>
        <w:rPr>
          <w:rFonts w:ascii="Angsana New" w:hAnsi="Angsana New"/>
          <w:sz w:val="30"/>
          <w:szCs w:val="30"/>
        </w:rPr>
      </w:pPr>
      <w:r w:rsidRPr="00647813">
        <w:rPr>
          <w:rFonts w:ascii="Angsana New" w:hAnsi="Angsana New"/>
          <w:sz w:val="30"/>
          <w:szCs w:val="30"/>
          <w:cs/>
        </w:rPr>
        <w:t>นโยบายของคณะกรรมการบริษัท คือการรักษาระดับเงินทุนให้มั่นคงเพื่อรักษาความเชื่อมั่นของนักลงทุน เจ้าหนี้และตลาดและก่อให้เกิดการพัฒนาของธุรกิจในอนาคต คณะกรรมการได้มีการกำกับดูแลผลตอบแทนจากการลงทุน ซึ่งกลุ่มบริษัทพิจารณาจากสัดส่วนของผลตอบแทนจากกิจกรรมดำเนินงานต่อส่วนของเจ้าของรวม ซึ่งไม่รวมส่วนได้เสียที่ไม่มีอำนาจควบคุม อีกทั้งยังกำกับดูแลระดับการจ่ายเงินปันผลให้แก่ผู้ถือหุ้นสามัญ</w:t>
      </w:r>
    </w:p>
    <w:p w14:paraId="2431600B" w14:textId="77777777" w:rsidR="00B16080" w:rsidRPr="00B16080" w:rsidRDefault="00B16080" w:rsidP="00B16080">
      <w:pPr>
        <w:ind w:left="720" w:right="-45"/>
        <w:jc w:val="thaiDistribute"/>
        <w:rPr>
          <w:rFonts w:ascii="Angsana New" w:hAnsi="Angsana New"/>
          <w:b/>
          <w:bCs/>
          <w:sz w:val="30"/>
          <w:szCs w:val="30"/>
          <w:highlight w:val="cyan"/>
          <w:lang w:val="en-GB"/>
        </w:rPr>
      </w:pPr>
    </w:p>
    <w:p w14:paraId="23C60337" w14:textId="2699DB66" w:rsidR="00D92348" w:rsidRPr="003F024B" w:rsidRDefault="00D92348" w:rsidP="0029374F">
      <w:pPr>
        <w:numPr>
          <w:ilvl w:val="0"/>
          <w:numId w:val="1"/>
        </w:numPr>
        <w:ind w:left="630" w:right="-45" w:hanging="630"/>
        <w:jc w:val="thaiDistribute"/>
        <w:rPr>
          <w:rFonts w:ascii="Angsana New" w:hAnsi="Angsana New"/>
          <w:b/>
          <w:bCs/>
          <w:sz w:val="30"/>
          <w:szCs w:val="30"/>
          <w:lang w:val="en-GB"/>
        </w:rPr>
      </w:pPr>
      <w:r w:rsidRPr="003F024B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14:paraId="7E761C3C" w14:textId="77777777" w:rsidR="00D92348" w:rsidRPr="00647813" w:rsidRDefault="00D92348" w:rsidP="00D92348">
      <w:pPr>
        <w:pStyle w:val="ListParagraph"/>
        <w:rPr>
          <w:rFonts w:ascii="Angsana New" w:hAnsi="Angsana New"/>
          <w:b/>
          <w:bCs/>
          <w:sz w:val="30"/>
          <w:szCs w:val="30"/>
          <w:highlight w:val="cyan"/>
          <w:lang w:val="en-GB"/>
        </w:rPr>
      </w:pPr>
    </w:p>
    <w:tbl>
      <w:tblPr>
        <w:tblW w:w="9446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3781"/>
        <w:gridCol w:w="986"/>
        <w:gridCol w:w="924"/>
        <w:gridCol w:w="274"/>
        <w:gridCol w:w="958"/>
        <w:gridCol w:w="268"/>
        <w:gridCol w:w="1001"/>
        <w:gridCol w:w="274"/>
        <w:gridCol w:w="980"/>
      </w:tblGrid>
      <w:tr w:rsidR="00D92348" w:rsidRPr="00647813" w14:paraId="07A9C331" w14:textId="77777777" w:rsidTr="00D4481B">
        <w:tc>
          <w:tcPr>
            <w:tcW w:w="2001" w:type="pct"/>
            <w:shd w:val="clear" w:color="auto" w:fill="auto"/>
          </w:tcPr>
          <w:p w14:paraId="14262009" w14:textId="77777777" w:rsidR="00D92348" w:rsidRPr="00647813" w:rsidRDefault="00D92348" w:rsidP="00D4481B">
            <w:pPr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15A7C506" w14:textId="77777777" w:rsidR="00D92348" w:rsidRPr="00647813" w:rsidRDefault="00D92348" w:rsidP="00D4481B">
            <w:pPr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141" w:type="pct"/>
            <w:gridSpan w:val="3"/>
            <w:shd w:val="clear" w:color="auto" w:fill="auto"/>
          </w:tcPr>
          <w:p w14:paraId="603E4328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งบการเงินรวม</w:t>
            </w:r>
          </w:p>
        </w:tc>
        <w:tc>
          <w:tcPr>
            <w:tcW w:w="142" w:type="pct"/>
            <w:shd w:val="clear" w:color="auto" w:fill="auto"/>
          </w:tcPr>
          <w:p w14:paraId="4FA3366A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194" w:type="pct"/>
            <w:gridSpan w:val="3"/>
            <w:shd w:val="clear" w:color="auto" w:fill="auto"/>
          </w:tcPr>
          <w:p w14:paraId="436B5507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 xml:space="preserve">งบการเงินเฉพาะกิจการ </w:t>
            </w:r>
          </w:p>
        </w:tc>
      </w:tr>
      <w:tr w:rsidR="00D92348" w:rsidRPr="00647813" w14:paraId="067C9FB1" w14:textId="77777777" w:rsidTr="00D4481B">
        <w:tc>
          <w:tcPr>
            <w:tcW w:w="2001" w:type="pct"/>
            <w:shd w:val="clear" w:color="auto" w:fill="auto"/>
          </w:tcPr>
          <w:p w14:paraId="16B1D385" w14:textId="77777777" w:rsidR="00D92348" w:rsidRPr="00647813" w:rsidRDefault="00D92348" w:rsidP="00D4481B">
            <w:pPr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22" w:type="pct"/>
            <w:shd w:val="clear" w:color="auto" w:fill="auto"/>
          </w:tcPr>
          <w:p w14:paraId="3F0C48F1" w14:textId="77777777" w:rsidR="00D92348" w:rsidRPr="00647813" w:rsidRDefault="00D92348" w:rsidP="00D4481B">
            <w:pPr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489" w:type="pct"/>
            <w:shd w:val="clear" w:color="auto" w:fill="auto"/>
          </w:tcPr>
          <w:p w14:paraId="55572529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2563</w:t>
            </w:r>
          </w:p>
        </w:tc>
        <w:tc>
          <w:tcPr>
            <w:tcW w:w="145" w:type="pct"/>
            <w:shd w:val="clear" w:color="auto" w:fill="auto"/>
          </w:tcPr>
          <w:p w14:paraId="0B39670C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3432DFF9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2562</w:t>
            </w:r>
          </w:p>
        </w:tc>
        <w:tc>
          <w:tcPr>
            <w:tcW w:w="142" w:type="pct"/>
            <w:shd w:val="clear" w:color="auto" w:fill="auto"/>
          </w:tcPr>
          <w:p w14:paraId="1EC7182B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56F6F2C0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2563</w:t>
            </w:r>
          </w:p>
        </w:tc>
        <w:tc>
          <w:tcPr>
            <w:tcW w:w="145" w:type="pct"/>
            <w:shd w:val="clear" w:color="auto" w:fill="auto"/>
          </w:tcPr>
          <w:p w14:paraId="5ACB9461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4F0824E7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  <w:lang w:eastAsia="en-US"/>
              </w:rPr>
              <w:t>2562</w:t>
            </w:r>
          </w:p>
        </w:tc>
      </w:tr>
      <w:tr w:rsidR="00D92348" w:rsidRPr="00647813" w14:paraId="74A01E1A" w14:textId="77777777" w:rsidTr="00D4481B">
        <w:tc>
          <w:tcPr>
            <w:tcW w:w="2001" w:type="pct"/>
            <w:shd w:val="clear" w:color="auto" w:fill="auto"/>
            <w:vAlign w:val="center"/>
          </w:tcPr>
          <w:p w14:paraId="760700BF" w14:textId="77777777" w:rsidR="00D92348" w:rsidRPr="00647813" w:rsidRDefault="00D92348" w:rsidP="00D4481B">
            <w:pPr>
              <w:pStyle w:val="BodyText"/>
              <w:ind w:left="-110" w:right="-131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22" w:type="pct"/>
            <w:shd w:val="clear" w:color="auto" w:fill="auto"/>
          </w:tcPr>
          <w:p w14:paraId="05B4891D" w14:textId="77777777" w:rsidR="00D92348" w:rsidRPr="00647813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2477" w:type="pct"/>
            <w:gridSpan w:val="7"/>
            <w:shd w:val="clear" w:color="auto" w:fill="auto"/>
          </w:tcPr>
          <w:p w14:paraId="79FCDC66" w14:textId="77777777" w:rsidR="00D92348" w:rsidRPr="00647813" w:rsidRDefault="00D92348" w:rsidP="00D4481B">
            <w:pPr>
              <w:pStyle w:val="BodyText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(ล้านบาท)</w:t>
            </w:r>
          </w:p>
        </w:tc>
      </w:tr>
      <w:tr w:rsidR="00D92348" w:rsidRPr="00647813" w14:paraId="2130D8C3" w14:textId="77777777" w:rsidTr="00D4481B">
        <w:tc>
          <w:tcPr>
            <w:tcW w:w="2001" w:type="pct"/>
            <w:shd w:val="clear" w:color="auto" w:fill="auto"/>
          </w:tcPr>
          <w:p w14:paraId="3DAFBEC3" w14:textId="77777777" w:rsidR="00D92348" w:rsidRPr="00647813" w:rsidRDefault="00D92348" w:rsidP="00D92348">
            <w:pPr>
              <w:pStyle w:val="BodyText"/>
              <w:ind w:left="-87"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  <w:lang w:eastAsia="en-US"/>
              </w:rPr>
              <w:t>ภาระผูกพันรายจ่ายฝ่ายทุน</w:t>
            </w:r>
          </w:p>
        </w:tc>
        <w:tc>
          <w:tcPr>
            <w:tcW w:w="522" w:type="pct"/>
            <w:shd w:val="clear" w:color="auto" w:fill="auto"/>
          </w:tcPr>
          <w:p w14:paraId="1A36074C" w14:textId="77777777" w:rsidR="00D92348" w:rsidRPr="00647813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25C2BAE3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3A886CDC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1EC4F7F6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05694926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3327F3CC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1EC0AD68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60C92F8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10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D92348" w:rsidRPr="00647813" w14:paraId="2B09060C" w14:textId="77777777" w:rsidTr="00D4481B">
        <w:tc>
          <w:tcPr>
            <w:tcW w:w="2001" w:type="pct"/>
            <w:shd w:val="clear" w:color="auto" w:fill="auto"/>
          </w:tcPr>
          <w:p w14:paraId="69F86357" w14:textId="77777777" w:rsidR="00D92348" w:rsidRPr="00647813" w:rsidRDefault="00D92348" w:rsidP="00D92348">
            <w:pPr>
              <w:pStyle w:val="BodyText"/>
              <w:ind w:left="-87" w:right="-131"/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i/>
                <w:iCs/>
                <w:sz w:val="30"/>
                <w:szCs w:val="30"/>
                <w:cs/>
                <w:lang w:eastAsia="en-US"/>
              </w:rPr>
              <w:t>สัญญาที่ยังไม่ได้รับรู้</w:t>
            </w:r>
          </w:p>
        </w:tc>
        <w:tc>
          <w:tcPr>
            <w:tcW w:w="522" w:type="pct"/>
            <w:shd w:val="clear" w:color="auto" w:fill="auto"/>
          </w:tcPr>
          <w:p w14:paraId="7907EAC7" w14:textId="77777777" w:rsidR="00D92348" w:rsidRPr="00647813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3FC6BCE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4649668C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08EFDC09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2" w:type="pct"/>
            <w:shd w:val="clear" w:color="auto" w:fill="auto"/>
          </w:tcPr>
          <w:p w14:paraId="74D8EA3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409DE226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145" w:type="pct"/>
            <w:shd w:val="clear" w:color="auto" w:fill="auto"/>
          </w:tcPr>
          <w:p w14:paraId="03F99F0E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1A5787FF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</w:tr>
      <w:tr w:rsidR="00D92348" w:rsidRPr="00647813" w14:paraId="2BED3107" w14:textId="77777777" w:rsidTr="00D4481B">
        <w:tc>
          <w:tcPr>
            <w:tcW w:w="2001" w:type="pct"/>
            <w:shd w:val="clear" w:color="auto" w:fill="auto"/>
          </w:tcPr>
          <w:p w14:paraId="1439CDFB" w14:textId="77777777" w:rsidR="00D92348" w:rsidRPr="00647813" w:rsidRDefault="00D92348" w:rsidP="00D92348">
            <w:pPr>
              <w:ind w:left="-87" w:right="-576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647813">
              <w:rPr>
                <w:rFonts w:ascii="Angsana New" w:hAnsi="Angsana New"/>
                <w:sz w:val="30"/>
                <w:szCs w:val="30"/>
                <w:cs/>
              </w:rPr>
              <w:t>เครื่องจักร อาคารและงานระหว่างก่อสร้าง</w:t>
            </w:r>
            <w:r w:rsidRPr="00647813">
              <w:rPr>
                <w:rFonts w:ascii="Angsana New" w:hAnsi="Angsana New"/>
                <w:sz w:val="30"/>
                <w:szCs w:val="30"/>
              </w:rPr>
              <w:t xml:space="preserve">       </w:t>
            </w:r>
          </w:p>
        </w:tc>
        <w:tc>
          <w:tcPr>
            <w:tcW w:w="522" w:type="pct"/>
            <w:shd w:val="clear" w:color="auto" w:fill="auto"/>
          </w:tcPr>
          <w:p w14:paraId="089FE4F0" w14:textId="77777777" w:rsidR="00D92348" w:rsidRPr="00647813" w:rsidRDefault="00D92348" w:rsidP="00D4481B">
            <w:pPr>
              <w:pStyle w:val="BodyText"/>
              <w:ind w:right="-131"/>
              <w:jc w:val="both"/>
              <w:rPr>
                <w:rFonts w:ascii="Angsana New" w:hAnsi="Angsana New"/>
                <w:i/>
                <w:iCs/>
                <w:sz w:val="30"/>
                <w:szCs w:val="30"/>
                <w:lang w:val="en-US" w:eastAsia="en-US"/>
              </w:rPr>
            </w:pPr>
          </w:p>
        </w:tc>
        <w:tc>
          <w:tcPr>
            <w:tcW w:w="489" w:type="pct"/>
            <w:shd w:val="clear" w:color="auto" w:fill="auto"/>
          </w:tcPr>
          <w:p w14:paraId="791E7AFD" w14:textId="3B4558C1" w:rsidR="00D92348" w:rsidRPr="00647813" w:rsidRDefault="00A75244" w:rsidP="00D4481B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3F024B">
              <w:rPr>
                <w:rFonts w:ascii="Angsana New" w:hAnsi="Angsana New"/>
                <w:sz w:val="30"/>
                <w:szCs w:val="30"/>
                <w:lang w:val="en-US" w:eastAsia="en-US"/>
              </w:rPr>
              <w:t>19</w:t>
            </w:r>
          </w:p>
        </w:tc>
        <w:tc>
          <w:tcPr>
            <w:tcW w:w="145" w:type="pct"/>
            <w:shd w:val="clear" w:color="auto" w:fill="auto"/>
          </w:tcPr>
          <w:p w14:paraId="216137C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shd w:val="clear" w:color="auto" w:fill="auto"/>
          </w:tcPr>
          <w:p w14:paraId="29A53DC9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37</w:t>
            </w:r>
          </w:p>
        </w:tc>
        <w:tc>
          <w:tcPr>
            <w:tcW w:w="142" w:type="pct"/>
            <w:shd w:val="clear" w:color="auto" w:fill="auto"/>
          </w:tcPr>
          <w:p w14:paraId="43400ADB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shd w:val="clear" w:color="auto" w:fill="auto"/>
          </w:tcPr>
          <w:p w14:paraId="0AED4E4D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4CE1922D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shd w:val="clear" w:color="auto" w:fill="auto"/>
          </w:tcPr>
          <w:p w14:paraId="04B196A7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sz w:val="30"/>
                <w:szCs w:val="30"/>
                <w:lang w:val="en-US" w:eastAsia="en-US"/>
              </w:rPr>
              <w:t>-</w:t>
            </w:r>
          </w:p>
        </w:tc>
      </w:tr>
      <w:tr w:rsidR="00D92348" w:rsidRPr="00647813" w14:paraId="50BD09D5" w14:textId="77777777" w:rsidTr="00D4481B">
        <w:tc>
          <w:tcPr>
            <w:tcW w:w="2001" w:type="pct"/>
            <w:shd w:val="clear" w:color="auto" w:fill="auto"/>
          </w:tcPr>
          <w:p w14:paraId="457EA166" w14:textId="77777777" w:rsidR="00D92348" w:rsidRPr="00647813" w:rsidRDefault="00D92348" w:rsidP="00D92348">
            <w:pPr>
              <w:pStyle w:val="BodyText"/>
              <w:ind w:left="-87" w:right="-131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  <w:t>รวม</w:t>
            </w:r>
          </w:p>
        </w:tc>
        <w:tc>
          <w:tcPr>
            <w:tcW w:w="522" w:type="pct"/>
            <w:shd w:val="clear" w:color="auto" w:fill="auto"/>
          </w:tcPr>
          <w:p w14:paraId="2602A750" w14:textId="77777777" w:rsidR="00D92348" w:rsidRPr="00647813" w:rsidRDefault="00D92348" w:rsidP="00D4481B">
            <w:pPr>
              <w:pStyle w:val="BodyText"/>
              <w:ind w:right="-131"/>
              <w:jc w:val="center"/>
              <w:rPr>
                <w:rFonts w:ascii="Angsana New" w:hAnsi="Angsana New"/>
                <w:sz w:val="30"/>
                <w:szCs w:val="30"/>
                <w:cs/>
                <w:lang w:eastAsia="en-US"/>
              </w:rPr>
            </w:pPr>
          </w:p>
        </w:tc>
        <w:tc>
          <w:tcPr>
            <w:tcW w:w="48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ED9790F" w14:textId="0CBBD135" w:rsidR="00D92348" w:rsidRPr="00647813" w:rsidRDefault="00A75244" w:rsidP="00D4481B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19</w:t>
            </w:r>
          </w:p>
        </w:tc>
        <w:tc>
          <w:tcPr>
            <w:tcW w:w="145" w:type="pct"/>
            <w:shd w:val="clear" w:color="auto" w:fill="auto"/>
          </w:tcPr>
          <w:p w14:paraId="08061BDB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07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6D67472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18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37</w:t>
            </w:r>
          </w:p>
        </w:tc>
        <w:tc>
          <w:tcPr>
            <w:tcW w:w="142" w:type="pct"/>
            <w:shd w:val="clear" w:color="auto" w:fill="auto"/>
          </w:tcPr>
          <w:p w14:paraId="2E214530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26"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3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D6807E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  <w:tc>
          <w:tcPr>
            <w:tcW w:w="145" w:type="pct"/>
            <w:shd w:val="clear" w:color="auto" w:fill="auto"/>
          </w:tcPr>
          <w:p w14:paraId="2B03C4A5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right="-131"/>
              <w:jc w:val="left"/>
              <w:rPr>
                <w:rFonts w:ascii="Angsana New" w:hAnsi="Angsana New"/>
                <w:b/>
                <w:bCs/>
                <w:sz w:val="30"/>
                <w:szCs w:val="30"/>
                <w:cs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9BA95C" w14:textId="77777777" w:rsidR="00D92348" w:rsidRPr="00647813" w:rsidRDefault="00D92348" w:rsidP="00D4481B">
            <w:pPr>
              <w:pStyle w:val="BodyText"/>
              <w:tabs>
                <w:tab w:val="decimal" w:pos="661"/>
              </w:tabs>
              <w:ind w:left="-108" w:right="-7"/>
              <w:jc w:val="left"/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</w:pPr>
            <w:r w:rsidRPr="00647813">
              <w:rPr>
                <w:rFonts w:ascii="Angsana New" w:hAnsi="Angsana New"/>
                <w:b/>
                <w:bCs/>
                <w:sz w:val="30"/>
                <w:szCs w:val="30"/>
                <w:lang w:val="en-US" w:eastAsia="en-US"/>
              </w:rPr>
              <w:t>-</w:t>
            </w:r>
          </w:p>
        </w:tc>
      </w:tr>
    </w:tbl>
    <w:p w14:paraId="7F2F214B" w14:textId="689EDC85" w:rsidR="00B16080" w:rsidRDefault="00B16080" w:rsidP="00D92348">
      <w:pPr>
        <w:jc w:val="left"/>
        <w:rPr>
          <w:rFonts w:ascii="Angsana New" w:hAnsi="Angsana New"/>
          <w:sz w:val="28"/>
          <w:szCs w:val="28"/>
        </w:rPr>
      </w:pPr>
    </w:p>
    <w:p w14:paraId="5EED5A26" w14:textId="7E855FEF" w:rsidR="009D4284" w:rsidRDefault="009D4284" w:rsidP="009D4284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color w:val="000000"/>
          <w:sz w:val="30"/>
          <w:szCs w:val="30"/>
        </w:rPr>
      </w:pPr>
      <w:r w:rsidRPr="00AF5A15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ณ วันที่ </w:t>
      </w:r>
      <w:r w:rsidRPr="00AF5A15">
        <w:rPr>
          <w:rFonts w:asciiTheme="majorBidi" w:hAnsiTheme="majorBidi" w:cstheme="majorBidi"/>
          <w:color w:val="000000"/>
          <w:sz w:val="30"/>
          <w:szCs w:val="30"/>
        </w:rPr>
        <w:t>31</w:t>
      </w:r>
      <w:r w:rsidRPr="00AF5A15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ธันวาคม </w:t>
      </w:r>
      <w:r w:rsidRPr="00AF5A15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BF0E87" w:rsidRPr="00AF5A15">
        <w:rPr>
          <w:rFonts w:asciiTheme="majorBidi" w:hAnsiTheme="majorBidi" w:cstheme="majorBidi"/>
          <w:color w:val="000000"/>
          <w:sz w:val="30"/>
          <w:szCs w:val="30"/>
        </w:rPr>
        <w:t xml:space="preserve">3 </w:t>
      </w:r>
      <w:r w:rsidRPr="00AF5A15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และ </w:t>
      </w:r>
      <w:r w:rsidRPr="00AF5A15">
        <w:rPr>
          <w:rFonts w:asciiTheme="majorBidi" w:hAnsiTheme="majorBidi" w:cstheme="majorBidi"/>
          <w:color w:val="000000"/>
          <w:sz w:val="30"/>
          <w:szCs w:val="30"/>
        </w:rPr>
        <w:t>256</w:t>
      </w:r>
      <w:r w:rsidR="00BF0E87" w:rsidRPr="00AF5A15">
        <w:rPr>
          <w:rFonts w:asciiTheme="majorBidi" w:hAnsiTheme="majorBidi" w:cstheme="majorBidi"/>
          <w:color w:val="000000"/>
          <w:sz w:val="30"/>
          <w:szCs w:val="30"/>
        </w:rPr>
        <w:t xml:space="preserve">2 </w:t>
      </w:r>
      <w:r w:rsidRPr="00AF5A15">
        <w:rPr>
          <w:rFonts w:asciiTheme="majorBidi" w:hAnsiTheme="majorBidi" w:cstheme="majorBidi" w:hint="cs"/>
          <w:color w:val="000000"/>
          <w:sz w:val="30"/>
          <w:szCs w:val="30"/>
          <w:cs/>
        </w:rPr>
        <w:t>กลุ่มบริษัทและบริษัทมีภาระผูกพันดังต่อไปนี้</w:t>
      </w:r>
    </w:p>
    <w:p w14:paraId="5DBE3E25" w14:textId="77777777" w:rsidR="005013B9" w:rsidRPr="005013B9" w:rsidRDefault="005013B9" w:rsidP="009D4284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firstLine="450"/>
        <w:jc w:val="left"/>
        <w:outlineLvl w:val="0"/>
        <w:rPr>
          <w:rFonts w:asciiTheme="majorBidi" w:hAnsiTheme="majorBidi" w:cstheme="majorBidi"/>
          <w:color w:val="000000"/>
        </w:rPr>
      </w:pPr>
    </w:p>
    <w:p w14:paraId="4ADE639F" w14:textId="7204053B" w:rsidR="009D4284" w:rsidRPr="00AF5A15" w:rsidRDefault="009D4284" w:rsidP="009D4284">
      <w:pPr>
        <w:numPr>
          <w:ilvl w:val="0"/>
          <w:numId w:val="41"/>
        </w:numPr>
        <w:spacing w:before="120" w:after="12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AF5A15">
        <w:rPr>
          <w:rFonts w:asciiTheme="majorBidi" w:hAnsiTheme="majorBidi" w:cstheme="majorBidi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บริษัทย่อยแห่งหนึ่งมีภาระผูกพันตามสัญญาก่อสร้างและติดตั้งเครื่องจักรและอุปกรณ์ เป็นจำนวนเงินประมาณ </w:t>
      </w:r>
      <w:r w:rsidR="00AF5A15" w:rsidRPr="00AF5A15">
        <w:rPr>
          <w:rFonts w:asciiTheme="majorBidi" w:hAnsiTheme="majorBidi" w:cstheme="majorBidi"/>
          <w:color w:val="000000"/>
          <w:sz w:val="30"/>
          <w:szCs w:val="30"/>
        </w:rPr>
        <w:t>18.4</w:t>
      </w:r>
      <w:r w:rsidRPr="00AF5A15">
        <w:rPr>
          <w:rFonts w:asciiTheme="majorBidi" w:hAnsiTheme="majorBidi" w:cstheme="majorBidi"/>
          <w:color w:val="000000"/>
          <w:sz w:val="30"/>
          <w:szCs w:val="30"/>
        </w:rPr>
        <w:t xml:space="preserve">              </w:t>
      </w:r>
      <w:r w:rsidRPr="00AF5A15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ล้านบาท </w:t>
      </w:r>
      <w:r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>(</w:t>
      </w:r>
      <w:r w:rsidRPr="00AF5A15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25</w:t>
      </w:r>
      <w:r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>6</w:t>
      </w:r>
      <w:r w:rsidR="00773466"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>2</w:t>
      </w:r>
      <w:r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>:</w:t>
      </w:r>
      <w:r w:rsidRPr="00AF5A15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 xml:space="preserve"> </w:t>
      </w:r>
      <w:r w:rsidR="00773466"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>36.9</w:t>
      </w:r>
      <w:r w:rsidRPr="00AF5A15">
        <w:rPr>
          <w:rFonts w:asciiTheme="majorBidi" w:hAnsiTheme="majorBidi" w:cstheme="majorBidi"/>
          <w:i/>
          <w:iCs/>
          <w:color w:val="000000"/>
          <w:sz w:val="30"/>
          <w:szCs w:val="30"/>
        </w:rPr>
        <w:t xml:space="preserve"> </w:t>
      </w:r>
      <w:r w:rsidRPr="00AF5A15">
        <w:rPr>
          <w:rFonts w:asciiTheme="majorBidi" w:hAnsiTheme="majorBidi" w:cstheme="majorBidi" w:hint="cs"/>
          <w:i/>
          <w:iCs/>
          <w:color w:val="000000"/>
          <w:sz w:val="30"/>
          <w:szCs w:val="30"/>
          <w:cs/>
        </w:rPr>
        <w:t>ล้านบาท)</w:t>
      </w:r>
    </w:p>
    <w:p w14:paraId="3DB4FB2B" w14:textId="77777777" w:rsidR="009D4284" w:rsidRPr="009D4284" w:rsidRDefault="009D4284" w:rsidP="009D4284">
      <w:pPr>
        <w:spacing w:before="120" w:after="40"/>
        <w:ind w:left="450" w:hanging="457"/>
        <w:jc w:val="thaiDistribute"/>
        <w:rPr>
          <w:rFonts w:asciiTheme="majorBidi" w:hAnsiTheme="majorBidi" w:cstheme="majorBidi"/>
          <w:color w:val="000000"/>
          <w:sz w:val="30"/>
          <w:szCs w:val="30"/>
          <w:highlight w:val="yellow"/>
          <w:cs/>
        </w:rPr>
      </w:pPr>
      <w:r w:rsidRPr="008A4520">
        <w:rPr>
          <w:rFonts w:asciiTheme="majorBidi" w:hAnsiTheme="majorBidi" w:cstheme="majorBidi"/>
          <w:color w:val="000000"/>
          <w:sz w:val="30"/>
          <w:szCs w:val="30"/>
        </w:rPr>
        <w:t>-</w:t>
      </w:r>
      <w:r w:rsidRPr="008A4520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8A4520">
        <w:rPr>
          <w:rFonts w:asciiTheme="majorBidi" w:hAnsiTheme="majorBidi" w:cstheme="majorBidi" w:hint="cs"/>
          <w:color w:val="000000"/>
          <w:sz w:val="30"/>
          <w:szCs w:val="30"/>
          <w:cs/>
        </w:rPr>
        <w:t>บริษัทย่อยแห่งหนึ่งได้เข้าทำสัญญาบริการกับที่ปรึกษากฎหมายของบริษัทในการซื้อที่ดินเพื่อใช้สำหรับการปลูกยางพาราในเขตจังหวัดทางภาคเหนือ โดยค่าบริการจะเป็นไปตามอัตราที่ระบุในสัญญา</w:t>
      </w:r>
    </w:p>
    <w:p w14:paraId="63148519" w14:textId="77777777" w:rsidR="009D4284" w:rsidRPr="00836B63" w:rsidRDefault="009D4284" w:rsidP="009D4284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836B63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836B63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ได้เข้าทำสัญญากับบริษัทในประเทศแห่งหนึ่งเพื่อซื้อน้ำยางข้นตามปริมาณและราคาที่ระบุในสัญญา</w:t>
      </w:r>
    </w:p>
    <w:p w14:paraId="2543002D" w14:textId="77777777" w:rsidR="009D4284" w:rsidRPr="008A4520" w:rsidRDefault="009D4284" w:rsidP="009D4284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  <w:cs/>
        </w:rPr>
      </w:pPr>
      <w:r w:rsidRPr="008A4520">
        <w:rPr>
          <w:rFonts w:asciiTheme="majorBidi" w:hAnsiTheme="majorBidi" w:cstheme="majorBidi"/>
          <w:color w:val="000000"/>
          <w:sz w:val="30"/>
          <w:szCs w:val="30"/>
        </w:rPr>
        <w:lastRenderedPageBreak/>
        <w:t>-</w:t>
      </w:r>
      <w:r w:rsidRPr="008A4520">
        <w:rPr>
          <w:rFonts w:asciiTheme="majorBidi" w:hAnsiTheme="majorBidi" w:cstheme="majorBidi"/>
          <w:color w:val="000000"/>
          <w:sz w:val="30"/>
          <w:szCs w:val="30"/>
        </w:rPr>
        <w:tab/>
      </w:r>
      <w:r w:rsidRPr="008A4520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บริษัทย่อยแห่งหนึ่งมีภาระผูกพันตามสัญญาในการดำเนินการขอออกโฉนดที่ดินจำนวนประมาณ </w:t>
      </w:r>
      <w:r w:rsidRPr="008A4520">
        <w:rPr>
          <w:rFonts w:asciiTheme="majorBidi" w:hAnsiTheme="majorBidi" w:cstheme="majorBidi"/>
          <w:color w:val="000000"/>
          <w:sz w:val="30"/>
          <w:szCs w:val="30"/>
        </w:rPr>
        <w:t>1,500</w:t>
      </w:r>
      <w:r w:rsidRPr="008A4520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ไร่ โดยบริษัทย่อยจะต้องจ่ายค่าตอบแทนให้กับผู้รับจ้างในอัตราไร่ละ</w:t>
      </w:r>
      <w:r w:rsidRPr="008A4520">
        <w:rPr>
          <w:rFonts w:asciiTheme="majorBidi" w:hAnsiTheme="majorBidi" w:cstheme="majorBidi"/>
          <w:color w:val="000000"/>
          <w:sz w:val="30"/>
          <w:szCs w:val="30"/>
        </w:rPr>
        <w:t xml:space="preserve"> 5,650</w:t>
      </w:r>
      <w:r w:rsidRPr="008A4520">
        <w:rPr>
          <w:rFonts w:asciiTheme="majorBidi" w:hAnsiTheme="majorBidi" w:cstheme="majorBidi" w:hint="cs"/>
          <w:color w:val="000000"/>
          <w:sz w:val="30"/>
          <w:szCs w:val="30"/>
          <w:cs/>
        </w:rPr>
        <w:t xml:space="preserve"> บาท</w:t>
      </w:r>
    </w:p>
    <w:p w14:paraId="166A8E00" w14:textId="77777777" w:rsidR="009D4284" w:rsidRDefault="009D4284" w:rsidP="009D4284">
      <w:pPr>
        <w:spacing w:before="120" w:after="40"/>
        <w:ind w:left="450" w:hanging="450"/>
        <w:jc w:val="thaiDistribute"/>
        <w:rPr>
          <w:rFonts w:asciiTheme="majorBidi" w:hAnsiTheme="majorBidi" w:cstheme="majorBidi"/>
          <w:color w:val="000000"/>
          <w:sz w:val="30"/>
          <w:szCs w:val="30"/>
        </w:rPr>
      </w:pPr>
      <w:r w:rsidRPr="0075278A">
        <w:rPr>
          <w:rFonts w:asciiTheme="majorBidi" w:hAnsiTheme="majorBidi" w:cstheme="majorBidi"/>
          <w:color w:val="000000"/>
          <w:sz w:val="30"/>
          <w:szCs w:val="30"/>
          <w:cs/>
        </w:rPr>
        <w:t>-</w:t>
      </w:r>
      <w:r w:rsidRPr="0075278A">
        <w:rPr>
          <w:rFonts w:asciiTheme="majorBidi" w:hAnsiTheme="majorBidi" w:cstheme="majorBidi"/>
          <w:color w:val="000000"/>
          <w:sz w:val="30"/>
          <w:szCs w:val="30"/>
          <w:cs/>
        </w:rPr>
        <w:tab/>
        <w:t>บริษัทย่อยแห่งหนึ่งได้จดทะเบียนนิติบุคคลกับรัฐบาลของสาธารณรัฐประชาชนจีนเพื่อทำธุรกรรมการค้าโดยมีระยะเวลาผูกพัน</w:t>
      </w:r>
      <w:r w:rsidRPr="0075278A">
        <w:rPr>
          <w:rFonts w:asciiTheme="majorBidi" w:hAnsiTheme="majorBidi" w:cstheme="majorBidi"/>
          <w:color w:val="000000"/>
          <w:sz w:val="30"/>
          <w:szCs w:val="30"/>
        </w:rPr>
        <w:t xml:space="preserve"> 20 </w:t>
      </w:r>
      <w:r w:rsidRPr="0075278A">
        <w:rPr>
          <w:rFonts w:asciiTheme="majorBidi" w:hAnsiTheme="majorBidi" w:cstheme="majorBidi" w:hint="cs"/>
          <w:color w:val="000000"/>
          <w:sz w:val="30"/>
          <w:szCs w:val="30"/>
          <w:cs/>
        </w:rPr>
        <w:t>ปี เริ่มตั้งแต่วันที่</w:t>
      </w:r>
      <w:r w:rsidRPr="0075278A">
        <w:rPr>
          <w:rFonts w:asciiTheme="majorBidi" w:hAnsiTheme="majorBidi" w:cstheme="majorBidi"/>
          <w:color w:val="000000"/>
          <w:sz w:val="30"/>
          <w:szCs w:val="30"/>
        </w:rPr>
        <w:t xml:space="preserve"> 9 </w:t>
      </w:r>
      <w:r w:rsidRPr="0075278A">
        <w:rPr>
          <w:rFonts w:asciiTheme="majorBidi" w:hAnsiTheme="majorBidi" w:cstheme="majorBidi" w:hint="cs"/>
          <w:color w:val="000000"/>
          <w:sz w:val="30"/>
          <w:szCs w:val="30"/>
          <w:cs/>
        </w:rPr>
        <w:t>มกราคม</w:t>
      </w:r>
      <w:r w:rsidRPr="0075278A">
        <w:rPr>
          <w:rFonts w:asciiTheme="majorBidi" w:hAnsiTheme="majorBidi" w:cstheme="majorBidi"/>
          <w:color w:val="000000"/>
          <w:sz w:val="30"/>
          <w:szCs w:val="30"/>
        </w:rPr>
        <w:t xml:space="preserve"> 2549 </w:t>
      </w:r>
      <w:r w:rsidRPr="0075278A">
        <w:rPr>
          <w:rFonts w:asciiTheme="majorBidi" w:hAnsiTheme="majorBidi" w:cstheme="majorBidi" w:hint="cs"/>
          <w:color w:val="000000"/>
          <w:sz w:val="30"/>
          <w:szCs w:val="30"/>
          <w:cs/>
        </w:rPr>
        <w:t>ถึงวันที่</w:t>
      </w:r>
      <w:r w:rsidRPr="0075278A">
        <w:rPr>
          <w:rFonts w:asciiTheme="majorBidi" w:hAnsiTheme="majorBidi" w:cstheme="majorBidi"/>
          <w:color w:val="000000"/>
          <w:sz w:val="30"/>
          <w:szCs w:val="30"/>
        </w:rPr>
        <w:t xml:space="preserve"> 8 </w:t>
      </w:r>
      <w:r w:rsidRPr="0075278A">
        <w:rPr>
          <w:rFonts w:asciiTheme="majorBidi" w:hAnsiTheme="majorBidi" w:cstheme="majorBidi" w:hint="cs"/>
          <w:color w:val="000000"/>
          <w:sz w:val="30"/>
          <w:szCs w:val="30"/>
          <w:cs/>
        </w:rPr>
        <w:t>มกราคม</w:t>
      </w:r>
      <w:r w:rsidRPr="0075278A">
        <w:rPr>
          <w:rFonts w:asciiTheme="majorBidi" w:hAnsiTheme="majorBidi" w:cstheme="majorBidi"/>
          <w:color w:val="000000"/>
          <w:sz w:val="30"/>
          <w:szCs w:val="30"/>
        </w:rPr>
        <w:t xml:space="preserve"> 2569</w:t>
      </w:r>
    </w:p>
    <w:p w14:paraId="4A55DC4A" w14:textId="77777777" w:rsidR="0090090F" w:rsidRDefault="0090090F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</w:rPr>
      </w:pPr>
    </w:p>
    <w:p w14:paraId="731AAA6F" w14:textId="33E7452F" w:rsidR="00D92348" w:rsidRPr="00647813" w:rsidRDefault="00D92348" w:rsidP="00D92348">
      <w:pPr>
        <w:tabs>
          <w:tab w:val="left" w:pos="900"/>
          <w:tab w:val="left" w:pos="1440"/>
          <w:tab w:val="left" w:pos="2127"/>
          <w:tab w:val="left" w:pos="2694"/>
          <w:tab w:val="right" w:pos="8280"/>
          <w:tab w:val="right" w:pos="8505"/>
        </w:tabs>
        <w:ind w:left="450"/>
        <w:outlineLvl w:val="0"/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</w:pPr>
      <w:r w:rsidRPr="00647813">
        <w:rPr>
          <w:rFonts w:ascii="Angsana New" w:hAnsi="Angsana New"/>
          <w:b/>
          <w:bCs/>
          <w:i/>
          <w:iCs/>
          <w:color w:val="000000"/>
          <w:sz w:val="30"/>
          <w:szCs w:val="30"/>
          <w:cs/>
        </w:rPr>
        <w:t xml:space="preserve">หนังสือค้ำประกันธนาคาร     </w:t>
      </w:r>
    </w:p>
    <w:p w14:paraId="61096606" w14:textId="77777777" w:rsidR="00D92348" w:rsidRPr="00647813" w:rsidRDefault="00D92348" w:rsidP="00D92348">
      <w:pPr>
        <w:ind w:left="450"/>
        <w:rPr>
          <w:rFonts w:ascii="Angsana New" w:hAnsi="Angsana New"/>
          <w:color w:val="000000"/>
          <w:sz w:val="30"/>
          <w:szCs w:val="30"/>
        </w:rPr>
      </w:pPr>
    </w:p>
    <w:p w14:paraId="409BDE34" w14:textId="7D30D336" w:rsidR="00D92348" w:rsidRPr="00647813" w:rsidRDefault="00D92348" w:rsidP="00D92348">
      <w:pPr>
        <w:ind w:left="450"/>
        <w:jc w:val="thaiDistribute"/>
        <w:rPr>
          <w:rFonts w:ascii="Angsana New" w:hAnsi="Angsana New"/>
          <w:color w:val="000000"/>
          <w:sz w:val="30"/>
          <w:szCs w:val="30"/>
        </w:rPr>
      </w:pP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ณ วันที่ </w:t>
      </w:r>
      <w:r w:rsidR="00D047DD" w:rsidRPr="00647813">
        <w:rPr>
          <w:rFonts w:ascii="Angsana New" w:hAnsi="Angsana New"/>
          <w:color w:val="000000"/>
          <w:sz w:val="30"/>
          <w:szCs w:val="30"/>
        </w:rPr>
        <w:t>31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 ธันวาคม </w:t>
      </w:r>
      <w:r w:rsidR="00D047DD" w:rsidRPr="00647813">
        <w:rPr>
          <w:rFonts w:ascii="Angsana New" w:hAnsi="Angsana New"/>
          <w:color w:val="000000"/>
          <w:sz w:val="30"/>
          <w:szCs w:val="30"/>
        </w:rPr>
        <w:t>2563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 มีหนังสือค้ำประกันที่ธนาคารออกให้ในนามของกลุ่มบริษัทและบริษัท เหลืออยู่เป็นจำนวนเงินประมาณ</w:t>
      </w:r>
      <w:r w:rsidRPr="00647813">
        <w:rPr>
          <w:rFonts w:ascii="Angsana New" w:hAnsi="Angsana New"/>
          <w:color w:val="000000"/>
          <w:sz w:val="30"/>
          <w:szCs w:val="30"/>
        </w:rPr>
        <w:t xml:space="preserve"> </w:t>
      </w:r>
      <w:r w:rsidRPr="00ED6BCE">
        <w:rPr>
          <w:rFonts w:ascii="Angsana New" w:hAnsi="Angsana New"/>
          <w:color w:val="000000"/>
          <w:sz w:val="30"/>
          <w:szCs w:val="30"/>
        </w:rPr>
        <w:t>1</w:t>
      </w:r>
      <w:r w:rsidR="00FE73F6" w:rsidRPr="00ED6BCE">
        <w:rPr>
          <w:rFonts w:ascii="Angsana New" w:hAnsi="Angsana New"/>
          <w:color w:val="000000"/>
          <w:sz w:val="30"/>
          <w:szCs w:val="30"/>
        </w:rPr>
        <w:t>4</w:t>
      </w:r>
      <w:r w:rsidRPr="00647813">
        <w:rPr>
          <w:rFonts w:ascii="Angsana New" w:hAnsi="Angsana New"/>
          <w:color w:val="000000"/>
          <w:sz w:val="30"/>
          <w:szCs w:val="30"/>
        </w:rPr>
        <w:t xml:space="preserve"> 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ล้านบาทและ </w:t>
      </w:r>
      <w:r w:rsidRPr="00647813">
        <w:rPr>
          <w:rFonts w:ascii="Angsana New" w:hAnsi="Angsana New"/>
          <w:color w:val="000000"/>
          <w:sz w:val="30"/>
          <w:szCs w:val="30"/>
        </w:rPr>
        <w:t>8</w:t>
      </w:r>
      <w:r w:rsidRPr="00647813">
        <w:rPr>
          <w:rFonts w:ascii="Angsana New" w:hAnsi="Angsana New"/>
          <w:color w:val="000000"/>
          <w:sz w:val="30"/>
          <w:szCs w:val="30"/>
          <w:cs/>
        </w:rPr>
        <w:t xml:space="preserve"> ล้านบาท ตามลำดับ </w:t>
      </w:r>
      <w:r w:rsidRPr="00647813">
        <w:rPr>
          <w:rFonts w:ascii="Angsana New" w:hAnsi="Angsana New"/>
          <w:i/>
          <w:iCs/>
          <w:color w:val="000000"/>
          <w:sz w:val="30"/>
          <w:szCs w:val="30"/>
        </w:rPr>
        <w:t xml:space="preserve">(2562: 16 </w:t>
      </w:r>
      <w:r w:rsidRPr="00647813">
        <w:rPr>
          <w:rFonts w:ascii="Angsana New" w:hAnsi="Angsana New"/>
          <w:i/>
          <w:iCs/>
          <w:color w:val="000000"/>
          <w:sz w:val="30"/>
          <w:szCs w:val="30"/>
          <w:cs/>
        </w:rPr>
        <w:t xml:space="preserve">ล้านบาทและ </w:t>
      </w:r>
      <w:r w:rsidRPr="00647813">
        <w:rPr>
          <w:rFonts w:ascii="Angsana New" w:hAnsi="Angsana New"/>
          <w:i/>
          <w:iCs/>
          <w:color w:val="000000"/>
          <w:sz w:val="30"/>
          <w:szCs w:val="30"/>
        </w:rPr>
        <w:t xml:space="preserve">10 </w:t>
      </w:r>
      <w:r w:rsidRPr="00647813">
        <w:rPr>
          <w:rFonts w:ascii="Angsana New" w:hAnsi="Angsana New"/>
          <w:i/>
          <w:iCs/>
          <w:color w:val="000000"/>
          <w:sz w:val="30"/>
          <w:szCs w:val="30"/>
          <w:cs/>
        </w:rPr>
        <w:t>ล้านบาท ตามลำดับ</w:t>
      </w:r>
      <w:r w:rsidRPr="00647813">
        <w:rPr>
          <w:rFonts w:ascii="Angsana New" w:hAnsi="Angsana New"/>
          <w:i/>
          <w:iCs/>
          <w:color w:val="000000"/>
          <w:sz w:val="30"/>
          <w:szCs w:val="30"/>
        </w:rPr>
        <w:t>)</w:t>
      </w:r>
      <w:r w:rsidRPr="00647813">
        <w:rPr>
          <w:rFonts w:ascii="Angsana New" w:hAnsi="Angsana New"/>
          <w:color w:val="000000"/>
          <w:sz w:val="30"/>
          <w:szCs w:val="30"/>
        </w:rPr>
        <w:t xml:space="preserve"> </w:t>
      </w:r>
      <w:r w:rsidRPr="00647813">
        <w:rPr>
          <w:rFonts w:ascii="Angsana New" w:hAnsi="Angsana New"/>
          <w:color w:val="000000"/>
          <w:sz w:val="30"/>
          <w:szCs w:val="30"/>
          <w:cs/>
        </w:rPr>
        <w:t>ซึ่งเกี่ยวเนื่องกับภาระผูกพันทางปฏิบัติบางประการตามปกติธุรกิจของกลุ่มบริษัทและบริษัท</w:t>
      </w:r>
    </w:p>
    <w:p w14:paraId="36A84B8E" w14:textId="3B0CD242" w:rsidR="00D92348" w:rsidRDefault="00D92348" w:rsidP="00D92348">
      <w:pPr>
        <w:jc w:val="left"/>
        <w:rPr>
          <w:rFonts w:ascii="Angsana New" w:hAnsi="Angsana New"/>
          <w:sz w:val="30"/>
          <w:szCs w:val="30"/>
        </w:rPr>
      </w:pPr>
    </w:p>
    <w:p w14:paraId="354B36C7" w14:textId="3720B8F5" w:rsidR="00D92348" w:rsidRPr="0029374F" w:rsidRDefault="00D92348" w:rsidP="004364E7">
      <w:pPr>
        <w:pStyle w:val="ListParagraph"/>
        <w:numPr>
          <w:ilvl w:val="0"/>
          <w:numId w:val="1"/>
        </w:numPr>
        <w:tabs>
          <w:tab w:val="clear" w:pos="227"/>
          <w:tab w:val="clear" w:pos="430"/>
          <w:tab w:val="clear" w:pos="680"/>
          <w:tab w:val="left" w:pos="450"/>
          <w:tab w:val="left" w:pos="720"/>
          <w:tab w:val="left" w:pos="990"/>
        </w:tabs>
        <w:ind w:left="-90" w:right="-45" w:firstLine="20"/>
        <w:jc w:val="thaiDistribute"/>
        <w:rPr>
          <w:rFonts w:ascii="Angsana New" w:hAnsi="Angsana New"/>
          <w:b/>
          <w:bCs/>
          <w:sz w:val="30"/>
          <w:szCs w:val="30"/>
        </w:rPr>
      </w:pPr>
      <w:r w:rsidRPr="0029374F">
        <w:rPr>
          <w:rFonts w:ascii="Angsana New" w:hAnsi="Angsana New"/>
          <w:b/>
          <w:bCs/>
          <w:sz w:val="30"/>
          <w:szCs w:val="30"/>
          <w:cs/>
        </w:rPr>
        <w:t>เหตุการณ์ภายหลังรอบระยะเวลารายงาน</w:t>
      </w:r>
    </w:p>
    <w:p w14:paraId="499E8A86" w14:textId="08F5B129" w:rsidR="00765ADB" w:rsidRDefault="00765ADB" w:rsidP="007C6D57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bookmarkStart w:id="7" w:name="_Hlk63684751"/>
      <w:bookmarkEnd w:id="7"/>
    </w:p>
    <w:p w14:paraId="4EA35C09" w14:textId="04921DC3" w:rsidR="005642A4" w:rsidRPr="005642A4" w:rsidRDefault="005642A4" w:rsidP="005642A4">
      <w:pPr>
        <w:tabs>
          <w:tab w:val="left" w:pos="540"/>
        </w:tabs>
        <w:ind w:left="540" w:hanging="9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5642A4">
        <w:rPr>
          <w:rFonts w:ascii="Angsana New" w:hAnsi="Angsana New"/>
          <w:b/>
          <w:bCs/>
          <w:i/>
          <w:iCs/>
          <w:sz w:val="30"/>
          <w:szCs w:val="30"/>
          <w:cs/>
        </w:rPr>
        <w:t>การจัดตั้งบริษัทย่อย</w:t>
      </w:r>
    </w:p>
    <w:p w14:paraId="4E459D7A" w14:textId="77777777" w:rsidR="00F056CB" w:rsidRDefault="005642A4" w:rsidP="00F056CB">
      <w:pPr>
        <w:spacing w:before="100" w:beforeAutospacing="1" w:after="100" w:afterAutospacing="1"/>
        <w:ind w:left="450"/>
        <w:jc w:val="thaiDistribute"/>
        <w:rPr>
          <w:rFonts w:ascii="Angsana New" w:hAnsi="Angsana New"/>
          <w:spacing w:val="6"/>
          <w:sz w:val="30"/>
          <w:szCs w:val="30"/>
          <w:cs/>
          <w:lang w:val="th-TH" w:eastAsia="x-none"/>
        </w:rPr>
      </w:pPr>
      <w:r w:rsidRPr="005642A4">
        <w:rPr>
          <w:rFonts w:ascii="Angsana New" w:hAnsi="Angsana New"/>
          <w:spacing w:val="6"/>
          <w:sz w:val="30"/>
          <w:szCs w:val="30"/>
          <w:cs/>
          <w:lang w:val="th-TH" w:eastAsia="x-none"/>
        </w:rPr>
        <w:t xml:space="preserve">ในการประชุมคณะกรรมการของบริษัทเมื่อวันที่ 22 ธันวาคม 2563 คณะกรรมการมีมติอนุมัติการจัดตั้งบริษัท ไทยรับเบอร์โกลฟส์ จำกัด ซึ่งเป็นบริษัทย่อย โดยบริษัทลงทุนในหุ้นสามัญจำนวน 10,000 หุ้น มูลค่าหุ้นละ 100 บาท คิดเป็นเงินลงทุนจำนวน 1.0 ล้านบาท ซึ่งทำให้บริษัทมีส่วนได้เสียในบริษัทดังกล่าวในสัดส่วนร้อยละ 99.99 ของทุนจดทะเบียนและชำระแล้วทั้งหมด ทั้งนี้บริษัทดังกล่าวได้จดทะเบียนจัดตั้งกับกระทรวงพาณิชย์เมื่อวันที่ 8 มกราคม 2564 </w:t>
      </w:r>
    </w:p>
    <w:p w14:paraId="491F0812" w14:textId="77777777" w:rsidR="00F2284E" w:rsidRDefault="005642A4" w:rsidP="00F2284E">
      <w:pPr>
        <w:spacing w:before="100" w:beforeAutospacing="1" w:after="100" w:afterAutospacing="1"/>
        <w:ind w:left="450"/>
        <w:jc w:val="thaiDistribute"/>
        <w:rPr>
          <w:rFonts w:ascii="Angsana New" w:hAnsi="Angsana New"/>
          <w:spacing w:val="6"/>
          <w:sz w:val="30"/>
          <w:szCs w:val="30"/>
          <w:cs/>
          <w:lang w:val="th-TH" w:eastAsia="x-none"/>
        </w:rPr>
      </w:pPr>
      <w:r w:rsidRPr="005642A4">
        <w:rPr>
          <w:rFonts w:ascii="Angsana New" w:hAnsi="Angsana New"/>
          <w:spacing w:val="6"/>
          <w:sz w:val="30"/>
          <w:szCs w:val="30"/>
          <w:cs/>
          <w:lang w:val="th-TH" w:eastAsia="x-none"/>
        </w:rPr>
        <w:t>เมื่อวันที่ 25 กุมภาพันธ์ 2564 ที่ประชุมคณะกรรมการบริษัทได้มีมติอนุมัติให้ทำการเพิ่มทุนบริษัทย่อยดังกล่าว จำนวน</w:t>
      </w:r>
      <w:r w:rsidR="00B6519C">
        <w:rPr>
          <w:rFonts w:ascii="Angsana New" w:hAnsi="Angsana New" w:hint="cs"/>
          <w:spacing w:val="6"/>
          <w:sz w:val="30"/>
          <w:szCs w:val="30"/>
          <w:cs/>
          <w:lang w:val="th-TH" w:eastAsia="x-none"/>
        </w:rPr>
        <w:t xml:space="preserve"> </w:t>
      </w:r>
      <w:r w:rsidR="00B6519C">
        <w:rPr>
          <w:rFonts w:ascii="Angsana New" w:hAnsi="Angsana New"/>
          <w:spacing w:val="6"/>
          <w:sz w:val="30"/>
          <w:szCs w:val="30"/>
          <w:lang w:eastAsia="x-none"/>
        </w:rPr>
        <w:t>59</w:t>
      </w:r>
      <w:r w:rsidRPr="005642A4">
        <w:rPr>
          <w:rFonts w:ascii="Angsana New" w:hAnsi="Angsana New"/>
          <w:spacing w:val="6"/>
          <w:sz w:val="30"/>
          <w:szCs w:val="30"/>
          <w:cs/>
          <w:lang w:val="th-TH" w:eastAsia="x-none"/>
        </w:rPr>
        <w:t xml:space="preserve"> ล้านบาท จากทุนจดทะเบียน</w:t>
      </w:r>
      <w:r w:rsidR="00171D83">
        <w:rPr>
          <w:rFonts w:ascii="Angsana New" w:hAnsi="Angsana New" w:hint="cs"/>
          <w:spacing w:val="6"/>
          <w:sz w:val="30"/>
          <w:szCs w:val="30"/>
          <w:cs/>
          <w:lang w:val="th-TH" w:eastAsia="x-none"/>
        </w:rPr>
        <w:t xml:space="preserve"> </w:t>
      </w:r>
      <w:r w:rsidR="00171D83">
        <w:rPr>
          <w:rFonts w:ascii="Angsana New" w:hAnsi="Angsana New"/>
          <w:spacing w:val="6"/>
          <w:sz w:val="30"/>
          <w:szCs w:val="30"/>
          <w:lang w:eastAsia="x-none"/>
        </w:rPr>
        <w:t>1</w:t>
      </w:r>
      <w:r w:rsidRPr="005642A4">
        <w:rPr>
          <w:rFonts w:ascii="Angsana New" w:hAnsi="Angsana New"/>
          <w:spacing w:val="6"/>
          <w:sz w:val="30"/>
          <w:szCs w:val="30"/>
          <w:cs/>
          <w:lang w:val="th-TH" w:eastAsia="x-none"/>
        </w:rPr>
        <w:t xml:space="preserve"> ล้านบาท เป็นทุนจดทะเบียน</w:t>
      </w:r>
      <w:r w:rsidR="00171D83">
        <w:rPr>
          <w:rFonts w:ascii="Angsana New" w:hAnsi="Angsana New"/>
          <w:spacing w:val="6"/>
          <w:sz w:val="30"/>
          <w:szCs w:val="30"/>
          <w:lang w:eastAsia="x-none"/>
        </w:rPr>
        <w:t xml:space="preserve"> 60</w:t>
      </w:r>
      <w:r w:rsidRPr="005642A4">
        <w:rPr>
          <w:rFonts w:ascii="Angsana New" w:hAnsi="Angsana New"/>
          <w:spacing w:val="6"/>
          <w:sz w:val="30"/>
          <w:szCs w:val="30"/>
          <w:cs/>
          <w:lang w:val="th-TH" w:eastAsia="x-none"/>
        </w:rPr>
        <w:t xml:space="preserve"> ล้านบาท</w:t>
      </w:r>
      <w:r w:rsidR="00A81189">
        <w:rPr>
          <w:rFonts w:ascii="Angsana New" w:hAnsi="Angsana New" w:hint="cs"/>
          <w:spacing w:val="6"/>
          <w:sz w:val="30"/>
          <w:szCs w:val="30"/>
          <w:cs/>
          <w:lang w:val="th-TH" w:eastAsia="x-none"/>
        </w:rPr>
        <w:t xml:space="preserve"> และ ณ วันเดียวกัน ได้อนุมัติการขายสินทรัพย์บางส่วนของบริษัทให้แก่ บริษัท ไทยรับเบอร์โกลฟส์ จำกัด</w:t>
      </w:r>
    </w:p>
    <w:p w14:paraId="6EAB0473" w14:textId="5AA00CFC" w:rsidR="004129D8" w:rsidRPr="00034ACA" w:rsidRDefault="004129D8" w:rsidP="00F2284E">
      <w:pPr>
        <w:spacing w:before="100" w:beforeAutospacing="1" w:after="100" w:afterAutospacing="1"/>
        <w:ind w:left="45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034ACA">
        <w:rPr>
          <w:rFonts w:ascii="Angsana New" w:hAnsi="Angsana New" w:hint="cs"/>
          <w:b/>
          <w:bCs/>
          <w:i/>
          <w:iCs/>
          <w:sz w:val="30"/>
          <w:szCs w:val="30"/>
          <w:cs/>
        </w:rPr>
        <w:t>แนวทางการปฎิบัติ</w:t>
      </w:r>
      <w:r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ข้อผ่อนปรนทางการบัญชี</w:t>
      </w:r>
    </w:p>
    <w:p w14:paraId="2E68344C" w14:textId="77777777" w:rsidR="004129D8" w:rsidRDefault="004129D8" w:rsidP="007C6D57">
      <w:pPr>
        <w:tabs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634B57FA" w14:textId="7D23E370" w:rsidR="00F2284E" w:rsidRDefault="00654983" w:rsidP="00654983">
      <w:pPr>
        <w:ind w:left="450"/>
        <w:jc w:val="thaiDistribute"/>
        <w:rPr>
          <w:rFonts w:ascii="Angsana New" w:hAnsi="Angsana New"/>
          <w:color w:val="000000"/>
          <w:spacing w:val="4"/>
          <w:sz w:val="30"/>
          <w:szCs w:val="30"/>
        </w:rPr>
      </w:pPr>
      <w:r w:rsidRPr="00654983">
        <w:rPr>
          <w:rFonts w:ascii="Angsana New" w:hAnsi="Angsana New"/>
          <w:color w:val="000000"/>
          <w:sz w:val="30"/>
          <w:szCs w:val="30"/>
          <w:cs/>
        </w:rPr>
        <w:t xml:space="preserve">ตามที่ได้เปิดเผยไว้ในหมายเหตุ </w:t>
      </w:r>
      <w:r>
        <w:rPr>
          <w:rFonts w:ascii="Angsana New" w:hAnsi="Angsana New"/>
          <w:color w:val="000000"/>
          <w:sz w:val="30"/>
          <w:szCs w:val="30"/>
        </w:rPr>
        <w:t>5</w:t>
      </w:r>
      <w:r w:rsidRPr="00654983">
        <w:rPr>
          <w:rFonts w:ascii="Angsana New" w:hAnsi="Angsana New"/>
          <w:color w:val="000000"/>
          <w:sz w:val="30"/>
          <w:szCs w:val="30"/>
        </w:rPr>
        <w:t xml:space="preserve"> </w:t>
      </w:r>
      <w:r w:rsidRPr="00654983">
        <w:rPr>
          <w:rFonts w:ascii="Angsana New" w:hAnsi="Angsana New" w:hint="cs"/>
          <w:color w:val="000000"/>
          <w:sz w:val="30"/>
          <w:szCs w:val="30"/>
          <w:cs/>
        </w:rPr>
        <w:t>กลุ่มบริษัท</w:t>
      </w:r>
      <w:r w:rsidRPr="00654983">
        <w:rPr>
          <w:rFonts w:ascii="Angsana New" w:hAnsi="Angsana New"/>
          <w:color w:val="000000"/>
          <w:sz w:val="30"/>
          <w:szCs w:val="30"/>
        </w:rPr>
        <w:t>/</w:t>
      </w:r>
      <w:r w:rsidRPr="00654983">
        <w:rPr>
          <w:rFonts w:ascii="Angsana New" w:hAnsi="Angsana New" w:hint="cs"/>
          <w:color w:val="000000"/>
          <w:sz w:val="30"/>
          <w:szCs w:val="30"/>
          <w:cs/>
        </w:rPr>
        <w:t>บริษัทเลือกปฏิบัติตามแนวปฏิบัติทางการบัญชี เรื่อง มาตรการผ่อนปรน</w:t>
      </w:r>
      <w:r w:rsidRPr="007164AB">
        <w:rPr>
          <w:rFonts w:ascii="Angsana New" w:hAnsi="Angsana New" w:hint="cs"/>
          <w:color w:val="000000"/>
          <w:spacing w:val="4"/>
          <w:sz w:val="30"/>
          <w:szCs w:val="30"/>
          <w:cs/>
        </w:rPr>
        <w:t xml:space="preserve">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โคโรนา </w:t>
      </w:r>
      <w:r w:rsidRPr="007164AB">
        <w:rPr>
          <w:rFonts w:ascii="Angsana New" w:hAnsi="Angsana New"/>
          <w:color w:val="000000"/>
          <w:spacing w:val="4"/>
          <w:sz w:val="30"/>
          <w:szCs w:val="30"/>
        </w:rPr>
        <w:t>2019</w:t>
      </w:r>
      <w:r w:rsidRPr="007164AB">
        <w:rPr>
          <w:rFonts w:ascii="Angsana New" w:hAnsi="Angsana New" w:hint="cs"/>
          <w:color w:val="000000"/>
          <w:spacing w:val="4"/>
          <w:sz w:val="30"/>
          <w:szCs w:val="30"/>
          <w:cs/>
        </w:rPr>
        <w:t xml:space="preserve"> (</w:t>
      </w:r>
      <w:r w:rsidRPr="007164AB">
        <w:rPr>
          <w:rFonts w:ascii="Angsana New" w:hAnsi="Angsana New"/>
          <w:color w:val="000000"/>
          <w:spacing w:val="4"/>
          <w:sz w:val="30"/>
          <w:szCs w:val="30"/>
          <w:cs/>
        </w:rPr>
        <w:t xml:space="preserve">โควิด </w:t>
      </w:r>
      <w:r w:rsidRPr="007164AB">
        <w:rPr>
          <w:rFonts w:ascii="Angsana New" w:hAnsi="Angsana New"/>
          <w:color w:val="000000"/>
          <w:spacing w:val="4"/>
          <w:sz w:val="30"/>
          <w:szCs w:val="30"/>
        </w:rPr>
        <w:t>19</w:t>
      </w:r>
      <w:r w:rsidRPr="007164AB">
        <w:rPr>
          <w:rFonts w:ascii="Angsana New" w:hAnsi="Angsana New"/>
          <w:color w:val="000000"/>
          <w:spacing w:val="4"/>
          <w:sz w:val="30"/>
          <w:szCs w:val="30"/>
          <w:cs/>
        </w:rPr>
        <w:t>) โดย</w:t>
      </w:r>
      <w:r w:rsidRPr="007164AB">
        <w:rPr>
          <w:rFonts w:ascii="Angsana New" w:hAnsi="Angsana New" w:hint="cs"/>
          <w:color w:val="000000"/>
          <w:spacing w:val="4"/>
          <w:sz w:val="30"/>
          <w:szCs w:val="30"/>
          <w:cs/>
        </w:rPr>
        <w:t xml:space="preserve">แนวปฏิบัติดังกล่าวสิ้นสุดการมีผลบังคับใช้ ณ วันที่ </w:t>
      </w:r>
      <w:r w:rsidRPr="007164AB">
        <w:rPr>
          <w:rFonts w:ascii="Angsana New" w:hAnsi="Angsana New"/>
          <w:color w:val="000000"/>
          <w:spacing w:val="4"/>
          <w:sz w:val="30"/>
          <w:szCs w:val="30"/>
        </w:rPr>
        <w:t xml:space="preserve">31 </w:t>
      </w:r>
      <w:r w:rsidRPr="007164AB">
        <w:rPr>
          <w:rFonts w:ascii="Angsana New" w:hAnsi="Angsana New" w:hint="cs"/>
          <w:color w:val="000000"/>
          <w:spacing w:val="4"/>
          <w:sz w:val="30"/>
          <w:szCs w:val="30"/>
          <w:cs/>
        </w:rPr>
        <w:t xml:space="preserve">ธันวาคม </w:t>
      </w:r>
      <w:r w:rsidRPr="007164AB">
        <w:rPr>
          <w:rFonts w:ascii="Angsana New" w:hAnsi="Angsana New"/>
          <w:color w:val="000000"/>
          <w:spacing w:val="4"/>
          <w:sz w:val="30"/>
          <w:szCs w:val="30"/>
        </w:rPr>
        <w:t>2563</w:t>
      </w:r>
    </w:p>
    <w:p w14:paraId="64D9376C" w14:textId="77777777" w:rsidR="00F2284E" w:rsidRDefault="00F2284E">
      <w:pPr>
        <w:jc w:val="left"/>
        <w:rPr>
          <w:rFonts w:ascii="Angsana New" w:hAnsi="Angsana New"/>
          <w:color w:val="000000"/>
          <w:spacing w:val="4"/>
          <w:sz w:val="30"/>
          <w:szCs w:val="30"/>
        </w:rPr>
      </w:pPr>
      <w:r>
        <w:rPr>
          <w:rFonts w:ascii="Angsana New" w:hAnsi="Angsana New"/>
          <w:color w:val="000000"/>
          <w:spacing w:val="4"/>
          <w:sz w:val="30"/>
          <w:szCs w:val="30"/>
        </w:rPr>
        <w:br w:type="page"/>
      </w:r>
    </w:p>
    <w:p w14:paraId="728021B3" w14:textId="2F907203" w:rsidR="00654983" w:rsidRDefault="00654983" w:rsidP="00654983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54983">
        <w:rPr>
          <w:rFonts w:ascii="Angsana New" w:hAnsi="Angsana New"/>
          <w:sz w:val="30"/>
          <w:szCs w:val="30"/>
          <w:cs/>
        </w:rPr>
        <w:lastRenderedPageBreak/>
        <w:t xml:space="preserve">การแพร่ระบาดของโรคโควิด </w:t>
      </w:r>
      <w:r w:rsidRPr="00654983">
        <w:rPr>
          <w:rFonts w:ascii="Angsana New" w:hAnsi="Angsana New"/>
          <w:sz w:val="30"/>
          <w:szCs w:val="30"/>
        </w:rPr>
        <w:t xml:space="preserve">19 </w:t>
      </w:r>
      <w:r w:rsidRPr="00654983">
        <w:rPr>
          <w:rFonts w:ascii="Angsana New" w:hAnsi="Angsana New" w:hint="cs"/>
          <w:sz w:val="30"/>
          <w:szCs w:val="30"/>
          <w:cs/>
        </w:rPr>
        <w:t xml:space="preserve">ยังคงดำเนินอยู่ภายหลังจากที่แนวปฏิบัติดังกล่าวได้สิ้นสุดการมีผลบังคับใช้ โดยมีการตรวจพบผู้ติดเชื้อเป็นจำนวนเพิ่มขึ้นอย่างต่อเนื่องและมีการแพร่ระบาดไปทั่วประเทศไทย เพื่อเป็นการตอบสนองต่อสถานการณ์ดังกล่าว ประเทศไทยได้มีการออกมาตรการต่างๆเพื่อเฝ้าระวังและควบคุมการแพร่ระบาด โดยสนับสนุนให้ประชาชนรักษาระยะห่างทางสังคม หลีกเลี่ยงการรวมตัวกัน และจำกัดการเดินทาง ในขณะเดียวกัน จากข้อมูลขององค์การอนามัยโลก </w:t>
      </w:r>
      <w:r w:rsidRPr="00654983">
        <w:rPr>
          <w:rFonts w:ascii="Angsana New" w:hAnsi="Angsana New"/>
          <w:sz w:val="30"/>
          <w:szCs w:val="30"/>
        </w:rPr>
        <w:t xml:space="preserve">(WHO) </w:t>
      </w:r>
      <w:r w:rsidRPr="00654983">
        <w:rPr>
          <w:rFonts w:ascii="Angsana New" w:hAnsi="Angsana New" w:hint="cs"/>
          <w:sz w:val="30"/>
          <w:szCs w:val="30"/>
          <w:cs/>
        </w:rPr>
        <w:t>วัคซีนป้องกัน</w:t>
      </w:r>
      <w:r w:rsidRPr="00654983">
        <w:rPr>
          <w:rFonts w:ascii="Angsana New" w:hAnsi="Angsana New" w:hint="cs"/>
          <w:color w:val="000000"/>
          <w:sz w:val="30"/>
          <w:szCs w:val="30"/>
          <w:cs/>
        </w:rPr>
        <w:t>โรคโควิด</w:t>
      </w:r>
      <w:r w:rsidR="008E4379">
        <w:rPr>
          <w:rFonts w:ascii="Angsana New" w:hAnsi="Angsana New"/>
          <w:color w:val="000000"/>
          <w:sz w:val="30"/>
          <w:szCs w:val="30"/>
        </w:rPr>
        <w:t xml:space="preserve"> 19</w:t>
      </w:r>
      <w:r w:rsidRPr="00654983">
        <w:rPr>
          <w:rFonts w:ascii="Angsana New" w:hAnsi="Angsana New"/>
          <w:sz w:val="30"/>
          <w:szCs w:val="30"/>
        </w:rPr>
        <w:t xml:space="preserve"> </w:t>
      </w:r>
      <w:r w:rsidRPr="00654983">
        <w:rPr>
          <w:rFonts w:ascii="Angsana New" w:hAnsi="Angsana New" w:hint="cs"/>
          <w:sz w:val="30"/>
          <w:szCs w:val="30"/>
          <w:cs/>
        </w:rPr>
        <w:t xml:space="preserve">เริ่มนำไปใช้ได้แล้วและกำลังแจกจ่ายไปทั่วโลก อย่างไรก็ตาม ในขณะนี้ยังไม่สามารถคาดการณ์ได้ว่าวัคซีนดังกล่าวจะสามารถป้องกันการแพร่ระบาดเป็นระยะเวลานานเท่าใดและป้องกันได้มากน้อยเพียงใด และการแพร่ระบาดจะสิ้นสุดลงเมื่อใด </w:t>
      </w:r>
    </w:p>
    <w:p w14:paraId="5372A2B3" w14:textId="77777777" w:rsidR="00E1032C" w:rsidRDefault="00E1032C" w:rsidP="00654983">
      <w:pPr>
        <w:ind w:left="450"/>
        <w:jc w:val="thaiDistribute"/>
        <w:rPr>
          <w:rFonts w:ascii="Angsana New" w:hAnsi="Angsana New"/>
          <w:sz w:val="30"/>
          <w:szCs w:val="30"/>
        </w:rPr>
      </w:pPr>
    </w:p>
    <w:p w14:paraId="7DC830C5" w14:textId="57BD372C" w:rsidR="00654983" w:rsidRDefault="00654983" w:rsidP="00654983">
      <w:pPr>
        <w:ind w:left="450"/>
        <w:jc w:val="thaiDistribute"/>
        <w:rPr>
          <w:rFonts w:ascii="Angsana New" w:hAnsi="Angsana New"/>
          <w:sz w:val="30"/>
          <w:szCs w:val="30"/>
        </w:rPr>
      </w:pPr>
      <w:r w:rsidRPr="00654983">
        <w:rPr>
          <w:rFonts w:ascii="Angsana New" w:hAnsi="Angsana New"/>
          <w:sz w:val="30"/>
          <w:szCs w:val="30"/>
          <w:cs/>
        </w:rPr>
        <w:t>เนื่องจากสถานการณ์ดังกล่าวมีความไม่แน่นอนสูงและอาจเปลี่ยนแปลงได้ทุกเมื่อ ณ ขณะนี้จึงไม่สามารถคาดการณ์ผลกระทบของการแพร่ระบาดที่ยังคงดำเนินอยู่ มาตรการต่างๆ ของรัฐบาล และการแจกจ่ายวัคซีน ที่อาจมีต่อธุรกิจของ กลุ่มบริษัท</w:t>
      </w:r>
      <w:r w:rsidRPr="00654983">
        <w:rPr>
          <w:rFonts w:ascii="Angsana New" w:hAnsi="Angsana New"/>
          <w:sz w:val="30"/>
          <w:szCs w:val="30"/>
        </w:rPr>
        <w:t>/</w:t>
      </w:r>
      <w:r w:rsidRPr="00654983">
        <w:rPr>
          <w:rFonts w:ascii="Angsana New" w:hAnsi="Angsana New" w:hint="cs"/>
          <w:sz w:val="30"/>
          <w:szCs w:val="30"/>
          <w:cs/>
        </w:rPr>
        <w:t>บริษัท</w:t>
      </w:r>
      <w:r w:rsidRPr="00654983">
        <w:rPr>
          <w:rFonts w:ascii="Angsana New" w:hAnsi="Angsana New"/>
          <w:sz w:val="30"/>
          <w:szCs w:val="30"/>
          <w:cs/>
        </w:rPr>
        <w:t xml:space="preserve">ทั้งนี้ ผู้บริหารได้ติดตามสถานการณ์ดังกล่าวอย่างใกล้ชิดและดำเนินการเพื่อลดผลกระทบให้มากที่สุดเท่าที่จะเป็นไปได้ </w:t>
      </w:r>
    </w:p>
    <w:sectPr w:rsidR="00654983" w:rsidSect="00D448A2">
      <w:pgSz w:w="11907" w:h="16840" w:code="9"/>
      <w:pgMar w:top="691" w:right="927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E8C6FB" w14:textId="77777777" w:rsidR="006A314D" w:rsidRDefault="006A314D">
      <w:r>
        <w:separator/>
      </w:r>
    </w:p>
  </w:endnote>
  <w:endnote w:type="continuationSeparator" w:id="0">
    <w:p w14:paraId="6F29B26B" w14:textId="77777777" w:rsidR="006A314D" w:rsidRDefault="006A31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EucrosiaUPCBold">
    <w:altName w:val="EucrosiaUPC"/>
    <w:panose1 w:val="00000000000000000000"/>
    <w:charset w:val="DE"/>
    <w:family w:val="auto"/>
    <w:notTrueType/>
    <w:pitch w:val="default"/>
    <w:sig w:usb0="0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B69AF1" w14:textId="22CCAC60" w:rsidR="00ED2F92" w:rsidRDefault="00ED2F92" w:rsidP="000A66D4">
    <w:pPr>
      <w:pStyle w:val="Footer"/>
      <w:framePr w:wrap="around" w:vAnchor="text" w:hAnchor="page" w:x="5821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61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4262EBA3" w14:textId="77777777" w:rsidR="00ED2F92" w:rsidRPr="00F108DE" w:rsidRDefault="00ED2F92" w:rsidP="00F108DE">
    <w:pPr>
      <w:pStyle w:val="Footer"/>
      <w:tabs>
        <w:tab w:val="clear" w:pos="4320"/>
        <w:tab w:val="clear" w:pos="8640"/>
      </w:tabs>
      <w:ind w:right="360"/>
      <w:rPr>
        <w:rFonts w:cs="Cordia New"/>
        <w:lang w:val="en-US"/>
      </w:rPr>
    </w:pP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1F7D52" w14:textId="77777777" w:rsidR="00ED2F92" w:rsidRDefault="00ED2F9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88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7A17940B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7EC789" w14:textId="77777777" w:rsidR="00ED2F92" w:rsidRDefault="00ED2F92" w:rsidP="000A66D4">
    <w:pPr>
      <w:pStyle w:val="Footer"/>
      <w:framePr w:wrap="around" w:vAnchor="text" w:hAnchor="page" w:x="8716" w:y="17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90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9B9A6C3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FBFBE4" w14:textId="77777777" w:rsidR="00ED2F92" w:rsidRPr="009402AB" w:rsidRDefault="00ED2F92">
    <w:pPr>
      <w:pStyle w:val="Footer"/>
      <w:jc w:val="center"/>
      <w:rPr>
        <w:sz w:val="30"/>
        <w:szCs w:val="30"/>
        <w:lang w:val="en-US"/>
      </w:rPr>
    </w:pPr>
    <w:r w:rsidRPr="009402AB">
      <w:rPr>
        <w:sz w:val="30"/>
        <w:szCs w:val="30"/>
      </w:rPr>
      <w:fldChar w:fldCharType="begin"/>
    </w:r>
    <w:r w:rsidRPr="009402AB">
      <w:rPr>
        <w:sz w:val="30"/>
        <w:szCs w:val="30"/>
        <w:cs/>
      </w:rPr>
      <w:instrText xml:space="preserve"> </w:instrText>
    </w:r>
    <w:r w:rsidRPr="009402AB">
      <w:rPr>
        <w:rFonts w:cs="Cordia New"/>
        <w:sz w:val="30"/>
        <w:szCs w:val="30"/>
        <w:cs/>
      </w:rPr>
      <w:instrText>PAGE  \* Arabic  \* MERGEFORMAT</w:instrText>
    </w:r>
    <w:r w:rsidRPr="009402AB">
      <w:rPr>
        <w:sz w:val="30"/>
        <w:szCs w:val="30"/>
        <w:cs/>
      </w:rPr>
      <w:instrText xml:space="preserve"> </w:instrText>
    </w:r>
    <w:r w:rsidRPr="009402AB">
      <w:rPr>
        <w:sz w:val="30"/>
        <w:szCs w:val="30"/>
      </w:rPr>
      <w:fldChar w:fldCharType="separate"/>
    </w:r>
    <w:r w:rsidR="00E77331">
      <w:rPr>
        <w:noProof/>
        <w:sz w:val="30"/>
        <w:szCs w:val="30"/>
        <w:cs/>
      </w:rPr>
      <w:t>119</w:t>
    </w:r>
    <w:r w:rsidRPr="009402AB">
      <w:rPr>
        <w:sz w:val="30"/>
        <w:szCs w:val="3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67A1C" w14:textId="77777777" w:rsidR="00ED2F92" w:rsidRDefault="00ED2F92" w:rsidP="00B4052F">
    <w:pPr>
      <w:pStyle w:val="Footer"/>
      <w:framePr w:w="631" w:wrap="around" w:vAnchor="text" w:hAnchor="page" w:x="8281" w:y="11"/>
      <w:tabs>
        <w:tab w:val="clear" w:pos="4320"/>
        <w:tab w:val="clear" w:pos="8640"/>
      </w:tabs>
      <w:ind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62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7578173" w14:textId="77777777" w:rsidR="00ED2F92" w:rsidRDefault="00ED2F92" w:rsidP="006A7824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C3A83" w14:textId="77777777" w:rsidR="00ED2F92" w:rsidRDefault="00ED2F92" w:rsidP="00AD32D2">
    <w:pPr>
      <w:pStyle w:val="Footer"/>
      <w:framePr w:wrap="around" w:vAnchor="text" w:hAnchor="page" w:x="5521" w:y="4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63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4CD9992" w14:textId="77777777" w:rsidR="00ED2F92" w:rsidRDefault="00ED2F9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43D087" w14:textId="77777777" w:rsidR="00ED2F92" w:rsidRDefault="00ED2F92" w:rsidP="0012147B">
    <w:pPr>
      <w:pStyle w:val="Footer"/>
      <w:framePr w:wrap="around" w:vAnchor="text" w:hAnchor="page" w:x="7801" w:y="47"/>
      <w:tabs>
        <w:tab w:val="clear" w:pos="4320"/>
        <w:tab w:val="clear" w:pos="8640"/>
      </w:tabs>
      <w:ind w:left="180" w:right="-1785"/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64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54A3AF99" w14:textId="77777777" w:rsidR="00ED2F92" w:rsidRDefault="00ED2F92" w:rsidP="00AD32D2">
    <w:pPr>
      <w:pStyle w:val="Footer"/>
      <w:tabs>
        <w:tab w:val="clear" w:pos="4320"/>
        <w:tab w:val="clear" w:pos="8640"/>
      </w:tabs>
      <w:ind w:right="360"/>
      <w:jc w:val="center"/>
      <w:rPr>
        <w:rFonts w:cs="Cordia New"/>
        <w:cs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F02B0" w14:textId="77777777" w:rsidR="00ED2F92" w:rsidRDefault="00ED2F9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70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16D103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ACF1DA" w14:textId="43F37866" w:rsidR="00ED2F92" w:rsidRDefault="00ED2F92">
    <w:pPr>
      <w:pStyle w:val="Footer"/>
      <w:tabs>
        <w:tab w:val="clear" w:pos="8640"/>
        <w:tab w:val="right" w:pos="9270"/>
      </w:tabs>
      <w:rPr>
        <w:rStyle w:val="PageNumber"/>
        <w:lang w:val="en-GB"/>
      </w:rPr>
    </w:pPr>
    <w:r>
      <w:rPr>
        <w:rStyle w:val="PageNumber"/>
        <w:rFonts w:ascii="Angsana New" w:hAnsi="Angsana New"/>
        <w:i/>
        <w:iCs/>
        <w:lang w:val="en-US"/>
      </w:rPr>
      <w:fldChar w:fldCharType="begin"/>
    </w:r>
    <w:r>
      <w:rPr>
        <w:rStyle w:val="PageNumber"/>
        <w:rFonts w:ascii="Angsana New" w:hAnsi="Angsana New"/>
        <w:i/>
        <w:iCs/>
        <w:lang w:val="en-US"/>
      </w:rPr>
      <w:instrText xml:space="preserve"> FILENAME </w:instrText>
    </w:r>
    <w:r>
      <w:rPr>
        <w:rStyle w:val="PageNumber"/>
        <w:rFonts w:ascii="Angsana New" w:hAnsi="Angsana New"/>
        <w:i/>
        <w:iCs/>
        <w:lang w:val="en-US"/>
      </w:rPr>
      <w:fldChar w:fldCharType="separate"/>
    </w:r>
    <w:r w:rsidR="00793722">
      <w:rPr>
        <w:rStyle w:val="PageNumber"/>
        <w:rFonts w:ascii="Angsana New" w:hAnsi="Angsana New"/>
        <w:i/>
        <w:iCs/>
        <w:noProof/>
        <w:lang w:val="en-US"/>
      </w:rPr>
      <w:t>TRUBBt3-Set</w:t>
    </w:r>
    <w:r>
      <w:rPr>
        <w:rStyle w:val="PageNumber"/>
        <w:rFonts w:ascii="Angsana New" w:hAnsi="Angsana New"/>
        <w:i/>
        <w:iCs/>
        <w:lang w:val="en-US"/>
      </w:rPr>
      <w:fldChar w:fldCharType="end"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26"/>
        <w:szCs w:val="26"/>
        <w:lang w:val="en-US"/>
      </w:rPr>
      <w:tab/>
    </w:r>
    <w:r>
      <w:rPr>
        <w:rStyle w:val="PageNumber"/>
        <w:rFonts w:ascii="Angsana New" w:hAnsi="Angsana New"/>
        <w:sz w:val="30"/>
        <w:szCs w:val="30"/>
        <w:lang w:val="en-US"/>
      </w:rPr>
      <w:fldChar w:fldCharType="begin"/>
    </w:r>
    <w:r>
      <w:rPr>
        <w:rStyle w:val="PageNumber"/>
        <w:rFonts w:ascii="Angsana New" w:hAnsi="Angsana New"/>
        <w:sz w:val="30"/>
        <w:szCs w:val="30"/>
        <w:lang w:val="en-GB"/>
      </w:rPr>
      <w:instrText xml:space="preserve"> PAGE </w:instrText>
    </w:r>
    <w:r>
      <w:rPr>
        <w:rStyle w:val="PageNumber"/>
        <w:rFonts w:ascii="Angsana New" w:hAnsi="Angsana New"/>
        <w:sz w:val="30"/>
        <w:szCs w:val="30"/>
        <w:lang w:val="en-US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lang w:val="en-GB"/>
      </w:rPr>
      <w:t>19</w:t>
    </w:r>
    <w:r>
      <w:rPr>
        <w:rStyle w:val="PageNumber"/>
        <w:rFonts w:ascii="Angsana New" w:hAnsi="Angsana New"/>
        <w:sz w:val="30"/>
        <w:szCs w:val="30"/>
        <w:lang w:val="en-US"/>
      </w:rPr>
      <w:fldChar w:fldCharType="end"/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020F3" w14:textId="77777777" w:rsidR="00ED2F92" w:rsidRDefault="00ED2F92" w:rsidP="004D73D0">
    <w:pPr>
      <w:pStyle w:val="Footer"/>
      <w:framePr w:wrap="around" w:vAnchor="text" w:hAnchor="page" w:x="8026" w:y="26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72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BFCFBF2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A757A9" w14:textId="77777777" w:rsidR="00ED2F92" w:rsidRDefault="00ED2F92" w:rsidP="000A66D4">
    <w:pPr>
      <w:pStyle w:val="Footer"/>
      <w:framePr w:wrap="around" w:vAnchor="text" w:hAnchor="page" w:x="6046" w:y="19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73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9DAC0AB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FE5E2A" w14:textId="77777777" w:rsidR="00ED2F92" w:rsidRDefault="00ED2F92" w:rsidP="000A66D4">
    <w:pPr>
      <w:pStyle w:val="Footer"/>
      <w:framePr w:wrap="around" w:vAnchor="text" w:hAnchor="page" w:x="8733" w:yAlign="top"/>
      <w:tabs>
        <w:tab w:val="clear" w:pos="4320"/>
        <w:tab w:val="clear" w:pos="8640"/>
      </w:tabs>
      <w:rPr>
        <w:rStyle w:val="PageNumber"/>
        <w:rFonts w:ascii="Angsana New" w:hAnsi="Angsana New"/>
        <w:sz w:val="30"/>
        <w:szCs w:val="30"/>
        <w:cs/>
      </w:rPr>
    </w:pPr>
    <w:r>
      <w:rPr>
        <w:rStyle w:val="PageNumber"/>
        <w:rFonts w:ascii="Angsana New" w:hAnsi="Angsana New"/>
        <w:sz w:val="30"/>
        <w:szCs w:val="30"/>
        <w:cs/>
      </w:rPr>
      <w:fldChar w:fldCharType="begin"/>
    </w:r>
    <w:r>
      <w:rPr>
        <w:rStyle w:val="PageNumber"/>
        <w:rFonts w:ascii="Angsana New" w:hAnsi="Angsana New"/>
        <w:sz w:val="30"/>
        <w:szCs w:val="30"/>
        <w:cs/>
      </w:rPr>
      <w:instrText xml:space="preserve">PAGE  </w:instrText>
    </w:r>
    <w:r>
      <w:rPr>
        <w:rStyle w:val="PageNumber"/>
        <w:rFonts w:ascii="Angsana New" w:hAnsi="Angsana New"/>
        <w:sz w:val="30"/>
        <w:szCs w:val="30"/>
        <w:cs/>
      </w:rPr>
      <w:fldChar w:fldCharType="separate"/>
    </w:r>
    <w:r w:rsidR="00E77331">
      <w:rPr>
        <w:rStyle w:val="PageNumber"/>
        <w:rFonts w:ascii="Angsana New" w:hAnsi="Angsana New"/>
        <w:noProof/>
        <w:sz w:val="30"/>
        <w:szCs w:val="30"/>
        <w:cs/>
      </w:rPr>
      <w:t>76</w:t>
    </w:r>
    <w:r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0A6F1933" w14:textId="77777777" w:rsidR="00ED2F92" w:rsidRDefault="00ED2F92" w:rsidP="000A66D4">
    <w:pPr>
      <w:pStyle w:val="Footer"/>
      <w:tabs>
        <w:tab w:val="clear" w:pos="4320"/>
        <w:tab w:val="clear" w:pos="8640"/>
      </w:tabs>
      <w:ind w:right="360"/>
      <w:rPr>
        <w:rFonts w:cs="Cordia New"/>
        <w: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0A05E3" w14:textId="77777777" w:rsidR="006A314D" w:rsidRDefault="006A314D">
      <w:r>
        <w:separator/>
      </w:r>
    </w:p>
  </w:footnote>
  <w:footnote w:type="continuationSeparator" w:id="0">
    <w:p w14:paraId="585E1D2C" w14:textId="77777777" w:rsidR="006A314D" w:rsidRDefault="006A31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B8D679" w14:textId="0F012D8B" w:rsidR="00ED2F92" w:rsidRPr="003D0C74" w:rsidRDefault="00ED2F92" w:rsidP="006C204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E08CE2E" w14:textId="77777777" w:rsidR="00ED2F92" w:rsidRDefault="00ED2F92" w:rsidP="006C204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22DA759B" w14:textId="241E6B47" w:rsidR="00ED2F92" w:rsidRDefault="00ED2F92" w:rsidP="006C204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3E063D3D" w14:textId="77777777" w:rsidR="00ED2F92" w:rsidRPr="005154F8" w:rsidRDefault="00ED2F92" w:rsidP="006C2042">
    <w:pPr>
      <w:rPr>
        <w:rFonts w:ascii="Angsana New" w:hAnsi="Angsana New"/>
        <w:b/>
        <w:bCs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CFD50" w14:textId="18DD961E" w:rsidR="00ED2F92" w:rsidRPr="003D0C74" w:rsidRDefault="00ED2F92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276ECB71" w14:textId="77777777" w:rsidR="00ED2F92" w:rsidRDefault="00ED2F9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607F7EAC" w14:textId="51D95961" w:rsidR="00ED2F92" w:rsidRPr="00B17682" w:rsidRDefault="00ED2F92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5C52A138" w14:textId="77777777" w:rsidR="00ED2F92" w:rsidRPr="002F7429" w:rsidRDefault="00ED2F92">
    <w:pPr>
      <w:rPr>
        <w:rFonts w:ascii="Angsana New" w:hAnsi="Angsana New"/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C4907" w14:textId="77777777" w:rsidR="00ED2F92" w:rsidRDefault="00ED2F92" w:rsidP="00665752">
    <w:pPr>
      <w:rPr>
        <w:rFonts w:ascii="Angsana New" w:hAnsi="Angsana New"/>
        <w:b/>
        <w:bCs/>
        <w:sz w:val="32"/>
        <w:szCs w:val="32"/>
      </w:rPr>
    </w:pPr>
    <w:r w:rsidRPr="002D1E75">
      <w:rPr>
        <w:rFonts w:ascii="Angsana New" w:hAnsi="Angsana New"/>
        <w:b/>
        <w:bCs/>
        <w:sz w:val="32"/>
        <w:szCs w:val="32"/>
        <w:cs/>
      </w:rPr>
      <w:t>บริษัท ไทยรับเบอร์ลาเท็คซ์กรุ๊ป จำกัด (มหาชน)</w:t>
    </w:r>
    <w:r>
      <w:rPr>
        <w:rFonts w:ascii="Angsana New" w:hAnsi="Angsana New" w:hint="cs"/>
        <w:b/>
        <w:bCs/>
        <w:sz w:val="32"/>
        <w:szCs w:val="32"/>
        <w:cs/>
      </w:rPr>
      <w:t xml:space="preserve"> และบริษัทย่อย</w:t>
    </w:r>
  </w:p>
  <w:p w14:paraId="7A8CF369" w14:textId="77777777" w:rsidR="00ED2F92" w:rsidRDefault="00ED2F9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</w:t>
    </w:r>
  </w:p>
  <w:p w14:paraId="0C62FF01" w14:textId="2F4084C3" w:rsidR="00ED2F92" w:rsidRDefault="00ED2F92" w:rsidP="000A66D4">
    <w:pPr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 w:hint="cs"/>
        <w:b/>
        <w:bCs/>
        <w:sz w:val="32"/>
        <w:szCs w:val="32"/>
        <w:cs/>
      </w:rPr>
      <w:t xml:space="preserve">สำหรับปีสิ้นสุดวันที่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31 </w:t>
    </w:r>
    <w:r>
      <w:rPr>
        <w:rFonts w:ascii="Angsana New" w:hAnsi="Angsana New" w:hint="cs"/>
        <w:b/>
        <w:bCs/>
        <w:sz w:val="32"/>
        <w:szCs w:val="32"/>
        <w:cs/>
      </w:rPr>
      <w:t xml:space="preserve">ธันวาคม </w:t>
    </w:r>
    <w:r>
      <w:rPr>
        <w:rFonts w:ascii="Angsana New" w:hAnsi="Angsana New"/>
        <w:b/>
        <w:bCs/>
        <w:sz w:val="32"/>
        <w:szCs w:val="32"/>
      </w:rPr>
      <w:t>2563</w:t>
    </w:r>
  </w:p>
  <w:p w14:paraId="6980C4F6" w14:textId="77777777" w:rsidR="00ED2F92" w:rsidRPr="002F7429" w:rsidRDefault="00ED2F92">
    <w:pPr>
      <w:rPr>
        <w:rFonts w:ascii="Angsana New" w:hAnsi="Angsana New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EA860E8"/>
    <w:lvl w:ilvl="0">
      <w:start w:val="1"/>
      <w:numFmt w:val="decimal"/>
      <w:pStyle w:val="ListNumber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4EEBA38"/>
    <w:lvl w:ilvl="0">
      <w:start w:val="1"/>
      <w:numFmt w:val="decimal"/>
      <w:pStyle w:val="ListNumber2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B12E0DC"/>
    <w:lvl w:ilvl="0">
      <w:start w:val="1"/>
      <w:numFmt w:val="decimal"/>
      <w:pStyle w:val="ListBullet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ECE4C18"/>
    <w:lvl w:ilvl="0">
      <w:start w:val="1"/>
      <w:numFmt w:val="decimal"/>
      <w:pStyle w:val="ListBullet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FFFFFF80"/>
    <w:multiLevelType w:val="singleLevel"/>
    <w:tmpl w:val="79AAF7A8"/>
    <w:lvl w:ilvl="0">
      <w:start w:val="1"/>
      <w:numFmt w:val="bullet"/>
      <w:pStyle w:val="TOC6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0AAA3B29"/>
    <w:multiLevelType w:val="hybridMultilevel"/>
    <w:tmpl w:val="48B47976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0AAF0287"/>
    <w:multiLevelType w:val="hybridMultilevel"/>
    <w:tmpl w:val="C4B011BE"/>
    <w:lvl w:ilvl="0" w:tplc="A0C2B2D2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8E54DA"/>
    <w:multiLevelType w:val="hybridMultilevel"/>
    <w:tmpl w:val="E800DABE"/>
    <w:lvl w:ilvl="0" w:tplc="89D88AD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0FC8247F"/>
    <w:multiLevelType w:val="hybridMultilevel"/>
    <w:tmpl w:val="C7B030B4"/>
    <w:lvl w:ilvl="0" w:tplc="A4C6CBA0">
      <w:start w:val="1"/>
      <w:numFmt w:val="bullet"/>
      <w:lvlText w:val="-"/>
      <w:lvlJc w:val="left"/>
      <w:pPr>
        <w:ind w:left="1260" w:hanging="360"/>
      </w:pPr>
      <w:rPr>
        <w:rFonts w:ascii="Angsana New" w:hAnsi="Angsana New" w:hint="default"/>
        <w:color w:val="auto"/>
        <w:sz w:val="22"/>
        <w:szCs w:val="20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10A40B2A"/>
    <w:multiLevelType w:val="multilevel"/>
    <w:tmpl w:val="7FEC18E2"/>
    <w:lvl w:ilvl="0">
      <w:start w:val="1"/>
      <w:numFmt w:val="decimal"/>
      <w:lvlText w:val="%1"/>
      <w:lvlJc w:val="left"/>
      <w:pPr>
        <w:tabs>
          <w:tab w:val="num" w:pos="5020"/>
        </w:tabs>
        <w:ind w:left="5020" w:hanging="340"/>
      </w:pPr>
      <w:rPr>
        <w:rFonts w:ascii="Angsana New" w:hAnsi="Angsana New" w:cs="Angsana New" w:hint="default"/>
        <w:b w:val="0"/>
        <w:bCs/>
        <w:sz w:val="30"/>
        <w:szCs w:val="3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1">
    <w:nsid w:val="145C4712"/>
    <w:multiLevelType w:val="hybridMultilevel"/>
    <w:tmpl w:val="782C8B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b w:val="0"/>
        <w:bCs w:val="0"/>
        <w:i w:val="0"/>
        <w:iCs w:val="0"/>
      </w:rPr>
    </w:lvl>
    <w:lvl w:ilvl="1" w:tplc="04090019">
      <w:start w:val="1"/>
      <w:numFmt w:val="lowerLetter"/>
      <w:lvlText w:val="%2."/>
      <w:lvlJc w:val="left"/>
      <w:pPr>
        <w:ind w:left="1980" w:hanging="360"/>
      </w:pPr>
    </w:lvl>
    <w:lvl w:ilvl="2" w:tplc="0409001B">
      <w:start w:val="1"/>
      <w:numFmt w:val="lowerRoman"/>
      <w:lvlText w:val="%3."/>
      <w:lvlJc w:val="right"/>
      <w:pPr>
        <w:ind w:left="2700" w:hanging="180"/>
      </w:pPr>
    </w:lvl>
    <w:lvl w:ilvl="3" w:tplc="0409000F">
      <w:start w:val="1"/>
      <w:numFmt w:val="decimal"/>
      <w:lvlText w:val="%4."/>
      <w:lvlJc w:val="left"/>
      <w:pPr>
        <w:ind w:left="3420" w:hanging="360"/>
      </w:pPr>
    </w:lvl>
    <w:lvl w:ilvl="4" w:tplc="04090019">
      <w:start w:val="1"/>
      <w:numFmt w:val="lowerLetter"/>
      <w:lvlText w:val="%5."/>
      <w:lvlJc w:val="left"/>
      <w:pPr>
        <w:ind w:left="4140" w:hanging="360"/>
      </w:pPr>
    </w:lvl>
    <w:lvl w:ilvl="5" w:tplc="0409001B">
      <w:start w:val="1"/>
      <w:numFmt w:val="lowerRoman"/>
      <w:lvlText w:val="%6."/>
      <w:lvlJc w:val="right"/>
      <w:pPr>
        <w:ind w:left="4860" w:hanging="180"/>
      </w:pPr>
    </w:lvl>
    <w:lvl w:ilvl="6" w:tplc="0409000F">
      <w:start w:val="1"/>
      <w:numFmt w:val="decimal"/>
      <w:lvlText w:val="%7."/>
      <w:lvlJc w:val="left"/>
      <w:pPr>
        <w:ind w:left="5580" w:hanging="360"/>
      </w:pPr>
    </w:lvl>
    <w:lvl w:ilvl="7" w:tplc="04090019">
      <w:start w:val="1"/>
      <w:numFmt w:val="lowerLetter"/>
      <w:lvlText w:val="%8."/>
      <w:lvlJc w:val="left"/>
      <w:pPr>
        <w:ind w:left="6300" w:hanging="360"/>
      </w:pPr>
    </w:lvl>
    <w:lvl w:ilvl="8" w:tplc="0409001B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1C9007B7"/>
    <w:multiLevelType w:val="hybridMultilevel"/>
    <w:tmpl w:val="651418A6"/>
    <w:lvl w:ilvl="0" w:tplc="9EC474E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1B7A11"/>
    <w:multiLevelType w:val="hybridMultilevel"/>
    <w:tmpl w:val="CDE08A96"/>
    <w:lvl w:ilvl="0" w:tplc="FDB23374">
      <w:start w:val="1"/>
      <w:numFmt w:val="thaiLetters"/>
      <w:lvlText w:val="(%1)"/>
      <w:lvlJc w:val="left"/>
      <w:pPr>
        <w:ind w:left="720" w:hanging="360"/>
      </w:pPr>
      <w:rPr>
        <w:rFonts w:hint="default"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35412"/>
    <w:multiLevelType w:val="singleLevel"/>
    <w:tmpl w:val="AB30F568"/>
    <w:lvl w:ilvl="0">
      <w:start w:val="1"/>
      <w:numFmt w:val="decimal"/>
      <w:pStyle w:val="AA1stlevelbullet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6">
    <w:nsid w:val="2B2B4CA5"/>
    <w:multiLevelType w:val="hybridMultilevel"/>
    <w:tmpl w:val="55C4D6B6"/>
    <w:lvl w:ilvl="0" w:tplc="58B20E34">
      <w:start w:val="1"/>
      <w:numFmt w:val="thaiLetters"/>
      <w:lvlText w:val="(%1)"/>
      <w:lvlJc w:val="left"/>
      <w:pPr>
        <w:ind w:left="630" w:hanging="360"/>
      </w:pPr>
      <w:rPr>
        <w:rFonts w:ascii="Angsana New" w:hAnsi="Angsana New" w:cs="Angsana New" w:hint="default"/>
        <w:b/>
        <w:bCs/>
        <w:i/>
        <w:iCs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506267"/>
    <w:multiLevelType w:val="multilevel"/>
    <w:tmpl w:val="25B84CA4"/>
    <w:lvl w:ilvl="0">
      <w:start w:val="1"/>
      <w:numFmt w:val="decimal"/>
      <w:lvlText w:val="%1"/>
      <w:lvlJc w:val="left"/>
      <w:pPr>
        <w:tabs>
          <w:tab w:val="num" w:pos="430"/>
        </w:tabs>
        <w:ind w:left="430" w:hanging="340"/>
      </w:pPr>
      <w:rPr>
        <w:rFonts w:ascii="Angsana New" w:hAnsi="Angsana New" w:cs="Angsana New" w:hint="default"/>
        <w:strike w:val="0"/>
        <w:lang w:bidi="th-TH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8">
    <w:nsid w:val="2D595FBC"/>
    <w:multiLevelType w:val="hybridMultilevel"/>
    <w:tmpl w:val="E4D2CED0"/>
    <w:lvl w:ilvl="0" w:tplc="A1B8B2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507440"/>
    <w:multiLevelType w:val="hybridMultilevel"/>
    <w:tmpl w:val="281E8EDA"/>
    <w:lvl w:ilvl="0" w:tplc="E60843A6">
      <w:start w:val="1"/>
      <w:numFmt w:val="bullet"/>
      <w:lvlText w:val=""/>
      <w:lvlJc w:val="left"/>
      <w:pPr>
        <w:tabs>
          <w:tab w:val="num" w:pos="880"/>
        </w:tabs>
        <w:ind w:left="880" w:hanging="340"/>
      </w:pPr>
      <w:rPr>
        <w:rFonts w:ascii="Symbol" w:hAnsi="Symbol" w:hint="default"/>
        <w:color w:val="0000FF"/>
        <w:sz w:val="22"/>
      </w:rPr>
    </w:lvl>
    <w:lvl w:ilvl="1" w:tplc="691CBA86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3B38319C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8A5A2D4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59C46A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5B0C5078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6742B44C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77B253B2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5CE89BD6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0">
    <w:nsid w:val="357163A5"/>
    <w:multiLevelType w:val="hybridMultilevel"/>
    <w:tmpl w:val="FDA6875C"/>
    <w:lvl w:ilvl="0" w:tplc="17F21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A297125"/>
    <w:multiLevelType w:val="singleLevel"/>
    <w:tmpl w:val="CC8A7736"/>
    <w:lvl w:ilvl="0">
      <w:start w:val="1"/>
      <w:numFmt w:val="bullet"/>
      <w:pStyle w:val="BodyTextFirstInden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2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3">
    <w:nsid w:val="433D36EC"/>
    <w:multiLevelType w:val="hybridMultilevel"/>
    <w:tmpl w:val="57803422"/>
    <w:lvl w:ilvl="0" w:tplc="22047A0E">
      <w:start w:val="4"/>
      <w:numFmt w:val="bullet"/>
      <w:lvlText w:val="-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725FC"/>
    <w:multiLevelType w:val="singleLevel"/>
    <w:tmpl w:val="3E6AD79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22"/>
      </w:rPr>
    </w:lvl>
  </w:abstractNum>
  <w:abstractNum w:abstractNumId="25">
    <w:nsid w:val="4F135D2E"/>
    <w:multiLevelType w:val="hybridMultilevel"/>
    <w:tmpl w:val="EFF05D0A"/>
    <w:lvl w:ilvl="0" w:tplc="9C82D466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51E32ECE"/>
    <w:multiLevelType w:val="hybridMultilevel"/>
    <w:tmpl w:val="C3BEE4F0"/>
    <w:lvl w:ilvl="0" w:tplc="4B1E38E0">
      <w:start w:val="1"/>
      <w:numFmt w:val="thaiLetters"/>
      <w:lvlText w:val="%1)"/>
      <w:lvlJc w:val="left"/>
      <w:pPr>
        <w:ind w:left="36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53CC00DB"/>
    <w:multiLevelType w:val="singleLevel"/>
    <w:tmpl w:val="20B425FE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cs="Times New Roman" w:hint="default"/>
        <w:b/>
        <w:bCs/>
        <w:color w:val="auto"/>
        <w:sz w:val="22"/>
      </w:rPr>
    </w:lvl>
  </w:abstractNum>
  <w:abstractNum w:abstractNumId="29">
    <w:nsid w:val="54144FF2"/>
    <w:multiLevelType w:val="multilevel"/>
    <w:tmpl w:val="5BE6153C"/>
    <w:lvl w:ilvl="0">
      <w:start w:val="3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lowerLetter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decimal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lowerRoman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lowerLetter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30">
    <w:nsid w:val="61054F4E"/>
    <w:multiLevelType w:val="hybridMultilevel"/>
    <w:tmpl w:val="9908464A"/>
    <w:lvl w:ilvl="0" w:tplc="02E0C09C">
      <w:start w:val="1"/>
      <w:numFmt w:val="decimal"/>
      <w:lvlText w:val="(%1)"/>
      <w:lvlJc w:val="left"/>
      <w:pPr>
        <w:ind w:left="1260" w:hanging="360"/>
      </w:pPr>
      <w:rPr>
        <w:rFonts w:asciiTheme="majorBidi" w:eastAsia="Calibri" w:hAnsiTheme="majorBidi" w:cstheme="majorBidi" w:hint="default"/>
        <w:color w:val="auto"/>
        <w:sz w:val="3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5C1C30"/>
    <w:multiLevelType w:val="hybridMultilevel"/>
    <w:tmpl w:val="A2562B72"/>
    <w:lvl w:ilvl="0" w:tplc="FDB23374">
      <w:start w:val="1"/>
      <w:numFmt w:val="thaiLetters"/>
      <w:lvlText w:val="(%1)"/>
      <w:lvlJc w:val="left"/>
      <w:pPr>
        <w:ind w:left="720" w:hanging="360"/>
      </w:pPr>
      <w:rPr>
        <w:lang w:val="en-U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662A08"/>
    <w:multiLevelType w:val="hybridMultilevel"/>
    <w:tmpl w:val="159C5046"/>
    <w:lvl w:ilvl="0" w:tplc="96DABDAC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674D38"/>
    <w:multiLevelType w:val="singleLevel"/>
    <w:tmpl w:val="2DE06D7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8"/>
        <w:szCs w:val="16"/>
      </w:rPr>
    </w:lvl>
  </w:abstractNum>
  <w:abstractNum w:abstractNumId="34">
    <w:nsid w:val="74605EAB"/>
    <w:multiLevelType w:val="hybridMultilevel"/>
    <w:tmpl w:val="02D4FD46"/>
    <w:lvl w:ilvl="0" w:tplc="6A0CA87A">
      <w:start w:val="1"/>
      <w:numFmt w:val="thaiLetters"/>
      <w:lvlText w:val="(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5">
    <w:nsid w:val="762C56E9"/>
    <w:multiLevelType w:val="hybridMultilevel"/>
    <w:tmpl w:val="44365DBE"/>
    <w:lvl w:ilvl="0" w:tplc="3E6AD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8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37">
    <w:nsid w:val="7D0D260A"/>
    <w:multiLevelType w:val="multilevel"/>
    <w:tmpl w:val="43826572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cs"/>
        <w:b/>
        <w:bCs/>
        <w:i/>
        <w:iCs/>
        <w:color w:val="auto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/>
      </w:rPr>
    </w:lvl>
  </w:abstractNum>
  <w:abstractNum w:abstractNumId="38">
    <w:nsid w:val="7F495B50"/>
    <w:multiLevelType w:val="singleLevel"/>
    <w:tmpl w:val="A4C6CBA0"/>
    <w:lvl w:ilvl="0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ngsana New" w:hAnsi="Angsana New" w:cs="Times New Roman" w:hint="default"/>
        <w:color w:val="auto"/>
        <w:sz w:val="22"/>
      </w:rPr>
    </w:lvl>
  </w:abstractNum>
  <w:abstractNum w:abstractNumId="39">
    <w:nsid w:val="7F8F6F30"/>
    <w:multiLevelType w:val="hybridMultilevel"/>
    <w:tmpl w:val="A0DA581A"/>
    <w:lvl w:ilvl="0" w:tplc="22047A0E">
      <w:start w:val="4"/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4"/>
  </w:num>
  <w:num w:numId="8">
    <w:abstractNumId w:val="21"/>
  </w:num>
  <w:num w:numId="9">
    <w:abstractNumId w:val="15"/>
  </w:num>
  <w:num w:numId="10">
    <w:abstractNumId w:val="14"/>
  </w:num>
  <w:num w:numId="11">
    <w:abstractNumId w:val="7"/>
  </w:num>
  <w:num w:numId="12">
    <w:abstractNumId w:val="26"/>
  </w:num>
  <w:num w:numId="13">
    <w:abstractNumId w:val="27"/>
  </w:num>
  <w:num w:numId="14">
    <w:abstractNumId w:val="8"/>
  </w:num>
  <w:num w:numId="15">
    <w:abstractNumId w:val="35"/>
  </w:num>
  <w:num w:numId="16">
    <w:abstractNumId w:val="6"/>
  </w:num>
  <w:num w:numId="17">
    <w:abstractNumId w:val="18"/>
  </w:num>
  <w:num w:numId="18">
    <w:abstractNumId w:val="24"/>
  </w:num>
  <w:num w:numId="19">
    <w:abstractNumId w:val="33"/>
  </w:num>
  <w:num w:numId="20">
    <w:abstractNumId w:val="30"/>
  </w:num>
  <w:num w:numId="21">
    <w:abstractNumId w:val="11"/>
  </w:num>
  <w:num w:numId="22">
    <w:abstractNumId w:val="22"/>
  </w:num>
  <w:num w:numId="23">
    <w:abstractNumId w:val="39"/>
  </w:num>
  <w:num w:numId="24">
    <w:abstractNumId w:val="23"/>
  </w:num>
  <w:num w:numId="2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5"/>
  </w:num>
  <w:num w:numId="28">
    <w:abstractNumId w:val="38"/>
  </w:num>
  <w:num w:numId="29">
    <w:abstractNumId w:val="16"/>
  </w:num>
  <w:num w:numId="30">
    <w:abstractNumId w:val="5"/>
  </w:num>
  <w:num w:numId="31">
    <w:abstractNumId w:val="19"/>
  </w:num>
  <w:num w:numId="32">
    <w:abstractNumId w:val="34"/>
  </w:num>
  <w:num w:numId="33">
    <w:abstractNumId w:val="3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</w:num>
  <w:num w:numId="35">
    <w:abstractNumId w:val="29"/>
  </w:num>
  <w:num w:numId="36">
    <w:abstractNumId w:val="32"/>
  </w:num>
  <w:num w:numId="37">
    <w:abstractNumId w:val="36"/>
  </w:num>
  <w:num w:numId="38">
    <w:abstractNumId w:val="20"/>
  </w:num>
  <w:num w:numId="39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9"/>
  </w:num>
  <w:num w:numId="41">
    <w:abstractNumId w:val="28"/>
  </w:num>
  <w:num w:numId="42">
    <w:abstractNumId w:val="35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BFE"/>
    <w:rsid w:val="00000545"/>
    <w:rsid w:val="000009B1"/>
    <w:rsid w:val="00000AAC"/>
    <w:rsid w:val="00000B7D"/>
    <w:rsid w:val="00001014"/>
    <w:rsid w:val="0000126B"/>
    <w:rsid w:val="000015F7"/>
    <w:rsid w:val="00001C90"/>
    <w:rsid w:val="00002049"/>
    <w:rsid w:val="0000231F"/>
    <w:rsid w:val="0000233A"/>
    <w:rsid w:val="00002889"/>
    <w:rsid w:val="00002AA9"/>
    <w:rsid w:val="00002D8B"/>
    <w:rsid w:val="00003B0B"/>
    <w:rsid w:val="00004D52"/>
    <w:rsid w:val="00004D77"/>
    <w:rsid w:val="00004DE6"/>
    <w:rsid w:val="00004EA1"/>
    <w:rsid w:val="00004FA3"/>
    <w:rsid w:val="000056C9"/>
    <w:rsid w:val="00005760"/>
    <w:rsid w:val="00005B82"/>
    <w:rsid w:val="00005FDF"/>
    <w:rsid w:val="00006490"/>
    <w:rsid w:val="00006A45"/>
    <w:rsid w:val="00006A5A"/>
    <w:rsid w:val="00006ABF"/>
    <w:rsid w:val="00006B22"/>
    <w:rsid w:val="00006D02"/>
    <w:rsid w:val="00006F8C"/>
    <w:rsid w:val="00007654"/>
    <w:rsid w:val="0000795F"/>
    <w:rsid w:val="00007DAA"/>
    <w:rsid w:val="000103C9"/>
    <w:rsid w:val="00010523"/>
    <w:rsid w:val="000107E6"/>
    <w:rsid w:val="00010A7D"/>
    <w:rsid w:val="00010B07"/>
    <w:rsid w:val="00010FD2"/>
    <w:rsid w:val="000110A3"/>
    <w:rsid w:val="0001216F"/>
    <w:rsid w:val="0001218A"/>
    <w:rsid w:val="00012957"/>
    <w:rsid w:val="0001298F"/>
    <w:rsid w:val="00012AF7"/>
    <w:rsid w:val="00012C56"/>
    <w:rsid w:val="00012D3D"/>
    <w:rsid w:val="00013261"/>
    <w:rsid w:val="000137E4"/>
    <w:rsid w:val="0001400D"/>
    <w:rsid w:val="00014479"/>
    <w:rsid w:val="000147B2"/>
    <w:rsid w:val="00014A90"/>
    <w:rsid w:val="00014F47"/>
    <w:rsid w:val="00015597"/>
    <w:rsid w:val="00015ECF"/>
    <w:rsid w:val="00016A5C"/>
    <w:rsid w:val="0001728A"/>
    <w:rsid w:val="00017567"/>
    <w:rsid w:val="0001765C"/>
    <w:rsid w:val="00017B1D"/>
    <w:rsid w:val="00017B96"/>
    <w:rsid w:val="00017BAF"/>
    <w:rsid w:val="00017C1E"/>
    <w:rsid w:val="0002053F"/>
    <w:rsid w:val="0002055F"/>
    <w:rsid w:val="000206D2"/>
    <w:rsid w:val="00020BB0"/>
    <w:rsid w:val="00020EF3"/>
    <w:rsid w:val="0002136C"/>
    <w:rsid w:val="00021790"/>
    <w:rsid w:val="00021ACC"/>
    <w:rsid w:val="00022040"/>
    <w:rsid w:val="00022B3D"/>
    <w:rsid w:val="000233A6"/>
    <w:rsid w:val="00023418"/>
    <w:rsid w:val="000234CD"/>
    <w:rsid w:val="0002374E"/>
    <w:rsid w:val="000237C3"/>
    <w:rsid w:val="000240CB"/>
    <w:rsid w:val="000241D9"/>
    <w:rsid w:val="00024645"/>
    <w:rsid w:val="00024C7C"/>
    <w:rsid w:val="000252AC"/>
    <w:rsid w:val="00025495"/>
    <w:rsid w:val="00025600"/>
    <w:rsid w:val="00025AD7"/>
    <w:rsid w:val="00025BD4"/>
    <w:rsid w:val="000261B6"/>
    <w:rsid w:val="00026887"/>
    <w:rsid w:val="000268F9"/>
    <w:rsid w:val="00027882"/>
    <w:rsid w:val="000278DC"/>
    <w:rsid w:val="00027914"/>
    <w:rsid w:val="00027D4E"/>
    <w:rsid w:val="00027EBA"/>
    <w:rsid w:val="00027EFE"/>
    <w:rsid w:val="0003011E"/>
    <w:rsid w:val="000301C7"/>
    <w:rsid w:val="000302D5"/>
    <w:rsid w:val="00030A86"/>
    <w:rsid w:val="00030AAF"/>
    <w:rsid w:val="00030EF5"/>
    <w:rsid w:val="00030F79"/>
    <w:rsid w:val="00031283"/>
    <w:rsid w:val="0003130A"/>
    <w:rsid w:val="00031C1F"/>
    <w:rsid w:val="00031D1E"/>
    <w:rsid w:val="000321C5"/>
    <w:rsid w:val="000328BE"/>
    <w:rsid w:val="00032B24"/>
    <w:rsid w:val="00033E28"/>
    <w:rsid w:val="00033F85"/>
    <w:rsid w:val="00034389"/>
    <w:rsid w:val="00034598"/>
    <w:rsid w:val="000346E4"/>
    <w:rsid w:val="00034ACA"/>
    <w:rsid w:val="00034B74"/>
    <w:rsid w:val="0003505A"/>
    <w:rsid w:val="000351F4"/>
    <w:rsid w:val="0003565B"/>
    <w:rsid w:val="000356D5"/>
    <w:rsid w:val="000359CF"/>
    <w:rsid w:val="0003629D"/>
    <w:rsid w:val="00036DF9"/>
    <w:rsid w:val="00037363"/>
    <w:rsid w:val="00037861"/>
    <w:rsid w:val="000400E3"/>
    <w:rsid w:val="00040258"/>
    <w:rsid w:val="00040D1D"/>
    <w:rsid w:val="000416A2"/>
    <w:rsid w:val="00041EFD"/>
    <w:rsid w:val="00042019"/>
    <w:rsid w:val="00042365"/>
    <w:rsid w:val="000424B1"/>
    <w:rsid w:val="00042933"/>
    <w:rsid w:val="00042CD5"/>
    <w:rsid w:val="00042F66"/>
    <w:rsid w:val="00043510"/>
    <w:rsid w:val="00043BD0"/>
    <w:rsid w:val="00043C8C"/>
    <w:rsid w:val="0004419F"/>
    <w:rsid w:val="0004503B"/>
    <w:rsid w:val="000464D7"/>
    <w:rsid w:val="0004672E"/>
    <w:rsid w:val="00046D10"/>
    <w:rsid w:val="0004728F"/>
    <w:rsid w:val="000472F3"/>
    <w:rsid w:val="0004730D"/>
    <w:rsid w:val="0004747E"/>
    <w:rsid w:val="000475EE"/>
    <w:rsid w:val="00047A50"/>
    <w:rsid w:val="00047A53"/>
    <w:rsid w:val="00047B8D"/>
    <w:rsid w:val="0005044A"/>
    <w:rsid w:val="000505F7"/>
    <w:rsid w:val="00050B5A"/>
    <w:rsid w:val="00050C1F"/>
    <w:rsid w:val="00050DAE"/>
    <w:rsid w:val="00051446"/>
    <w:rsid w:val="00051B5E"/>
    <w:rsid w:val="00052114"/>
    <w:rsid w:val="0005236C"/>
    <w:rsid w:val="000528CC"/>
    <w:rsid w:val="0005298B"/>
    <w:rsid w:val="000529FD"/>
    <w:rsid w:val="00052EB5"/>
    <w:rsid w:val="00053060"/>
    <w:rsid w:val="00053128"/>
    <w:rsid w:val="0005365A"/>
    <w:rsid w:val="00053761"/>
    <w:rsid w:val="000540C9"/>
    <w:rsid w:val="00054458"/>
    <w:rsid w:val="00054A67"/>
    <w:rsid w:val="00054C5A"/>
    <w:rsid w:val="00054CF8"/>
    <w:rsid w:val="00054D33"/>
    <w:rsid w:val="00055AEE"/>
    <w:rsid w:val="00055B36"/>
    <w:rsid w:val="00055B47"/>
    <w:rsid w:val="00055C46"/>
    <w:rsid w:val="00055E0C"/>
    <w:rsid w:val="00055FFF"/>
    <w:rsid w:val="000560ED"/>
    <w:rsid w:val="00056A67"/>
    <w:rsid w:val="00056D9F"/>
    <w:rsid w:val="00057472"/>
    <w:rsid w:val="00057D50"/>
    <w:rsid w:val="00057F3E"/>
    <w:rsid w:val="00060485"/>
    <w:rsid w:val="00060736"/>
    <w:rsid w:val="00060A06"/>
    <w:rsid w:val="00060DBA"/>
    <w:rsid w:val="00060EBF"/>
    <w:rsid w:val="000612F4"/>
    <w:rsid w:val="000613A7"/>
    <w:rsid w:val="00061475"/>
    <w:rsid w:val="000616E3"/>
    <w:rsid w:val="000620CE"/>
    <w:rsid w:val="00062195"/>
    <w:rsid w:val="000621C7"/>
    <w:rsid w:val="00062570"/>
    <w:rsid w:val="00062814"/>
    <w:rsid w:val="00062BE2"/>
    <w:rsid w:val="00062D8A"/>
    <w:rsid w:val="00063373"/>
    <w:rsid w:val="00063498"/>
    <w:rsid w:val="00063712"/>
    <w:rsid w:val="000637E4"/>
    <w:rsid w:val="000638B6"/>
    <w:rsid w:val="00063E7D"/>
    <w:rsid w:val="00063EAC"/>
    <w:rsid w:val="00064123"/>
    <w:rsid w:val="000642FC"/>
    <w:rsid w:val="00064E58"/>
    <w:rsid w:val="00064EC8"/>
    <w:rsid w:val="00065AF6"/>
    <w:rsid w:val="00065BC6"/>
    <w:rsid w:val="0006613E"/>
    <w:rsid w:val="000661D3"/>
    <w:rsid w:val="000661DD"/>
    <w:rsid w:val="000672FA"/>
    <w:rsid w:val="000675F0"/>
    <w:rsid w:val="00067A97"/>
    <w:rsid w:val="00067BFA"/>
    <w:rsid w:val="0007023C"/>
    <w:rsid w:val="0007060D"/>
    <w:rsid w:val="00071A6B"/>
    <w:rsid w:val="00071AB9"/>
    <w:rsid w:val="00072993"/>
    <w:rsid w:val="00072C9E"/>
    <w:rsid w:val="000730EF"/>
    <w:rsid w:val="0007345E"/>
    <w:rsid w:val="0007369A"/>
    <w:rsid w:val="00073F0B"/>
    <w:rsid w:val="00073FC0"/>
    <w:rsid w:val="00074097"/>
    <w:rsid w:val="000740E3"/>
    <w:rsid w:val="00074309"/>
    <w:rsid w:val="00074511"/>
    <w:rsid w:val="00074865"/>
    <w:rsid w:val="00074C26"/>
    <w:rsid w:val="00074EDC"/>
    <w:rsid w:val="000756E1"/>
    <w:rsid w:val="00075943"/>
    <w:rsid w:val="00075A75"/>
    <w:rsid w:val="00075F57"/>
    <w:rsid w:val="0007643A"/>
    <w:rsid w:val="00076EBE"/>
    <w:rsid w:val="00077F24"/>
    <w:rsid w:val="0008001F"/>
    <w:rsid w:val="00080BCA"/>
    <w:rsid w:val="00080F43"/>
    <w:rsid w:val="00081338"/>
    <w:rsid w:val="00081535"/>
    <w:rsid w:val="0008191A"/>
    <w:rsid w:val="00081C34"/>
    <w:rsid w:val="000821CD"/>
    <w:rsid w:val="00082562"/>
    <w:rsid w:val="00082DFF"/>
    <w:rsid w:val="00082EB5"/>
    <w:rsid w:val="00083AD8"/>
    <w:rsid w:val="00083B7A"/>
    <w:rsid w:val="00083DFE"/>
    <w:rsid w:val="00083F85"/>
    <w:rsid w:val="00083FDE"/>
    <w:rsid w:val="00083FF8"/>
    <w:rsid w:val="000842E0"/>
    <w:rsid w:val="0008468B"/>
    <w:rsid w:val="000847F1"/>
    <w:rsid w:val="00084B58"/>
    <w:rsid w:val="00084FA6"/>
    <w:rsid w:val="000858DF"/>
    <w:rsid w:val="000860AE"/>
    <w:rsid w:val="000860CA"/>
    <w:rsid w:val="000863DF"/>
    <w:rsid w:val="0008651F"/>
    <w:rsid w:val="0008657F"/>
    <w:rsid w:val="0008694D"/>
    <w:rsid w:val="00086ED5"/>
    <w:rsid w:val="000870F0"/>
    <w:rsid w:val="00087495"/>
    <w:rsid w:val="000878CF"/>
    <w:rsid w:val="00087D56"/>
    <w:rsid w:val="00090048"/>
    <w:rsid w:val="00090314"/>
    <w:rsid w:val="00090420"/>
    <w:rsid w:val="00091081"/>
    <w:rsid w:val="0009112A"/>
    <w:rsid w:val="0009134A"/>
    <w:rsid w:val="0009150C"/>
    <w:rsid w:val="000916C3"/>
    <w:rsid w:val="0009170A"/>
    <w:rsid w:val="0009172B"/>
    <w:rsid w:val="00092305"/>
    <w:rsid w:val="00092724"/>
    <w:rsid w:val="00093233"/>
    <w:rsid w:val="00093450"/>
    <w:rsid w:val="000934DC"/>
    <w:rsid w:val="00093BAF"/>
    <w:rsid w:val="00093EE3"/>
    <w:rsid w:val="00094046"/>
    <w:rsid w:val="00094179"/>
    <w:rsid w:val="00094244"/>
    <w:rsid w:val="0009433D"/>
    <w:rsid w:val="00094B3E"/>
    <w:rsid w:val="00094E05"/>
    <w:rsid w:val="0009507A"/>
    <w:rsid w:val="00095107"/>
    <w:rsid w:val="000951D8"/>
    <w:rsid w:val="00095375"/>
    <w:rsid w:val="00095A4B"/>
    <w:rsid w:val="00095E04"/>
    <w:rsid w:val="00096244"/>
    <w:rsid w:val="00096285"/>
    <w:rsid w:val="0009634B"/>
    <w:rsid w:val="000974D5"/>
    <w:rsid w:val="0009753B"/>
    <w:rsid w:val="000976B0"/>
    <w:rsid w:val="0009783F"/>
    <w:rsid w:val="00097F0F"/>
    <w:rsid w:val="000A057C"/>
    <w:rsid w:val="000A070D"/>
    <w:rsid w:val="000A08EA"/>
    <w:rsid w:val="000A096E"/>
    <w:rsid w:val="000A0B34"/>
    <w:rsid w:val="000A0E27"/>
    <w:rsid w:val="000A10E4"/>
    <w:rsid w:val="000A18C9"/>
    <w:rsid w:val="000A1B2F"/>
    <w:rsid w:val="000A2638"/>
    <w:rsid w:val="000A2E65"/>
    <w:rsid w:val="000A3C66"/>
    <w:rsid w:val="000A42D7"/>
    <w:rsid w:val="000A4903"/>
    <w:rsid w:val="000A523F"/>
    <w:rsid w:val="000A5AA4"/>
    <w:rsid w:val="000A5D04"/>
    <w:rsid w:val="000A61EC"/>
    <w:rsid w:val="000A638B"/>
    <w:rsid w:val="000A63EF"/>
    <w:rsid w:val="000A66D4"/>
    <w:rsid w:val="000A66D9"/>
    <w:rsid w:val="000A6D32"/>
    <w:rsid w:val="000A6E97"/>
    <w:rsid w:val="000A6EC7"/>
    <w:rsid w:val="000A7331"/>
    <w:rsid w:val="000A78D1"/>
    <w:rsid w:val="000A7AD8"/>
    <w:rsid w:val="000A7B67"/>
    <w:rsid w:val="000A7E2C"/>
    <w:rsid w:val="000B04E4"/>
    <w:rsid w:val="000B1261"/>
    <w:rsid w:val="000B1415"/>
    <w:rsid w:val="000B2746"/>
    <w:rsid w:val="000B27B0"/>
    <w:rsid w:val="000B281D"/>
    <w:rsid w:val="000B3393"/>
    <w:rsid w:val="000B343F"/>
    <w:rsid w:val="000B3A77"/>
    <w:rsid w:val="000B5A1B"/>
    <w:rsid w:val="000B5FB1"/>
    <w:rsid w:val="000B60AC"/>
    <w:rsid w:val="000B650B"/>
    <w:rsid w:val="000B6FAB"/>
    <w:rsid w:val="000B76F7"/>
    <w:rsid w:val="000C01E9"/>
    <w:rsid w:val="000C04BD"/>
    <w:rsid w:val="000C0631"/>
    <w:rsid w:val="000C09BC"/>
    <w:rsid w:val="000C0B5A"/>
    <w:rsid w:val="000C0DB0"/>
    <w:rsid w:val="000C1341"/>
    <w:rsid w:val="000C13FD"/>
    <w:rsid w:val="000C169A"/>
    <w:rsid w:val="000C16A9"/>
    <w:rsid w:val="000C1E9D"/>
    <w:rsid w:val="000C240B"/>
    <w:rsid w:val="000C252A"/>
    <w:rsid w:val="000C2945"/>
    <w:rsid w:val="000C2D71"/>
    <w:rsid w:val="000C2F1F"/>
    <w:rsid w:val="000C3006"/>
    <w:rsid w:val="000C328A"/>
    <w:rsid w:val="000C33B6"/>
    <w:rsid w:val="000C35D0"/>
    <w:rsid w:val="000C36C3"/>
    <w:rsid w:val="000C3EE5"/>
    <w:rsid w:val="000C4403"/>
    <w:rsid w:val="000C45D2"/>
    <w:rsid w:val="000C47B5"/>
    <w:rsid w:val="000C4B86"/>
    <w:rsid w:val="000C5039"/>
    <w:rsid w:val="000C53EE"/>
    <w:rsid w:val="000C558E"/>
    <w:rsid w:val="000C62C4"/>
    <w:rsid w:val="000C6799"/>
    <w:rsid w:val="000C69FE"/>
    <w:rsid w:val="000C6D39"/>
    <w:rsid w:val="000C6D9A"/>
    <w:rsid w:val="000C6EB1"/>
    <w:rsid w:val="000C775F"/>
    <w:rsid w:val="000D008A"/>
    <w:rsid w:val="000D02CD"/>
    <w:rsid w:val="000D1309"/>
    <w:rsid w:val="000D1541"/>
    <w:rsid w:val="000D182B"/>
    <w:rsid w:val="000D18DE"/>
    <w:rsid w:val="000D1A6F"/>
    <w:rsid w:val="000D1BC3"/>
    <w:rsid w:val="000D2DF6"/>
    <w:rsid w:val="000D2F1E"/>
    <w:rsid w:val="000D3B24"/>
    <w:rsid w:val="000D3CB9"/>
    <w:rsid w:val="000D3D51"/>
    <w:rsid w:val="000D3E08"/>
    <w:rsid w:val="000D40CD"/>
    <w:rsid w:val="000D44BE"/>
    <w:rsid w:val="000D482D"/>
    <w:rsid w:val="000D49C1"/>
    <w:rsid w:val="000D4E94"/>
    <w:rsid w:val="000D4EA2"/>
    <w:rsid w:val="000D53F4"/>
    <w:rsid w:val="000D57F9"/>
    <w:rsid w:val="000D7298"/>
    <w:rsid w:val="000D740C"/>
    <w:rsid w:val="000D74D4"/>
    <w:rsid w:val="000D74D6"/>
    <w:rsid w:val="000D77B8"/>
    <w:rsid w:val="000D7C40"/>
    <w:rsid w:val="000E0AF1"/>
    <w:rsid w:val="000E0DBF"/>
    <w:rsid w:val="000E1236"/>
    <w:rsid w:val="000E130F"/>
    <w:rsid w:val="000E1475"/>
    <w:rsid w:val="000E15AB"/>
    <w:rsid w:val="000E179F"/>
    <w:rsid w:val="000E1A23"/>
    <w:rsid w:val="000E2363"/>
    <w:rsid w:val="000E2491"/>
    <w:rsid w:val="000E2B23"/>
    <w:rsid w:val="000E2C98"/>
    <w:rsid w:val="000E387B"/>
    <w:rsid w:val="000E38B0"/>
    <w:rsid w:val="000E38FC"/>
    <w:rsid w:val="000E3E6B"/>
    <w:rsid w:val="000E41D4"/>
    <w:rsid w:val="000E4547"/>
    <w:rsid w:val="000E4863"/>
    <w:rsid w:val="000E4DE5"/>
    <w:rsid w:val="000E4ED7"/>
    <w:rsid w:val="000E4F53"/>
    <w:rsid w:val="000E5321"/>
    <w:rsid w:val="000E5B7C"/>
    <w:rsid w:val="000E5CB0"/>
    <w:rsid w:val="000E632F"/>
    <w:rsid w:val="000E6AA1"/>
    <w:rsid w:val="000E6C0E"/>
    <w:rsid w:val="000E6F5C"/>
    <w:rsid w:val="000E72AC"/>
    <w:rsid w:val="000E7419"/>
    <w:rsid w:val="000E7A5B"/>
    <w:rsid w:val="000F00FC"/>
    <w:rsid w:val="000F0807"/>
    <w:rsid w:val="000F0B46"/>
    <w:rsid w:val="000F0DAB"/>
    <w:rsid w:val="000F0F4D"/>
    <w:rsid w:val="000F1141"/>
    <w:rsid w:val="000F18CB"/>
    <w:rsid w:val="000F1A26"/>
    <w:rsid w:val="000F237A"/>
    <w:rsid w:val="000F28B5"/>
    <w:rsid w:val="000F2A0A"/>
    <w:rsid w:val="000F2A8A"/>
    <w:rsid w:val="000F2E03"/>
    <w:rsid w:val="000F2E77"/>
    <w:rsid w:val="000F2EF6"/>
    <w:rsid w:val="000F3757"/>
    <w:rsid w:val="000F3767"/>
    <w:rsid w:val="000F48E3"/>
    <w:rsid w:val="000F4ACE"/>
    <w:rsid w:val="000F50F3"/>
    <w:rsid w:val="000F5A48"/>
    <w:rsid w:val="000F6CEC"/>
    <w:rsid w:val="000F7114"/>
    <w:rsid w:val="000F7C18"/>
    <w:rsid w:val="0010013C"/>
    <w:rsid w:val="0010064A"/>
    <w:rsid w:val="00100C95"/>
    <w:rsid w:val="00100F45"/>
    <w:rsid w:val="00100FB8"/>
    <w:rsid w:val="00100FD1"/>
    <w:rsid w:val="0010107B"/>
    <w:rsid w:val="00101282"/>
    <w:rsid w:val="00101293"/>
    <w:rsid w:val="001012F3"/>
    <w:rsid w:val="0010176F"/>
    <w:rsid w:val="0010185B"/>
    <w:rsid w:val="00101A84"/>
    <w:rsid w:val="00101ED2"/>
    <w:rsid w:val="001026EA"/>
    <w:rsid w:val="00102A4F"/>
    <w:rsid w:val="00102B58"/>
    <w:rsid w:val="00102C9C"/>
    <w:rsid w:val="00102DFA"/>
    <w:rsid w:val="00102EB9"/>
    <w:rsid w:val="001033C7"/>
    <w:rsid w:val="00103436"/>
    <w:rsid w:val="001036FB"/>
    <w:rsid w:val="001041CF"/>
    <w:rsid w:val="001045B3"/>
    <w:rsid w:val="001046E9"/>
    <w:rsid w:val="00104784"/>
    <w:rsid w:val="00104DDF"/>
    <w:rsid w:val="00104F1E"/>
    <w:rsid w:val="00105006"/>
    <w:rsid w:val="00105145"/>
    <w:rsid w:val="00105188"/>
    <w:rsid w:val="00106042"/>
    <w:rsid w:val="00106C43"/>
    <w:rsid w:val="0010721A"/>
    <w:rsid w:val="001076B9"/>
    <w:rsid w:val="00107859"/>
    <w:rsid w:val="00107AF5"/>
    <w:rsid w:val="00107B34"/>
    <w:rsid w:val="00107EC5"/>
    <w:rsid w:val="00110928"/>
    <w:rsid w:val="00110A5C"/>
    <w:rsid w:val="0011101F"/>
    <w:rsid w:val="0011120E"/>
    <w:rsid w:val="00111B9B"/>
    <w:rsid w:val="00111C44"/>
    <w:rsid w:val="00111CA0"/>
    <w:rsid w:val="00111F17"/>
    <w:rsid w:val="00111FD5"/>
    <w:rsid w:val="00111FE0"/>
    <w:rsid w:val="001121EC"/>
    <w:rsid w:val="00112A16"/>
    <w:rsid w:val="00112BBB"/>
    <w:rsid w:val="001130DA"/>
    <w:rsid w:val="001132D8"/>
    <w:rsid w:val="001135C7"/>
    <w:rsid w:val="001137F2"/>
    <w:rsid w:val="00113BF9"/>
    <w:rsid w:val="00113EF9"/>
    <w:rsid w:val="00113F87"/>
    <w:rsid w:val="00114283"/>
    <w:rsid w:val="0011453F"/>
    <w:rsid w:val="001147E4"/>
    <w:rsid w:val="001149D8"/>
    <w:rsid w:val="00114F1B"/>
    <w:rsid w:val="0011536E"/>
    <w:rsid w:val="001157D7"/>
    <w:rsid w:val="001161F7"/>
    <w:rsid w:val="00116EBE"/>
    <w:rsid w:val="0011705C"/>
    <w:rsid w:val="00117B47"/>
    <w:rsid w:val="00117DE7"/>
    <w:rsid w:val="00120067"/>
    <w:rsid w:val="00120157"/>
    <w:rsid w:val="0012049C"/>
    <w:rsid w:val="0012147B"/>
    <w:rsid w:val="00121567"/>
    <w:rsid w:val="001219AB"/>
    <w:rsid w:val="00121EC3"/>
    <w:rsid w:val="0012218C"/>
    <w:rsid w:val="00122233"/>
    <w:rsid w:val="00122CDC"/>
    <w:rsid w:val="00122F71"/>
    <w:rsid w:val="00123023"/>
    <w:rsid w:val="001233C7"/>
    <w:rsid w:val="00123B08"/>
    <w:rsid w:val="00123B96"/>
    <w:rsid w:val="0012418D"/>
    <w:rsid w:val="00124284"/>
    <w:rsid w:val="00124718"/>
    <w:rsid w:val="0012476C"/>
    <w:rsid w:val="001250A7"/>
    <w:rsid w:val="001257B6"/>
    <w:rsid w:val="00125908"/>
    <w:rsid w:val="001259AF"/>
    <w:rsid w:val="001263B5"/>
    <w:rsid w:val="001265F3"/>
    <w:rsid w:val="00126A25"/>
    <w:rsid w:val="001272B9"/>
    <w:rsid w:val="001272EC"/>
    <w:rsid w:val="00127861"/>
    <w:rsid w:val="00127B69"/>
    <w:rsid w:val="00127BC2"/>
    <w:rsid w:val="00127EEE"/>
    <w:rsid w:val="00127FF5"/>
    <w:rsid w:val="001306AC"/>
    <w:rsid w:val="0013116F"/>
    <w:rsid w:val="00131595"/>
    <w:rsid w:val="00132289"/>
    <w:rsid w:val="00132692"/>
    <w:rsid w:val="00133018"/>
    <w:rsid w:val="00133144"/>
    <w:rsid w:val="00133612"/>
    <w:rsid w:val="001336D9"/>
    <w:rsid w:val="001338AB"/>
    <w:rsid w:val="00133EA2"/>
    <w:rsid w:val="00133F9C"/>
    <w:rsid w:val="001340A9"/>
    <w:rsid w:val="00134AFB"/>
    <w:rsid w:val="00134C22"/>
    <w:rsid w:val="00134DB8"/>
    <w:rsid w:val="00135172"/>
    <w:rsid w:val="0013527A"/>
    <w:rsid w:val="0013531D"/>
    <w:rsid w:val="001353E1"/>
    <w:rsid w:val="0013587E"/>
    <w:rsid w:val="001360E6"/>
    <w:rsid w:val="0013640B"/>
    <w:rsid w:val="0013640C"/>
    <w:rsid w:val="00136606"/>
    <w:rsid w:val="00136625"/>
    <w:rsid w:val="0013663B"/>
    <w:rsid w:val="00136F0D"/>
    <w:rsid w:val="001370AE"/>
    <w:rsid w:val="001378EC"/>
    <w:rsid w:val="00137D4F"/>
    <w:rsid w:val="00137FFB"/>
    <w:rsid w:val="0014051E"/>
    <w:rsid w:val="001406E6"/>
    <w:rsid w:val="00141056"/>
    <w:rsid w:val="00141539"/>
    <w:rsid w:val="00141A8D"/>
    <w:rsid w:val="00141D41"/>
    <w:rsid w:val="00141F27"/>
    <w:rsid w:val="00142097"/>
    <w:rsid w:val="001426F8"/>
    <w:rsid w:val="001428CB"/>
    <w:rsid w:val="00142A0E"/>
    <w:rsid w:val="00142AFD"/>
    <w:rsid w:val="00142D0C"/>
    <w:rsid w:val="00142D7E"/>
    <w:rsid w:val="001436D5"/>
    <w:rsid w:val="001437B1"/>
    <w:rsid w:val="00143E40"/>
    <w:rsid w:val="00144683"/>
    <w:rsid w:val="00144AA4"/>
    <w:rsid w:val="0014525B"/>
    <w:rsid w:val="0014526F"/>
    <w:rsid w:val="0014541C"/>
    <w:rsid w:val="0014572E"/>
    <w:rsid w:val="00145790"/>
    <w:rsid w:val="001458B3"/>
    <w:rsid w:val="00145E6D"/>
    <w:rsid w:val="00145EC3"/>
    <w:rsid w:val="00145FCB"/>
    <w:rsid w:val="00146114"/>
    <w:rsid w:val="0014674C"/>
    <w:rsid w:val="001467BA"/>
    <w:rsid w:val="00146D8F"/>
    <w:rsid w:val="00146F97"/>
    <w:rsid w:val="001472C8"/>
    <w:rsid w:val="00147308"/>
    <w:rsid w:val="00147504"/>
    <w:rsid w:val="00150623"/>
    <w:rsid w:val="00150E69"/>
    <w:rsid w:val="00151112"/>
    <w:rsid w:val="001512EF"/>
    <w:rsid w:val="001515CC"/>
    <w:rsid w:val="00151AD2"/>
    <w:rsid w:val="001520B4"/>
    <w:rsid w:val="001523E3"/>
    <w:rsid w:val="00152747"/>
    <w:rsid w:val="001529BC"/>
    <w:rsid w:val="00152A07"/>
    <w:rsid w:val="0015305B"/>
    <w:rsid w:val="001532BF"/>
    <w:rsid w:val="00153378"/>
    <w:rsid w:val="0015347C"/>
    <w:rsid w:val="001536B3"/>
    <w:rsid w:val="00153C1C"/>
    <w:rsid w:val="001541CE"/>
    <w:rsid w:val="00154960"/>
    <w:rsid w:val="00154C1E"/>
    <w:rsid w:val="00154D05"/>
    <w:rsid w:val="001552FD"/>
    <w:rsid w:val="0015548D"/>
    <w:rsid w:val="0015563A"/>
    <w:rsid w:val="0015576B"/>
    <w:rsid w:val="00155E61"/>
    <w:rsid w:val="00156080"/>
    <w:rsid w:val="00156260"/>
    <w:rsid w:val="00156830"/>
    <w:rsid w:val="00156B7C"/>
    <w:rsid w:val="00156DA4"/>
    <w:rsid w:val="00157A14"/>
    <w:rsid w:val="00157B35"/>
    <w:rsid w:val="00157B6E"/>
    <w:rsid w:val="00157F70"/>
    <w:rsid w:val="001600AA"/>
    <w:rsid w:val="001600C3"/>
    <w:rsid w:val="00160CCD"/>
    <w:rsid w:val="00160ED1"/>
    <w:rsid w:val="00160FBA"/>
    <w:rsid w:val="0016107F"/>
    <w:rsid w:val="00162836"/>
    <w:rsid w:val="00163579"/>
    <w:rsid w:val="0016366A"/>
    <w:rsid w:val="00163B08"/>
    <w:rsid w:val="00163DCD"/>
    <w:rsid w:val="0016412C"/>
    <w:rsid w:val="00164B92"/>
    <w:rsid w:val="00164ECC"/>
    <w:rsid w:val="00164F25"/>
    <w:rsid w:val="00165101"/>
    <w:rsid w:val="001660AF"/>
    <w:rsid w:val="0016622E"/>
    <w:rsid w:val="001666FC"/>
    <w:rsid w:val="00166E00"/>
    <w:rsid w:val="00166EC2"/>
    <w:rsid w:val="001670E0"/>
    <w:rsid w:val="0016716D"/>
    <w:rsid w:val="0016724D"/>
    <w:rsid w:val="00167544"/>
    <w:rsid w:val="00167549"/>
    <w:rsid w:val="00167D72"/>
    <w:rsid w:val="00170073"/>
    <w:rsid w:val="001701DF"/>
    <w:rsid w:val="00170CC5"/>
    <w:rsid w:val="00170CC8"/>
    <w:rsid w:val="00170DFA"/>
    <w:rsid w:val="00170F1F"/>
    <w:rsid w:val="00171242"/>
    <w:rsid w:val="00171A48"/>
    <w:rsid w:val="00171D83"/>
    <w:rsid w:val="001722C6"/>
    <w:rsid w:val="00172660"/>
    <w:rsid w:val="00172948"/>
    <w:rsid w:val="00172D43"/>
    <w:rsid w:val="00172E76"/>
    <w:rsid w:val="001732AB"/>
    <w:rsid w:val="00173546"/>
    <w:rsid w:val="001737DE"/>
    <w:rsid w:val="00173BC1"/>
    <w:rsid w:val="00173C7B"/>
    <w:rsid w:val="00173CB0"/>
    <w:rsid w:val="0017425C"/>
    <w:rsid w:val="00174CC0"/>
    <w:rsid w:val="00174D0D"/>
    <w:rsid w:val="0017513C"/>
    <w:rsid w:val="0017550D"/>
    <w:rsid w:val="00175526"/>
    <w:rsid w:val="0017596C"/>
    <w:rsid w:val="00175D29"/>
    <w:rsid w:val="00175E45"/>
    <w:rsid w:val="00176614"/>
    <w:rsid w:val="00177088"/>
    <w:rsid w:val="001775DD"/>
    <w:rsid w:val="00177715"/>
    <w:rsid w:val="00177793"/>
    <w:rsid w:val="00177A95"/>
    <w:rsid w:val="00177ACA"/>
    <w:rsid w:val="00177B7D"/>
    <w:rsid w:val="00177F9D"/>
    <w:rsid w:val="001800FD"/>
    <w:rsid w:val="001804C3"/>
    <w:rsid w:val="0018083E"/>
    <w:rsid w:val="00180861"/>
    <w:rsid w:val="001809BA"/>
    <w:rsid w:val="00180BA7"/>
    <w:rsid w:val="00180BCE"/>
    <w:rsid w:val="00181094"/>
    <w:rsid w:val="0018111F"/>
    <w:rsid w:val="001816C2"/>
    <w:rsid w:val="001818E5"/>
    <w:rsid w:val="001819D1"/>
    <w:rsid w:val="00181AC8"/>
    <w:rsid w:val="0018229B"/>
    <w:rsid w:val="0018278B"/>
    <w:rsid w:val="0018282F"/>
    <w:rsid w:val="00182D77"/>
    <w:rsid w:val="00182E04"/>
    <w:rsid w:val="0018335A"/>
    <w:rsid w:val="00183417"/>
    <w:rsid w:val="001834F6"/>
    <w:rsid w:val="00183D78"/>
    <w:rsid w:val="00183E09"/>
    <w:rsid w:val="00183E99"/>
    <w:rsid w:val="001844E1"/>
    <w:rsid w:val="001846A4"/>
    <w:rsid w:val="00184F31"/>
    <w:rsid w:val="0018502D"/>
    <w:rsid w:val="00185CB7"/>
    <w:rsid w:val="00186131"/>
    <w:rsid w:val="00186352"/>
    <w:rsid w:val="001869EA"/>
    <w:rsid w:val="001870C7"/>
    <w:rsid w:val="0018710A"/>
    <w:rsid w:val="00187149"/>
    <w:rsid w:val="0018724F"/>
    <w:rsid w:val="0018738D"/>
    <w:rsid w:val="00187A7C"/>
    <w:rsid w:val="00187B19"/>
    <w:rsid w:val="00187DA2"/>
    <w:rsid w:val="00187F5D"/>
    <w:rsid w:val="00190005"/>
    <w:rsid w:val="001900F2"/>
    <w:rsid w:val="00190565"/>
    <w:rsid w:val="0019059B"/>
    <w:rsid w:val="00190A85"/>
    <w:rsid w:val="00191361"/>
    <w:rsid w:val="00191450"/>
    <w:rsid w:val="00191782"/>
    <w:rsid w:val="001919BB"/>
    <w:rsid w:val="0019204B"/>
    <w:rsid w:val="001923E0"/>
    <w:rsid w:val="0019257D"/>
    <w:rsid w:val="00192C65"/>
    <w:rsid w:val="00193359"/>
    <w:rsid w:val="001933B7"/>
    <w:rsid w:val="0019386E"/>
    <w:rsid w:val="001938F5"/>
    <w:rsid w:val="00193950"/>
    <w:rsid w:val="0019429D"/>
    <w:rsid w:val="0019434F"/>
    <w:rsid w:val="00194512"/>
    <w:rsid w:val="0019474F"/>
    <w:rsid w:val="00194C56"/>
    <w:rsid w:val="00194DA7"/>
    <w:rsid w:val="00195281"/>
    <w:rsid w:val="001954C6"/>
    <w:rsid w:val="00195B30"/>
    <w:rsid w:val="00195BD5"/>
    <w:rsid w:val="00195BE6"/>
    <w:rsid w:val="00195D60"/>
    <w:rsid w:val="00195F33"/>
    <w:rsid w:val="0019644B"/>
    <w:rsid w:val="00196CFD"/>
    <w:rsid w:val="0019752C"/>
    <w:rsid w:val="00197678"/>
    <w:rsid w:val="0019780A"/>
    <w:rsid w:val="00197A5C"/>
    <w:rsid w:val="00197F8D"/>
    <w:rsid w:val="001A02AA"/>
    <w:rsid w:val="001A0483"/>
    <w:rsid w:val="001A0688"/>
    <w:rsid w:val="001A0F70"/>
    <w:rsid w:val="001A1D35"/>
    <w:rsid w:val="001A2057"/>
    <w:rsid w:val="001A2696"/>
    <w:rsid w:val="001A2A07"/>
    <w:rsid w:val="001A2BCB"/>
    <w:rsid w:val="001A2E1A"/>
    <w:rsid w:val="001A2E2B"/>
    <w:rsid w:val="001A3549"/>
    <w:rsid w:val="001A3D4F"/>
    <w:rsid w:val="001A50C3"/>
    <w:rsid w:val="001A50D5"/>
    <w:rsid w:val="001A54C5"/>
    <w:rsid w:val="001A5678"/>
    <w:rsid w:val="001A5DCA"/>
    <w:rsid w:val="001A5FD3"/>
    <w:rsid w:val="001A61A9"/>
    <w:rsid w:val="001A644D"/>
    <w:rsid w:val="001A65E6"/>
    <w:rsid w:val="001A6763"/>
    <w:rsid w:val="001A6766"/>
    <w:rsid w:val="001A680E"/>
    <w:rsid w:val="001A6FA6"/>
    <w:rsid w:val="001A7918"/>
    <w:rsid w:val="001A7F13"/>
    <w:rsid w:val="001A7FCA"/>
    <w:rsid w:val="001B0C53"/>
    <w:rsid w:val="001B0CA9"/>
    <w:rsid w:val="001B0EC6"/>
    <w:rsid w:val="001B129F"/>
    <w:rsid w:val="001B1379"/>
    <w:rsid w:val="001B1C09"/>
    <w:rsid w:val="001B1D74"/>
    <w:rsid w:val="001B1FAF"/>
    <w:rsid w:val="001B22BA"/>
    <w:rsid w:val="001B23BE"/>
    <w:rsid w:val="001B256B"/>
    <w:rsid w:val="001B25FB"/>
    <w:rsid w:val="001B27ED"/>
    <w:rsid w:val="001B2B88"/>
    <w:rsid w:val="001B2DF0"/>
    <w:rsid w:val="001B33EA"/>
    <w:rsid w:val="001B3589"/>
    <w:rsid w:val="001B391A"/>
    <w:rsid w:val="001B3C72"/>
    <w:rsid w:val="001B3D96"/>
    <w:rsid w:val="001B4155"/>
    <w:rsid w:val="001B4C3E"/>
    <w:rsid w:val="001B4D31"/>
    <w:rsid w:val="001B5147"/>
    <w:rsid w:val="001B5F05"/>
    <w:rsid w:val="001B6246"/>
    <w:rsid w:val="001B653D"/>
    <w:rsid w:val="001B6839"/>
    <w:rsid w:val="001B706A"/>
    <w:rsid w:val="001B72B1"/>
    <w:rsid w:val="001B7778"/>
    <w:rsid w:val="001B791E"/>
    <w:rsid w:val="001B7958"/>
    <w:rsid w:val="001B7B94"/>
    <w:rsid w:val="001B7C59"/>
    <w:rsid w:val="001C0148"/>
    <w:rsid w:val="001C0171"/>
    <w:rsid w:val="001C02AB"/>
    <w:rsid w:val="001C0E5F"/>
    <w:rsid w:val="001C1167"/>
    <w:rsid w:val="001C1E6C"/>
    <w:rsid w:val="001C2B96"/>
    <w:rsid w:val="001C337B"/>
    <w:rsid w:val="001C33D1"/>
    <w:rsid w:val="001C33F9"/>
    <w:rsid w:val="001C3964"/>
    <w:rsid w:val="001C42E8"/>
    <w:rsid w:val="001C436C"/>
    <w:rsid w:val="001C4479"/>
    <w:rsid w:val="001C4B3D"/>
    <w:rsid w:val="001C4F22"/>
    <w:rsid w:val="001C50DE"/>
    <w:rsid w:val="001C520F"/>
    <w:rsid w:val="001C5E9A"/>
    <w:rsid w:val="001C61BF"/>
    <w:rsid w:val="001C62AE"/>
    <w:rsid w:val="001C6E23"/>
    <w:rsid w:val="001C730C"/>
    <w:rsid w:val="001C764D"/>
    <w:rsid w:val="001D0189"/>
    <w:rsid w:val="001D0ACF"/>
    <w:rsid w:val="001D0BE3"/>
    <w:rsid w:val="001D142F"/>
    <w:rsid w:val="001D158C"/>
    <w:rsid w:val="001D1E86"/>
    <w:rsid w:val="001D2089"/>
    <w:rsid w:val="001D22EA"/>
    <w:rsid w:val="001D2AB2"/>
    <w:rsid w:val="001D2B50"/>
    <w:rsid w:val="001D2EED"/>
    <w:rsid w:val="001D3352"/>
    <w:rsid w:val="001D38FC"/>
    <w:rsid w:val="001D3E10"/>
    <w:rsid w:val="001D4EC8"/>
    <w:rsid w:val="001D5062"/>
    <w:rsid w:val="001D54F3"/>
    <w:rsid w:val="001D56F1"/>
    <w:rsid w:val="001D5BD9"/>
    <w:rsid w:val="001D5BDA"/>
    <w:rsid w:val="001D6607"/>
    <w:rsid w:val="001D6769"/>
    <w:rsid w:val="001D6FBA"/>
    <w:rsid w:val="001D7071"/>
    <w:rsid w:val="001D7331"/>
    <w:rsid w:val="001D73EC"/>
    <w:rsid w:val="001D75BE"/>
    <w:rsid w:val="001D7779"/>
    <w:rsid w:val="001E111B"/>
    <w:rsid w:val="001E187E"/>
    <w:rsid w:val="001E18AD"/>
    <w:rsid w:val="001E204D"/>
    <w:rsid w:val="001E365E"/>
    <w:rsid w:val="001E370C"/>
    <w:rsid w:val="001E380E"/>
    <w:rsid w:val="001E3862"/>
    <w:rsid w:val="001E3F60"/>
    <w:rsid w:val="001E4A2D"/>
    <w:rsid w:val="001E4FCA"/>
    <w:rsid w:val="001E529C"/>
    <w:rsid w:val="001E541E"/>
    <w:rsid w:val="001E5779"/>
    <w:rsid w:val="001E57CD"/>
    <w:rsid w:val="001E5913"/>
    <w:rsid w:val="001E6247"/>
    <w:rsid w:val="001E66A4"/>
    <w:rsid w:val="001E690A"/>
    <w:rsid w:val="001E6F0B"/>
    <w:rsid w:val="001E6F3D"/>
    <w:rsid w:val="001E7127"/>
    <w:rsid w:val="001E7267"/>
    <w:rsid w:val="001E733E"/>
    <w:rsid w:val="001E7ADB"/>
    <w:rsid w:val="001E7C26"/>
    <w:rsid w:val="001F0201"/>
    <w:rsid w:val="001F0799"/>
    <w:rsid w:val="001F09EF"/>
    <w:rsid w:val="001F0A31"/>
    <w:rsid w:val="001F0ABA"/>
    <w:rsid w:val="001F0AF7"/>
    <w:rsid w:val="001F0D0F"/>
    <w:rsid w:val="001F0D91"/>
    <w:rsid w:val="001F105C"/>
    <w:rsid w:val="001F144B"/>
    <w:rsid w:val="001F1BAE"/>
    <w:rsid w:val="001F1CDC"/>
    <w:rsid w:val="001F22A9"/>
    <w:rsid w:val="001F238F"/>
    <w:rsid w:val="001F268B"/>
    <w:rsid w:val="001F2969"/>
    <w:rsid w:val="001F319B"/>
    <w:rsid w:val="001F32D1"/>
    <w:rsid w:val="001F355D"/>
    <w:rsid w:val="001F37F3"/>
    <w:rsid w:val="001F3C86"/>
    <w:rsid w:val="001F4BAD"/>
    <w:rsid w:val="001F507E"/>
    <w:rsid w:val="001F5B8B"/>
    <w:rsid w:val="001F63B2"/>
    <w:rsid w:val="001F651C"/>
    <w:rsid w:val="001F661B"/>
    <w:rsid w:val="001F6AF8"/>
    <w:rsid w:val="001F713E"/>
    <w:rsid w:val="001F7A75"/>
    <w:rsid w:val="001F7CAC"/>
    <w:rsid w:val="001F7DDC"/>
    <w:rsid w:val="00200056"/>
    <w:rsid w:val="0020016B"/>
    <w:rsid w:val="002006E1"/>
    <w:rsid w:val="00200F8F"/>
    <w:rsid w:val="002018F0"/>
    <w:rsid w:val="00201939"/>
    <w:rsid w:val="00201A69"/>
    <w:rsid w:val="00201C56"/>
    <w:rsid w:val="00201CAC"/>
    <w:rsid w:val="00202901"/>
    <w:rsid w:val="00202B7D"/>
    <w:rsid w:val="00202E42"/>
    <w:rsid w:val="00203007"/>
    <w:rsid w:val="00203453"/>
    <w:rsid w:val="00204231"/>
    <w:rsid w:val="00204745"/>
    <w:rsid w:val="00204CD0"/>
    <w:rsid w:val="00205E07"/>
    <w:rsid w:val="00205E4A"/>
    <w:rsid w:val="00205EE0"/>
    <w:rsid w:val="00206004"/>
    <w:rsid w:val="00206548"/>
    <w:rsid w:val="00206580"/>
    <w:rsid w:val="00206782"/>
    <w:rsid w:val="002074A0"/>
    <w:rsid w:val="002106B8"/>
    <w:rsid w:val="0021070F"/>
    <w:rsid w:val="0021091B"/>
    <w:rsid w:val="00210939"/>
    <w:rsid w:val="00210D68"/>
    <w:rsid w:val="00210F80"/>
    <w:rsid w:val="002115BC"/>
    <w:rsid w:val="002116CA"/>
    <w:rsid w:val="00211BD1"/>
    <w:rsid w:val="0021213A"/>
    <w:rsid w:val="00212565"/>
    <w:rsid w:val="002127C0"/>
    <w:rsid w:val="00212984"/>
    <w:rsid w:val="00212F50"/>
    <w:rsid w:val="0021348E"/>
    <w:rsid w:val="002137BD"/>
    <w:rsid w:val="00213A51"/>
    <w:rsid w:val="00214155"/>
    <w:rsid w:val="002141EE"/>
    <w:rsid w:val="002142D0"/>
    <w:rsid w:val="00214303"/>
    <w:rsid w:val="00214468"/>
    <w:rsid w:val="00214C11"/>
    <w:rsid w:val="00215443"/>
    <w:rsid w:val="00215773"/>
    <w:rsid w:val="00215DBE"/>
    <w:rsid w:val="00216166"/>
    <w:rsid w:val="00216F66"/>
    <w:rsid w:val="002170F3"/>
    <w:rsid w:val="00217178"/>
    <w:rsid w:val="00217273"/>
    <w:rsid w:val="00217B88"/>
    <w:rsid w:val="00217F75"/>
    <w:rsid w:val="002203ED"/>
    <w:rsid w:val="002208A8"/>
    <w:rsid w:val="00221050"/>
    <w:rsid w:val="0022155F"/>
    <w:rsid w:val="00221AAB"/>
    <w:rsid w:val="00221D37"/>
    <w:rsid w:val="00221F9D"/>
    <w:rsid w:val="002220F0"/>
    <w:rsid w:val="00222127"/>
    <w:rsid w:val="002223C4"/>
    <w:rsid w:val="00222669"/>
    <w:rsid w:val="002227F0"/>
    <w:rsid w:val="00222892"/>
    <w:rsid w:val="00222CE9"/>
    <w:rsid w:val="00223582"/>
    <w:rsid w:val="002235E6"/>
    <w:rsid w:val="00224325"/>
    <w:rsid w:val="00224984"/>
    <w:rsid w:val="00224DD2"/>
    <w:rsid w:val="00224DF9"/>
    <w:rsid w:val="002250B9"/>
    <w:rsid w:val="00225246"/>
    <w:rsid w:val="00225329"/>
    <w:rsid w:val="00225442"/>
    <w:rsid w:val="00225475"/>
    <w:rsid w:val="002254A1"/>
    <w:rsid w:val="00225E2B"/>
    <w:rsid w:val="00226505"/>
    <w:rsid w:val="002265FE"/>
    <w:rsid w:val="00226600"/>
    <w:rsid w:val="00226B79"/>
    <w:rsid w:val="002273A8"/>
    <w:rsid w:val="002277A3"/>
    <w:rsid w:val="00227920"/>
    <w:rsid w:val="00227E5C"/>
    <w:rsid w:val="002300F3"/>
    <w:rsid w:val="002301F3"/>
    <w:rsid w:val="00230224"/>
    <w:rsid w:val="00230510"/>
    <w:rsid w:val="00230636"/>
    <w:rsid w:val="00230700"/>
    <w:rsid w:val="0023076D"/>
    <w:rsid w:val="00230D99"/>
    <w:rsid w:val="00230DC4"/>
    <w:rsid w:val="0023136D"/>
    <w:rsid w:val="002314F5"/>
    <w:rsid w:val="00231680"/>
    <w:rsid w:val="00231691"/>
    <w:rsid w:val="00231811"/>
    <w:rsid w:val="00231913"/>
    <w:rsid w:val="00231E8C"/>
    <w:rsid w:val="00232D85"/>
    <w:rsid w:val="002332AF"/>
    <w:rsid w:val="002336FD"/>
    <w:rsid w:val="0023386F"/>
    <w:rsid w:val="00233CEA"/>
    <w:rsid w:val="0023404E"/>
    <w:rsid w:val="00234734"/>
    <w:rsid w:val="00234DB0"/>
    <w:rsid w:val="002353AE"/>
    <w:rsid w:val="00235B07"/>
    <w:rsid w:val="00235CD6"/>
    <w:rsid w:val="00235DF4"/>
    <w:rsid w:val="0023617F"/>
    <w:rsid w:val="002363D1"/>
    <w:rsid w:val="0023648A"/>
    <w:rsid w:val="00236730"/>
    <w:rsid w:val="002368EE"/>
    <w:rsid w:val="00236CCC"/>
    <w:rsid w:val="0023744B"/>
    <w:rsid w:val="002379ED"/>
    <w:rsid w:val="00237F7B"/>
    <w:rsid w:val="002400A4"/>
    <w:rsid w:val="002404DA"/>
    <w:rsid w:val="00240714"/>
    <w:rsid w:val="00240D65"/>
    <w:rsid w:val="00241492"/>
    <w:rsid w:val="002420FC"/>
    <w:rsid w:val="00242978"/>
    <w:rsid w:val="0024319E"/>
    <w:rsid w:val="00243287"/>
    <w:rsid w:val="00243904"/>
    <w:rsid w:val="002440AF"/>
    <w:rsid w:val="002443F0"/>
    <w:rsid w:val="00244434"/>
    <w:rsid w:val="00244803"/>
    <w:rsid w:val="00244973"/>
    <w:rsid w:val="00244B37"/>
    <w:rsid w:val="00245489"/>
    <w:rsid w:val="00245BE2"/>
    <w:rsid w:val="00245E32"/>
    <w:rsid w:val="00245F74"/>
    <w:rsid w:val="00246730"/>
    <w:rsid w:val="0024678E"/>
    <w:rsid w:val="00246A7B"/>
    <w:rsid w:val="00246BD3"/>
    <w:rsid w:val="00246C53"/>
    <w:rsid w:val="002476C0"/>
    <w:rsid w:val="002477FC"/>
    <w:rsid w:val="00247BDA"/>
    <w:rsid w:val="00247F69"/>
    <w:rsid w:val="002503AA"/>
    <w:rsid w:val="00250A4B"/>
    <w:rsid w:val="00250BC4"/>
    <w:rsid w:val="00250D7B"/>
    <w:rsid w:val="00250E2E"/>
    <w:rsid w:val="00251A64"/>
    <w:rsid w:val="00252205"/>
    <w:rsid w:val="0025222E"/>
    <w:rsid w:val="0025231D"/>
    <w:rsid w:val="002526DD"/>
    <w:rsid w:val="00252A98"/>
    <w:rsid w:val="00252AB8"/>
    <w:rsid w:val="002531A1"/>
    <w:rsid w:val="00253203"/>
    <w:rsid w:val="002534AB"/>
    <w:rsid w:val="0025394B"/>
    <w:rsid w:val="0025398F"/>
    <w:rsid w:val="0025460A"/>
    <w:rsid w:val="00254A9F"/>
    <w:rsid w:val="00254D18"/>
    <w:rsid w:val="002556EF"/>
    <w:rsid w:val="00255A8B"/>
    <w:rsid w:val="00255C9D"/>
    <w:rsid w:val="00255CE5"/>
    <w:rsid w:val="00255D66"/>
    <w:rsid w:val="00256053"/>
    <w:rsid w:val="00256211"/>
    <w:rsid w:val="00256559"/>
    <w:rsid w:val="0025706C"/>
    <w:rsid w:val="002604AB"/>
    <w:rsid w:val="00260B9B"/>
    <w:rsid w:val="00260BC2"/>
    <w:rsid w:val="00260F53"/>
    <w:rsid w:val="00261039"/>
    <w:rsid w:val="00261A22"/>
    <w:rsid w:val="00261E3A"/>
    <w:rsid w:val="0026261C"/>
    <w:rsid w:val="0026266B"/>
    <w:rsid w:val="00262764"/>
    <w:rsid w:val="002628E4"/>
    <w:rsid w:val="00262B6F"/>
    <w:rsid w:val="00262CB8"/>
    <w:rsid w:val="002637DC"/>
    <w:rsid w:val="00263ED2"/>
    <w:rsid w:val="00264090"/>
    <w:rsid w:val="002640E3"/>
    <w:rsid w:val="002646A1"/>
    <w:rsid w:val="00264BAB"/>
    <w:rsid w:val="00264E44"/>
    <w:rsid w:val="002650A6"/>
    <w:rsid w:val="00265880"/>
    <w:rsid w:val="002659D0"/>
    <w:rsid w:val="00265D92"/>
    <w:rsid w:val="00266173"/>
    <w:rsid w:val="00266175"/>
    <w:rsid w:val="00266ADA"/>
    <w:rsid w:val="0026744F"/>
    <w:rsid w:val="0026779A"/>
    <w:rsid w:val="00267F4E"/>
    <w:rsid w:val="00270291"/>
    <w:rsid w:val="00270BC0"/>
    <w:rsid w:val="00270D4D"/>
    <w:rsid w:val="00270E7D"/>
    <w:rsid w:val="00270EC0"/>
    <w:rsid w:val="00270F29"/>
    <w:rsid w:val="00271005"/>
    <w:rsid w:val="002716B3"/>
    <w:rsid w:val="002716F6"/>
    <w:rsid w:val="0027184D"/>
    <w:rsid w:val="00271BE9"/>
    <w:rsid w:val="00271DD5"/>
    <w:rsid w:val="002721BD"/>
    <w:rsid w:val="002724A0"/>
    <w:rsid w:val="00272C4D"/>
    <w:rsid w:val="00272DBA"/>
    <w:rsid w:val="00272FDF"/>
    <w:rsid w:val="0027302E"/>
    <w:rsid w:val="002736F9"/>
    <w:rsid w:val="002739A3"/>
    <w:rsid w:val="00273C37"/>
    <w:rsid w:val="00273E58"/>
    <w:rsid w:val="0027430A"/>
    <w:rsid w:val="00274876"/>
    <w:rsid w:val="00274DB4"/>
    <w:rsid w:val="00274E8A"/>
    <w:rsid w:val="00275078"/>
    <w:rsid w:val="002757C7"/>
    <w:rsid w:val="00275834"/>
    <w:rsid w:val="002758F1"/>
    <w:rsid w:val="00275EEC"/>
    <w:rsid w:val="00275F74"/>
    <w:rsid w:val="00276372"/>
    <w:rsid w:val="002766DF"/>
    <w:rsid w:val="00276EFA"/>
    <w:rsid w:val="0027724A"/>
    <w:rsid w:val="00277844"/>
    <w:rsid w:val="002779B6"/>
    <w:rsid w:val="00277CBB"/>
    <w:rsid w:val="00277DF5"/>
    <w:rsid w:val="00277F4D"/>
    <w:rsid w:val="00280046"/>
    <w:rsid w:val="00280301"/>
    <w:rsid w:val="00280959"/>
    <w:rsid w:val="0028095F"/>
    <w:rsid w:val="00280ECB"/>
    <w:rsid w:val="00281AE3"/>
    <w:rsid w:val="00281C19"/>
    <w:rsid w:val="00281EBF"/>
    <w:rsid w:val="0028208D"/>
    <w:rsid w:val="0028211D"/>
    <w:rsid w:val="002825A0"/>
    <w:rsid w:val="002828D8"/>
    <w:rsid w:val="00282ADA"/>
    <w:rsid w:val="00282FD8"/>
    <w:rsid w:val="00283C3A"/>
    <w:rsid w:val="00283D24"/>
    <w:rsid w:val="00283D69"/>
    <w:rsid w:val="00284346"/>
    <w:rsid w:val="002845C6"/>
    <w:rsid w:val="002845CC"/>
    <w:rsid w:val="002846EB"/>
    <w:rsid w:val="00284996"/>
    <w:rsid w:val="00285046"/>
    <w:rsid w:val="00285AA1"/>
    <w:rsid w:val="00285E25"/>
    <w:rsid w:val="002862ED"/>
    <w:rsid w:val="002863A6"/>
    <w:rsid w:val="0028640D"/>
    <w:rsid w:val="0028649F"/>
    <w:rsid w:val="0028662E"/>
    <w:rsid w:val="002867BA"/>
    <w:rsid w:val="002872CD"/>
    <w:rsid w:val="00287A13"/>
    <w:rsid w:val="00290111"/>
    <w:rsid w:val="002902E7"/>
    <w:rsid w:val="0029052B"/>
    <w:rsid w:val="00290826"/>
    <w:rsid w:val="00290882"/>
    <w:rsid w:val="002909EA"/>
    <w:rsid w:val="00291135"/>
    <w:rsid w:val="002916E8"/>
    <w:rsid w:val="0029184F"/>
    <w:rsid w:val="00291ADD"/>
    <w:rsid w:val="00291AE8"/>
    <w:rsid w:val="00291B74"/>
    <w:rsid w:val="00291F10"/>
    <w:rsid w:val="002921CD"/>
    <w:rsid w:val="00292303"/>
    <w:rsid w:val="00292502"/>
    <w:rsid w:val="00292858"/>
    <w:rsid w:val="0029291D"/>
    <w:rsid w:val="00292E23"/>
    <w:rsid w:val="00292F60"/>
    <w:rsid w:val="0029374F"/>
    <w:rsid w:val="00293E8C"/>
    <w:rsid w:val="00294098"/>
    <w:rsid w:val="0029427C"/>
    <w:rsid w:val="002945BF"/>
    <w:rsid w:val="002946A0"/>
    <w:rsid w:val="00294A2C"/>
    <w:rsid w:val="00294ED9"/>
    <w:rsid w:val="00295BDB"/>
    <w:rsid w:val="00295EAA"/>
    <w:rsid w:val="00295F8E"/>
    <w:rsid w:val="002961B7"/>
    <w:rsid w:val="00296C68"/>
    <w:rsid w:val="00297076"/>
    <w:rsid w:val="0029741C"/>
    <w:rsid w:val="0029759B"/>
    <w:rsid w:val="0029797A"/>
    <w:rsid w:val="00297DD5"/>
    <w:rsid w:val="002A0075"/>
    <w:rsid w:val="002A03D4"/>
    <w:rsid w:val="002A049B"/>
    <w:rsid w:val="002A08BA"/>
    <w:rsid w:val="002A0DED"/>
    <w:rsid w:val="002A11A9"/>
    <w:rsid w:val="002A13BD"/>
    <w:rsid w:val="002A16BB"/>
    <w:rsid w:val="002A18C6"/>
    <w:rsid w:val="002A1AC0"/>
    <w:rsid w:val="002A2310"/>
    <w:rsid w:val="002A24F7"/>
    <w:rsid w:val="002A304F"/>
    <w:rsid w:val="002A3176"/>
    <w:rsid w:val="002A3324"/>
    <w:rsid w:val="002A3B4E"/>
    <w:rsid w:val="002A3C99"/>
    <w:rsid w:val="002A3EFC"/>
    <w:rsid w:val="002A406D"/>
    <w:rsid w:val="002A44A9"/>
    <w:rsid w:val="002A4C2C"/>
    <w:rsid w:val="002A4CF5"/>
    <w:rsid w:val="002A4DBA"/>
    <w:rsid w:val="002A4F8F"/>
    <w:rsid w:val="002A5379"/>
    <w:rsid w:val="002A56D1"/>
    <w:rsid w:val="002A56F4"/>
    <w:rsid w:val="002A6057"/>
    <w:rsid w:val="002A6473"/>
    <w:rsid w:val="002A655E"/>
    <w:rsid w:val="002A667D"/>
    <w:rsid w:val="002A6FDF"/>
    <w:rsid w:val="002A70E2"/>
    <w:rsid w:val="002A7283"/>
    <w:rsid w:val="002A7677"/>
    <w:rsid w:val="002A7BE1"/>
    <w:rsid w:val="002A7F29"/>
    <w:rsid w:val="002A7F6F"/>
    <w:rsid w:val="002B0021"/>
    <w:rsid w:val="002B0F52"/>
    <w:rsid w:val="002B1391"/>
    <w:rsid w:val="002B1437"/>
    <w:rsid w:val="002B1C25"/>
    <w:rsid w:val="002B1C74"/>
    <w:rsid w:val="002B2A4C"/>
    <w:rsid w:val="002B2E87"/>
    <w:rsid w:val="002B363C"/>
    <w:rsid w:val="002B3670"/>
    <w:rsid w:val="002B36DD"/>
    <w:rsid w:val="002B409B"/>
    <w:rsid w:val="002B468F"/>
    <w:rsid w:val="002B4CFF"/>
    <w:rsid w:val="002B4D00"/>
    <w:rsid w:val="002B4FF0"/>
    <w:rsid w:val="002B52B2"/>
    <w:rsid w:val="002B5441"/>
    <w:rsid w:val="002B57CC"/>
    <w:rsid w:val="002B5A79"/>
    <w:rsid w:val="002B5B91"/>
    <w:rsid w:val="002B625B"/>
    <w:rsid w:val="002B6439"/>
    <w:rsid w:val="002B67FA"/>
    <w:rsid w:val="002B6B83"/>
    <w:rsid w:val="002B6BCC"/>
    <w:rsid w:val="002B6DE3"/>
    <w:rsid w:val="002B7026"/>
    <w:rsid w:val="002B735B"/>
    <w:rsid w:val="002B74FD"/>
    <w:rsid w:val="002B75CC"/>
    <w:rsid w:val="002B7610"/>
    <w:rsid w:val="002B7A12"/>
    <w:rsid w:val="002B7D83"/>
    <w:rsid w:val="002B7E09"/>
    <w:rsid w:val="002C0575"/>
    <w:rsid w:val="002C0580"/>
    <w:rsid w:val="002C0F49"/>
    <w:rsid w:val="002C1765"/>
    <w:rsid w:val="002C18E0"/>
    <w:rsid w:val="002C1AEA"/>
    <w:rsid w:val="002C2051"/>
    <w:rsid w:val="002C2069"/>
    <w:rsid w:val="002C23E1"/>
    <w:rsid w:val="002C29DA"/>
    <w:rsid w:val="002C2B7E"/>
    <w:rsid w:val="002C2CDC"/>
    <w:rsid w:val="002C2F9E"/>
    <w:rsid w:val="002C308F"/>
    <w:rsid w:val="002C33F9"/>
    <w:rsid w:val="002C3549"/>
    <w:rsid w:val="002C37C4"/>
    <w:rsid w:val="002C38AC"/>
    <w:rsid w:val="002C38F3"/>
    <w:rsid w:val="002C4D14"/>
    <w:rsid w:val="002C4E76"/>
    <w:rsid w:val="002C4F6F"/>
    <w:rsid w:val="002C52BC"/>
    <w:rsid w:val="002C5BD4"/>
    <w:rsid w:val="002C646E"/>
    <w:rsid w:val="002C653D"/>
    <w:rsid w:val="002C725B"/>
    <w:rsid w:val="002C72C9"/>
    <w:rsid w:val="002C7C00"/>
    <w:rsid w:val="002C7EB7"/>
    <w:rsid w:val="002D0188"/>
    <w:rsid w:val="002D0496"/>
    <w:rsid w:val="002D0CE9"/>
    <w:rsid w:val="002D16BB"/>
    <w:rsid w:val="002D17D5"/>
    <w:rsid w:val="002D1B79"/>
    <w:rsid w:val="002D1E1D"/>
    <w:rsid w:val="002D1FE1"/>
    <w:rsid w:val="002D2128"/>
    <w:rsid w:val="002D2197"/>
    <w:rsid w:val="002D24F0"/>
    <w:rsid w:val="002D2529"/>
    <w:rsid w:val="002D27BC"/>
    <w:rsid w:val="002D2ADC"/>
    <w:rsid w:val="002D2E3C"/>
    <w:rsid w:val="002D2EB3"/>
    <w:rsid w:val="002D2F81"/>
    <w:rsid w:val="002D4498"/>
    <w:rsid w:val="002D45A3"/>
    <w:rsid w:val="002D46F6"/>
    <w:rsid w:val="002D4CB7"/>
    <w:rsid w:val="002D4F72"/>
    <w:rsid w:val="002D5055"/>
    <w:rsid w:val="002D5495"/>
    <w:rsid w:val="002D5F6E"/>
    <w:rsid w:val="002D6216"/>
    <w:rsid w:val="002D64B2"/>
    <w:rsid w:val="002D6511"/>
    <w:rsid w:val="002D657E"/>
    <w:rsid w:val="002D68C9"/>
    <w:rsid w:val="002D6CE1"/>
    <w:rsid w:val="002D7355"/>
    <w:rsid w:val="002D7CE8"/>
    <w:rsid w:val="002E0003"/>
    <w:rsid w:val="002E01D1"/>
    <w:rsid w:val="002E1449"/>
    <w:rsid w:val="002E1511"/>
    <w:rsid w:val="002E1872"/>
    <w:rsid w:val="002E1E48"/>
    <w:rsid w:val="002E24F8"/>
    <w:rsid w:val="002E2664"/>
    <w:rsid w:val="002E2769"/>
    <w:rsid w:val="002E2834"/>
    <w:rsid w:val="002E292F"/>
    <w:rsid w:val="002E3ABF"/>
    <w:rsid w:val="002E3AF8"/>
    <w:rsid w:val="002E400B"/>
    <w:rsid w:val="002E426E"/>
    <w:rsid w:val="002E45E3"/>
    <w:rsid w:val="002E49C4"/>
    <w:rsid w:val="002E4AD5"/>
    <w:rsid w:val="002E4CFF"/>
    <w:rsid w:val="002E528F"/>
    <w:rsid w:val="002E582B"/>
    <w:rsid w:val="002E6024"/>
    <w:rsid w:val="002E63E5"/>
    <w:rsid w:val="002E6A18"/>
    <w:rsid w:val="002E6A66"/>
    <w:rsid w:val="002E6B29"/>
    <w:rsid w:val="002E6D5A"/>
    <w:rsid w:val="002E6DFB"/>
    <w:rsid w:val="002E79A2"/>
    <w:rsid w:val="002E7B75"/>
    <w:rsid w:val="002F00FA"/>
    <w:rsid w:val="002F0931"/>
    <w:rsid w:val="002F1293"/>
    <w:rsid w:val="002F166D"/>
    <w:rsid w:val="002F1899"/>
    <w:rsid w:val="002F191C"/>
    <w:rsid w:val="002F1C5C"/>
    <w:rsid w:val="002F1EE5"/>
    <w:rsid w:val="002F2459"/>
    <w:rsid w:val="002F24C7"/>
    <w:rsid w:val="002F2608"/>
    <w:rsid w:val="002F3361"/>
    <w:rsid w:val="002F33F3"/>
    <w:rsid w:val="002F3985"/>
    <w:rsid w:val="002F3A44"/>
    <w:rsid w:val="002F3CE7"/>
    <w:rsid w:val="002F427E"/>
    <w:rsid w:val="002F475D"/>
    <w:rsid w:val="002F48F1"/>
    <w:rsid w:val="002F526C"/>
    <w:rsid w:val="002F5277"/>
    <w:rsid w:val="002F56C5"/>
    <w:rsid w:val="002F5B28"/>
    <w:rsid w:val="002F5DB6"/>
    <w:rsid w:val="002F6463"/>
    <w:rsid w:val="002F65B6"/>
    <w:rsid w:val="002F6C5B"/>
    <w:rsid w:val="002F6F23"/>
    <w:rsid w:val="002F7371"/>
    <w:rsid w:val="002F7605"/>
    <w:rsid w:val="002F7678"/>
    <w:rsid w:val="002F781A"/>
    <w:rsid w:val="002F79CA"/>
    <w:rsid w:val="00300359"/>
    <w:rsid w:val="003006C1"/>
    <w:rsid w:val="00300A64"/>
    <w:rsid w:val="00300C70"/>
    <w:rsid w:val="00300FA4"/>
    <w:rsid w:val="00301168"/>
    <w:rsid w:val="00301196"/>
    <w:rsid w:val="00301456"/>
    <w:rsid w:val="0030145A"/>
    <w:rsid w:val="003014E8"/>
    <w:rsid w:val="00301525"/>
    <w:rsid w:val="00301582"/>
    <w:rsid w:val="00301B82"/>
    <w:rsid w:val="00301E03"/>
    <w:rsid w:val="003021DD"/>
    <w:rsid w:val="00302268"/>
    <w:rsid w:val="00302DEB"/>
    <w:rsid w:val="00302E44"/>
    <w:rsid w:val="00303167"/>
    <w:rsid w:val="00303F9E"/>
    <w:rsid w:val="003041A9"/>
    <w:rsid w:val="00304414"/>
    <w:rsid w:val="003044A4"/>
    <w:rsid w:val="00304634"/>
    <w:rsid w:val="0030472A"/>
    <w:rsid w:val="00304886"/>
    <w:rsid w:val="00304B9B"/>
    <w:rsid w:val="0030563C"/>
    <w:rsid w:val="003056C2"/>
    <w:rsid w:val="003058E1"/>
    <w:rsid w:val="0030593E"/>
    <w:rsid w:val="003060A1"/>
    <w:rsid w:val="0030613F"/>
    <w:rsid w:val="0030645E"/>
    <w:rsid w:val="0030682F"/>
    <w:rsid w:val="00307ED6"/>
    <w:rsid w:val="00307F66"/>
    <w:rsid w:val="003101EF"/>
    <w:rsid w:val="00310227"/>
    <w:rsid w:val="003106CC"/>
    <w:rsid w:val="00310982"/>
    <w:rsid w:val="00310D9E"/>
    <w:rsid w:val="003110E0"/>
    <w:rsid w:val="00311175"/>
    <w:rsid w:val="00311309"/>
    <w:rsid w:val="00311321"/>
    <w:rsid w:val="003114B3"/>
    <w:rsid w:val="003118CD"/>
    <w:rsid w:val="00311DB8"/>
    <w:rsid w:val="00311F45"/>
    <w:rsid w:val="003127FA"/>
    <w:rsid w:val="00312B5C"/>
    <w:rsid w:val="00313595"/>
    <w:rsid w:val="00313CFE"/>
    <w:rsid w:val="00313D45"/>
    <w:rsid w:val="00314193"/>
    <w:rsid w:val="00314504"/>
    <w:rsid w:val="00314860"/>
    <w:rsid w:val="00315109"/>
    <w:rsid w:val="00315752"/>
    <w:rsid w:val="00315C7D"/>
    <w:rsid w:val="00315D2A"/>
    <w:rsid w:val="003164F6"/>
    <w:rsid w:val="00316E33"/>
    <w:rsid w:val="00316EBB"/>
    <w:rsid w:val="003173F8"/>
    <w:rsid w:val="00317879"/>
    <w:rsid w:val="00317E27"/>
    <w:rsid w:val="00317EC9"/>
    <w:rsid w:val="0032017C"/>
    <w:rsid w:val="00320CFB"/>
    <w:rsid w:val="00320E3A"/>
    <w:rsid w:val="003210A1"/>
    <w:rsid w:val="003212BC"/>
    <w:rsid w:val="00321B87"/>
    <w:rsid w:val="00321B97"/>
    <w:rsid w:val="0032217A"/>
    <w:rsid w:val="003227B3"/>
    <w:rsid w:val="003227D6"/>
    <w:rsid w:val="00322CBC"/>
    <w:rsid w:val="003233A3"/>
    <w:rsid w:val="003235A1"/>
    <w:rsid w:val="00323D0D"/>
    <w:rsid w:val="00324768"/>
    <w:rsid w:val="003249AF"/>
    <w:rsid w:val="00324B7C"/>
    <w:rsid w:val="003250A3"/>
    <w:rsid w:val="003255D3"/>
    <w:rsid w:val="0032562F"/>
    <w:rsid w:val="0032579A"/>
    <w:rsid w:val="00325816"/>
    <w:rsid w:val="00325BE9"/>
    <w:rsid w:val="00325C40"/>
    <w:rsid w:val="00325CE6"/>
    <w:rsid w:val="00326162"/>
    <w:rsid w:val="003261F9"/>
    <w:rsid w:val="00326558"/>
    <w:rsid w:val="003269B8"/>
    <w:rsid w:val="00326BB6"/>
    <w:rsid w:val="00326BC6"/>
    <w:rsid w:val="00326BDE"/>
    <w:rsid w:val="00327838"/>
    <w:rsid w:val="00327B3A"/>
    <w:rsid w:val="00327C1A"/>
    <w:rsid w:val="00327FF8"/>
    <w:rsid w:val="0033049D"/>
    <w:rsid w:val="00330CD4"/>
    <w:rsid w:val="003311E9"/>
    <w:rsid w:val="00331FF8"/>
    <w:rsid w:val="003321C9"/>
    <w:rsid w:val="0033262E"/>
    <w:rsid w:val="00332A05"/>
    <w:rsid w:val="00332EDC"/>
    <w:rsid w:val="00333341"/>
    <w:rsid w:val="003337BF"/>
    <w:rsid w:val="00333BEC"/>
    <w:rsid w:val="00334753"/>
    <w:rsid w:val="00334DA6"/>
    <w:rsid w:val="00334F7E"/>
    <w:rsid w:val="003354BD"/>
    <w:rsid w:val="00335AB4"/>
    <w:rsid w:val="00335B1A"/>
    <w:rsid w:val="00335F3A"/>
    <w:rsid w:val="00336455"/>
    <w:rsid w:val="0033698C"/>
    <w:rsid w:val="00336A66"/>
    <w:rsid w:val="00336AF7"/>
    <w:rsid w:val="00336BB1"/>
    <w:rsid w:val="00336E64"/>
    <w:rsid w:val="00337034"/>
    <w:rsid w:val="0033737C"/>
    <w:rsid w:val="003374DD"/>
    <w:rsid w:val="003379B0"/>
    <w:rsid w:val="00337C10"/>
    <w:rsid w:val="00337FE4"/>
    <w:rsid w:val="00340E36"/>
    <w:rsid w:val="00340F01"/>
    <w:rsid w:val="003415E8"/>
    <w:rsid w:val="003419CC"/>
    <w:rsid w:val="00341B82"/>
    <w:rsid w:val="0034203F"/>
    <w:rsid w:val="003424FB"/>
    <w:rsid w:val="003426C7"/>
    <w:rsid w:val="00342AEA"/>
    <w:rsid w:val="0034319A"/>
    <w:rsid w:val="00343BBF"/>
    <w:rsid w:val="00343C29"/>
    <w:rsid w:val="00343D30"/>
    <w:rsid w:val="0034447F"/>
    <w:rsid w:val="0034448C"/>
    <w:rsid w:val="003445E1"/>
    <w:rsid w:val="003445E2"/>
    <w:rsid w:val="003445F0"/>
    <w:rsid w:val="00344845"/>
    <w:rsid w:val="00344C45"/>
    <w:rsid w:val="00344C4D"/>
    <w:rsid w:val="00344D69"/>
    <w:rsid w:val="00344E25"/>
    <w:rsid w:val="00345E33"/>
    <w:rsid w:val="00345F32"/>
    <w:rsid w:val="003460AE"/>
    <w:rsid w:val="0034648D"/>
    <w:rsid w:val="003466E4"/>
    <w:rsid w:val="00346869"/>
    <w:rsid w:val="00346B2B"/>
    <w:rsid w:val="00346D33"/>
    <w:rsid w:val="00347807"/>
    <w:rsid w:val="003479EC"/>
    <w:rsid w:val="00347BD0"/>
    <w:rsid w:val="00350364"/>
    <w:rsid w:val="00350940"/>
    <w:rsid w:val="003509FF"/>
    <w:rsid w:val="00350A3D"/>
    <w:rsid w:val="003513B9"/>
    <w:rsid w:val="0035167D"/>
    <w:rsid w:val="00351A57"/>
    <w:rsid w:val="00351B95"/>
    <w:rsid w:val="00351E47"/>
    <w:rsid w:val="003527F5"/>
    <w:rsid w:val="003528D0"/>
    <w:rsid w:val="00352DDC"/>
    <w:rsid w:val="003531C6"/>
    <w:rsid w:val="0035362A"/>
    <w:rsid w:val="0035392A"/>
    <w:rsid w:val="00353F86"/>
    <w:rsid w:val="0035451F"/>
    <w:rsid w:val="00354A0B"/>
    <w:rsid w:val="00354AD3"/>
    <w:rsid w:val="00354B31"/>
    <w:rsid w:val="00355406"/>
    <w:rsid w:val="00355589"/>
    <w:rsid w:val="00355707"/>
    <w:rsid w:val="003559BD"/>
    <w:rsid w:val="003559E7"/>
    <w:rsid w:val="00355AD7"/>
    <w:rsid w:val="00355D02"/>
    <w:rsid w:val="00355E74"/>
    <w:rsid w:val="0035620F"/>
    <w:rsid w:val="0035655F"/>
    <w:rsid w:val="00356B26"/>
    <w:rsid w:val="00356B48"/>
    <w:rsid w:val="003572BA"/>
    <w:rsid w:val="003574AE"/>
    <w:rsid w:val="00357859"/>
    <w:rsid w:val="003578FB"/>
    <w:rsid w:val="00357C03"/>
    <w:rsid w:val="00357C05"/>
    <w:rsid w:val="00357D7B"/>
    <w:rsid w:val="0036011C"/>
    <w:rsid w:val="00360546"/>
    <w:rsid w:val="00361098"/>
    <w:rsid w:val="003610ED"/>
    <w:rsid w:val="0036164F"/>
    <w:rsid w:val="003618B0"/>
    <w:rsid w:val="00361E68"/>
    <w:rsid w:val="00361F1C"/>
    <w:rsid w:val="003625E7"/>
    <w:rsid w:val="00362650"/>
    <w:rsid w:val="003626AD"/>
    <w:rsid w:val="003629D2"/>
    <w:rsid w:val="00362FEA"/>
    <w:rsid w:val="0036305B"/>
    <w:rsid w:val="0036308C"/>
    <w:rsid w:val="003630F9"/>
    <w:rsid w:val="003639F5"/>
    <w:rsid w:val="003639FC"/>
    <w:rsid w:val="00364141"/>
    <w:rsid w:val="00364378"/>
    <w:rsid w:val="003647A9"/>
    <w:rsid w:val="00364E19"/>
    <w:rsid w:val="00364E6E"/>
    <w:rsid w:val="00365049"/>
    <w:rsid w:val="00365286"/>
    <w:rsid w:val="0036588A"/>
    <w:rsid w:val="00365B38"/>
    <w:rsid w:val="00365C98"/>
    <w:rsid w:val="00365D62"/>
    <w:rsid w:val="00365FF7"/>
    <w:rsid w:val="003664A9"/>
    <w:rsid w:val="003665D6"/>
    <w:rsid w:val="003670FC"/>
    <w:rsid w:val="003700CB"/>
    <w:rsid w:val="00370F02"/>
    <w:rsid w:val="00371489"/>
    <w:rsid w:val="003718A5"/>
    <w:rsid w:val="00371B9E"/>
    <w:rsid w:val="003724BD"/>
    <w:rsid w:val="003731A9"/>
    <w:rsid w:val="003739D7"/>
    <w:rsid w:val="00373A5F"/>
    <w:rsid w:val="003740F2"/>
    <w:rsid w:val="003745B9"/>
    <w:rsid w:val="003746CC"/>
    <w:rsid w:val="00375085"/>
    <w:rsid w:val="003756EE"/>
    <w:rsid w:val="00375945"/>
    <w:rsid w:val="00375AC5"/>
    <w:rsid w:val="003772F1"/>
    <w:rsid w:val="0037788B"/>
    <w:rsid w:val="003802B2"/>
    <w:rsid w:val="0038049C"/>
    <w:rsid w:val="00380C9F"/>
    <w:rsid w:val="00381268"/>
    <w:rsid w:val="003813D0"/>
    <w:rsid w:val="0038162F"/>
    <w:rsid w:val="003818A2"/>
    <w:rsid w:val="00381A46"/>
    <w:rsid w:val="00381D9D"/>
    <w:rsid w:val="0038218A"/>
    <w:rsid w:val="00382502"/>
    <w:rsid w:val="003825A8"/>
    <w:rsid w:val="00382D6B"/>
    <w:rsid w:val="00382DA0"/>
    <w:rsid w:val="0038320E"/>
    <w:rsid w:val="0038430D"/>
    <w:rsid w:val="00384412"/>
    <w:rsid w:val="00384DC2"/>
    <w:rsid w:val="00384F33"/>
    <w:rsid w:val="00385420"/>
    <w:rsid w:val="00385AEF"/>
    <w:rsid w:val="00385D8D"/>
    <w:rsid w:val="003860E1"/>
    <w:rsid w:val="00386C2F"/>
    <w:rsid w:val="00386EC5"/>
    <w:rsid w:val="00387233"/>
    <w:rsid w:val="0038753D"/>
    <w:rsid w:val="003878EC"/>
    <w:rsid w:val="00387A4D"/>
    <w:rsid w:val="003904BE"/>
    <w:rsid w:val="003905C7"/>
    <w:rsid w:val="00390931"/>
    <w:rsid w:val="00391399"/>
    <w:rsid w:val="00391997"/>
    <w:rsid w:val="00391B37"/>
    <w:rsid w:val="003924CB"/>
    <w:rsid w:val="003926F6"/>
    <w:rsid w:val="00392B70"/>
    <w:rsid w:val="00392D8D"/>
    <w:rsid w:val="0039321D"/>
    <w:rsid w:val="003935AC"/>
    <w:rsid w:val="00393A26"/>
    <w:rsid w:val="003950EB"/>
    <w:rsid w:val="003955AF"/>
    <w:rsid w:val="00395769"/>
    <w:rsid w:val="00395E83"/>
    <w:rsid w:val="003963AC"/>
    <w:rsid w:val="00396C1B"/>
    <w:rsid w:val="00396C5F"/>
    <w:rsid w:val="0039726B"/>
    <w:rsid w:val="00397759"/>
    <w:rsid w:val="00397A28"/>
    <w:rsid w:val="00397D04"/>
    <w:rsid w:val="003A0057"/>
    <w:rsid w:val="003A0C04"/>
    <w:rsid w:val="003A0C47"/>
    <w:rsid w:val="003A0E09"/>
    <w:rsid w:val="003A112D"/>
    <w:rsid w:val="003A130B"/>
    <w:rsid w:val="003A20A7"/>
    <w:rsid w:val="003A23D2"/>
    <w:rsid w:val="003A25C0"/>
    <w:rsid w:val="003A2946"/>
    <w:rsid w:val="003A2D43"/>
    <w:rsid w:val="003A2D4F"/>
    <w:rsid w:val="003A304B"/>
    <w:rsid w:val="003A30E2"/>
    <w:rsid w:val="003A31E3"/>
    <w:rsid w:val="003A3683"/>
    <w:rsid w:val="003A3924"/>
    <w:rsid w:val="003A44ED"/>
    <w:rsid w:val="003A4539"/>
    <w:rsid w:val="003A4DD8"/>
    <w:rsid w:val="003A57F7"/>
    <w:rsid w:val="003A5DCD"/>
    <w:rsid w:val="003A5E3E"/>
    <w:rsid w:val="003A5E75"/>
    <w:rsid w:val="003A64DA"/>
    <w:rsid w:val="003A6669"/>
    <w:rsid w:val="003A6E24"/>
    <w:rsid w:val="003A74C8"/>
    <w:rsid w:val="003A78EB"/>
    <w:rsid w:val="003A7EF5"/>
    <w:rsid w:val="003B002D"/>
    <w:rsid w:val="003B0228"/>
    <w:rsid w:val="003B0F18"/>
    <w:rsid w:val="003B16CB"/>
    <w:rsid w:val="003B1DF1"/>
    <w:rsid w:val="003B2140"/>
    <w:rsid w:val="003B2203"/>
    <w:rsid w:val="003B22AC"/>
    <w:rsid w:val="003B2325"/>
    <w:rsid w:val="003B23B4"/>
    <w:rsid w:val="003B263C"/>
    <w:rsid w:val="003B2765"/>
    <w:rsid w:val="003B2783"/>
    <w:rsid w:val="003B2E36"/>
    <w:rsid w:val="003B2FC3"/>
    <w:rsid w:val="003B307B"/>
    <w:rsid w:val="003B3CF6"/>
    <w:rsid w:val="003B4296"/>
    <w:rsid w:val="003B4510"/>
    <w:rsid w:val="003B4747"/>
    <w:rsid w:val="003B4BFD"/>
    <w:rsid w:val="003B4D81"/>
    <w:rsid w:val="003B4D8E"/>
    <w:rsid w:val="003B4E54"/>
    <w:rsid w:val="003B5432"/>
    <w:rsid w:val="003B555E"/>
    <w:rsid w:val="003B5875"/>
    <w:rsid w:val="003B5CA8"/>
    <w:rsid w:val="003B5D2A"/>
    <w:rsid w:val="003B5F80"/>
    <w:rsid w:val="003B7EB6"/>
    <w:rsid w:val="003B7F14"/>
    <w:rsid w:val="003B7FB5"/>
    <w:rsid w:val="003C042A"/>
    <w:rsid w:val="003C0489"/>
    <w:rsid w:val="003C0DC1"/>
    <w:rsid w:val="003C0FA7"/>
    <w:rsid w:val="003C108F"/>
    <w:rsid w:val="003C18D0"/>
    <w:rsid w:val="003C1C17"/>
    <w:rsid w:val="003C2096"/>
    <w:rsid w:val="003C2490"/>
    <w:rsid w:val="003C29F2"/>
    <w:rsid w:val="003C2CE6"/>
    <w:rsid w:val="003C2D00"/>
    <w:rsid w:val="003C2DFF"/>
    <w:rsid w:val="003C2E80"/>
    <w:rsid w:val="003C30D8"/>
    <w:rsid w:val="003C3440"/>
    <w:rsid w:val="003C3500"/>
    <w:rsid w:val="003C37A9"/>
    <w:rsid w:val="003C3B3C"/>
    <w:rsid w:val="003C3F97"/>
    <w:rsid w:val="003C4038"/>
    <w:rsid w:val="003C4156"/>
    <w:rsid w:val="003C45DE"/>
    <w:rsid w:val="003C4674"/>
    <w:rsid w:val="003C5090"/>
    <w:rsid w:val="003C50F5"/>
    <w:rsid w:val="003C5114"/>
    <w:rsid w:val="003C5701"/>
    <w:rsid w:val="003C5828"/>
    <w:rsid w:val="003C583D"/>
    <w:rsid w:val="003C62BC"/>
    <w:rsid w:val="003C6831"/>
    <w:rsid w:val="003C69C5"/>
    <w:rsid w:val="003C69FE"/>
    <w:rsid w:val="003C6B03"/>
    <w:rsid w:val="003C7237"/>
    <w:rsid w:val="003C724B"/>
    <w:rsid w:val="003C7287"/>
    <w:rsid w:val="003C74E2"/>
    <w:rsid w:val="003C79C3"/>
    <w:rsid w:val="003C7F7B"/>
    <w:rsid w:val="003D0237"/>
    <w:rsid w:val="003D033C"/>
    <w:rsid w:val="003D03A0"/>
    <w:rsid w:val="003D0585"/>
    <w:rsid w:val="003D0651"/>
    <w:rsid w:val="003D07E3"/>
    <w:rsid w:val="003D0905"/>
    <w:rsid w:val="003D0C74"/>
    <w:rsid w:val="003D1142"/>
    <w:rsid w:val="003D131C"/>
    <w:rsid w:val="003D186B"/>
    <w:rsid w:val="003D190B"/>
    <w:rsid w:val="003D1BCD"/>
    <w:rsid w:val="003D2F89"/>
    <w:rsid w:val="003D32C2"/>
    <w:rsid w:val="003D33DF"/>
    <w:rsid w:val="003D391B"/>
    <w:rsid w:val="003D3991"/>
    <w:rsid w:val="003D3E9C"/>
    <w:rsid w:val="003D3EF3"/>
    <w:rsid w:val="003D4213"/>
    <w:rsid w:val="003D4809"/>
    <w:rsid w:val="003D497C"/>
    <w:rsid w:val="003D4B64"/>
    <w:rsid w:val="003D4FC6"/>
    <w:rsid w:val="003D5309"/>
    <w:rsid w:val="003D5431"/>
    <w:rsid w:val="003D550B"/>
    <w:rsid w:val="003D5546"/>
    <w:rsid w:val="003D5958"/>
    <w:rsid w:val="003D666C"/>
    <w:rsid w:val="003D66F8"/>
    <w:rsid w:val="003D68E1"/>
    <w:rsid w:val="003D6929"/>
    <w:rsid w:val="003D6945"/>
    <w:rsid w:val="003D6A65"/>
    <w:rsid w:val="003D7823"/>
    <w:rsid w:val="003D78A4"/>
    <w:rsid w:val="003D79C8"/>
    <w:rsid w:val="003D7A2C"/>
    <w:rsid w:val="003E01A0"/>
    <w:rsid w:val="003E0D6D"/>
    <w:rsid w:val="003E19B7"/>
    <w:rsid w:val="003E1A83"/>
    <w:rsid w:val="003E1CDD"/>
    <w:rsid w:val="003E1EF2"/>
    <w:rsid w:val="003E2569"/>
    <w:rsid w:val="003E2B95"/>
    <w:rsid w:val="003E2C47"/>
    <w:rsid w:val="003E2C68"/>
    <w:rsid w:val="003E2E20"/>
    <w:rsid w:val="003E2F4E"/>
    <w:rsid w:val="003E3472"/>
    <w:rsid w:val="003E34B6"/>
    <w:rsid w:val="003E3508"/>
    <w:rsid w:val="003E3523"/>
    <w:rsid w:val="003E3547"/>
    <w:rsid w:val="003E374A"/>
    <w:rsid w:val="003E3E5D"/>
    <w:rsid w:val="003E4C1D"/>
    <w:rsid w:val="003E5D4A"/>
    <w:rsid w:val="003E5F1D"/>
    <w:rsid w:val="003E5F95"/>
    <w:rsid w:val="003E641B"/>
    <w:rsid w:val="003E67A6"/>
    <w:rsid w:val="003E7168"/>
    <w:rsid w:val="003E77D7"/>
    <w:rsid w:val="003E7856"/>
    <w:rsid w:val="003E7CE4"/>
    <w:rsid w:val="003F0017"/>
    <w:rsid w:val="003F020E"/>
    <w:rsid w:val="003F024B"/>
    <w:rsid w:val="003F0470"/>
    <w:rsid w:val="003F0708"/>
    <w:rsid w:val="003F07DF"/>
    <w:rsid w:val="003F08B5"/>
    <w:rsid w:val="003F11BF"/>
    <w:rsid w:val="003F138D"/>
    <w:rsid w:val="003F1D39"/>
    <w:rsid w:val="003F1DF0"/>
    <w:rsid w:val="003F3081"/>
    <w:rsid w:val="003F308E"/>
    <w:rsid w:val="003F3149"/>
    <w:rsid w:val="003F3315"/>
    <w:rsid w:val="003F33EA"/>
    <w:rsid w:val="003F3C06"/>
    <w:rsid w:val="003F3D5E"/>
    <w:rsid w:val="003F43B3"/>
    <w:rsid w:val="003F48E2"/>
    <w:rsid w:val="003F4BBA"/>
    <w:rsid w:val="003F510F"/>
    <w:rsid w:val="003F593C"/>
    <w:rsid w:val="003F5C00"/>
    <w:rsid w:val="003F5ECD"/>
    <w:rsid w:val="003F667C"/>
    <w:rsid w:val="003F68EF"/>
    <w:rsid w:val="003F6EA2"/>
    <w:rsid w:val="003F6F68"/>
    <w:rsid w:val="00400495"/>
    <w:rsid w:val="004006C1"/>
    <w:rsid w:val="00400B55"/>
    <w:rsid w:val="00401A39"/>
    <w:rsid w:val="00401B96"/>
    <w:rsid w:val="00401E2B"/>
    <w:rsid w:val="00402015"/>
    <w:rsid w:val="004020D5"/>
    <w:rsid w:val="00402D02"/>
    <w:rsid w:val="004038A9"/>
    <w:rsid w:val="00404102"/>
    <w:rsid w:val="004041AD"/>
    <w:rsid w:val="004043DD"/>
    <w:rsid w:val="00404752"/>
    <w:rsid w:val="004049C5"/>
    <w:rsid w:val="0040612A"/>
    <w:rsid w:val="004065B9"/>
    <w:rsid w:val="004066D4"/>
    <w:rsid w:val="00406E29"/>
    <w:rsid w:val="00407437"/>
    <w:rsid w:val="004074E3"/>
    <w:rsid w:val="00407CFA"/>
    <w:rsid w:val="00407E41"/>
    <w:rsid w:val="00407EB4"/>
    <w:rsid w:val="00410279"/>
    <w:rsid w:val="004103E2"/>
    <w:rsid w:val="004115E3"/>
    <w:rsid w:val="00411649"/>
    <w:rsid w:val="00411939"/>
    <w:rsid w:val="0041195B"/>
    <w:rsid w:val="00411D07"/>
    <w:rsid w:val="00411E5E"/>
    <w:rsid w:val="0041209D"/>
    <w:rsid w:val="004121A5"/>
    <w:rsid w:val="0041274C"/>
    <w:rsid w:val="004129D8"/>
    <w:rsid w:val="00412D03"/>
    <w:rsid w:val="00412EA9"/>
    <w:rsid w:val="00412F18"/>
    <w:rsid w:val="00414B2E"/>
    <w:rsid w:val="00414C68"/>
    <w:rsid w:val="00414D97"/>
    <w:rsid w:val="00415233"/>
    <w:rsid w:val="00415924"/>
    <w:rsid w:val="00415A91"/>
    <w:rsid w:val="00415C97"/>
    <w:rsid w:val="00415DC4"/>
    <w:rsid w:val="004160F5"/>
    <w:rsid w:val="004162A6"/>
    <w:rsid w:val="00416645"/>
    <w:rsid w:val="00416E92"/>
    <w:rsid w:val="004204CF"/>
    <w:rsid w:val="004205F0"/>
    <w:rsid w:val="00420637"/>
    <w:rsid w:val="00420E70"/>
    <w:rsid w:val="004213ED"/>
    <w:rsid w:val="00421ACA"/>
    <w:rsid w:val="00421B12"/>
    <w:rsid w:val="00421B5A"/>
    <w:rsid w:val="004220EA"/>
    <w:rsid w:val="00422E07"/>
    <w:rsid w:val="00422E72"/>
    <w:rsid w:val="00422EE8"/>
    <w:rsid w:val="00423266"/>
    <w:rsid w:val="00423BAE"/>
    <w:rsid w:val="00423C01"/>
    <w:rsid w:val="00424088"/>
    <w:rsid w:val="004240F8"/>
    <w:rsid w:val="00424170"/>
    <w:rsid w:val="00424360"/>
    <w:rsid w:val="0042449D"/>
    <w:rsid w:val="00424531"/>
    <w:rsid w:val="00424A94"/>
    <w:rsid w:val="00425069"/>
    <w:rsid w:val="00425C83"/>
    <w:rsid w:val="00425D40"/>
    <w:rsid w:val="00426244"/>
    <w:rsid w:val="004262DF"/>
    <w:rsid w:val="00426BFB"/>
    <w:rsid w:val="00426E91"/>
    <w:rsid w:val="00426EA3"/>
    <w:rsid w:val="00426F52"/>
    <w:rsid w:val="004274FC"/>
    <w:rsid w:val="0042757B"/>
    <w:rsid w:val="004279CF"/>
    <w:rsid w:val="00427A9B"/>
    <w:rsid w:val="00427E6F"/>
    <w:rsid w:val="00427E9C"/>
    <w:rsid w:val="0043015E"/>
    <w:rsid w:val="00430319"/>
    <w:rsid w:val="00430480"/>
    <w:rsid w:val="004306EE"/>
    <w:rsid w:val="00430787"/>
    <w:rsid w:val="00430BAC"/>
    <w:rsid w:val="004314BB"/>
    <w:rsid w:val="00431AD3"/>
    <w:rsid w:val="00432088"/>
    <w:rsid w:val="00432462"/>
    <w:rsid w:val="004325F0"/>
    <w:rsid w:val="00432D07"/>
    <w:rsid w:val="00432FEE"/>
    <w:rsid w:val="004334CF"/>
    <w:rsid w:val="0043354B"/>
    <w:rsid w:val="00433A53"/>
    <w:rsid w:val="00433CDC"/>
    <w:rsid w:val="00434398"/>
    <w:rsid w:val="00434CD9"/>
    <w:rsid w:val="00434D48"/>
    <w:rsid w:val="00435571"/>
    <w:rsid w:val="00435631"/>
    <w:rsid w:val="0043564A"/>
    <w:rsid w:val="00435CF1"/>
    <w:rsid w:val="00435F14"/>
    <w:rsid w:val="004364E7"/>
    <w:rsid w:val="00436908"/>
    <w:rsid w:val="00436AE6"/>
    <w:rsid w:val="00436B3F"/>
    <w:rsid w:val="00436F4F"/>
    <w:rsid w:val="00436FAF"/>
    <w:rsid w:val="00436FF5"/>
    <w:rsid w:val="0043716D"/>
    <w:rsid w:val="004377E6"/>
    <w:rsid w:val="00437A69"/>
    <w:rsid w:val="00437C15"/>
    <w:rsid w:val="00440080"/>
    <w:rsid w:val="00440426"/>
    <w:rsid w:val="00440E5B"/>
    <w:rsid w:val="00441521"/>
    <w:rsid w:val="00441619"/>
    <w:rsid w:val="00441659"/>
    <w:rsid w:val="00441950"/>
    <w:rsid w:val="00441DE1"/>
    <w:rsid w:val="00441E20"/>
    <w:rsid w:val="00441E53"/>
    <w:rsid w:val="00442667"/>
    <w:rsid w:val="0044268D"/>
    <w:rsid w:val="004427A0"/>
    <w:rsid w:val="00442DBA"/>
    <w:rsid w:val="00442F04"/>
    <w:rsid w:val="00442F09"/>
    <w:rsid w:val="00443046"/>
    <w:rsid w:val="004432C1"/>
    <w:rsid w:val="004438DB"/>
    <w:rsid w:val="00443D64"/>
    <w:rsid w:val="0044429F"/>
    <w:rsid w:val="00444374"/>
    <w:rsid w:val="004443B8"/>
    <w:rsid w:val="00444878"/>
    <w:rsid w:val="00444A19"/>
    <w:rsid w:val="00444BB0"/>
    <w:rsid w:val="0044581B"/>
    <w:rsid w:val="00445B48"/>
    <w:rsid w:val="00445F5F"/>
    <w:rsid w:val="004461B5"/>
    <w:rsid w:val="004466AB"/>
    <w:rsid w:val="004470AC"/>
    <w:rsid w:val="00447332"/>
    <w:rsid w:val="00447385"/>
    <w:rsid w:val="00447D86"/>
    <w:rsid w:val="00447DB5"/>
    <w:rsid w:val="00447E62"/>
    <w:rsid w:val="0045093E"/>
    <w:rsid w:val="004509A8"/>
    <w:rsid w:val="00450AAD"/>
    <w:rsid w:val="00450C69"/>
    <w:rsid w:val="00450DA3"/>
    <w:rsid w:val="00450F1F"/>
    <w:rsid w:val="004514DF"/>
    <w:rsid w:val="004517D1"/>
    <w:rsid w:val="0045190E"/>
    <w:rsid w:val="00451FD9"/>
    <w:rsid w:val="00451FE5"/>
    <w:rsid w:val="0045201D"/>
    <w:rsid w:val="00452E86"/>
    <w:rsid w:val="00452EB8"/>
    <w:rsid w:val="00452F21"/>
    <w:rsid w:val="004534FD"/>
    <w:rsid w:val="0045389A"/>
    <w:rsid w:val="004542F1"/>
    <w:rsid w:val="0045453F"/>
    <w:rsid w:val="004553F3"/>
    <w:rsid w:val="00455E88"/>
    <w:rsid w:val="004560C5"/>
    <w:rsid w:val="00456AB6"/>
    <w:rsid w:val="00456E88"/>
    <w:rsid w:val="00457210"/>
    <w:rsid w:val="0045731F"/>
    <w:rsid w:val="0045737A"/>
    <w:rsid w:val="0045763D"/>
    <w:rsid w:val="00457C70"/>
    <w:rsid w:val="00457E48"/>
    <w:rsid w:val="00460338"/>
    <w:rsid w:val="004606B0"/>
    <w:rsid w:val="00460A67"/>
    <w:rsid w:val="00460CD2"/>
    <w:rsid w:val="00460E40"/>
    <w:rsid w:val="00461136"/>
    <w:rsid w:val="00461501"/>
    <w:rsid w:val="00461EA2"/>
    <w:rsid w:val="00462A0E"/>
    <w:rsid w:val="00462A66"/>
    <w:rsid w:val="00462CAE"/>
    <w:rsid w:val="00462D03"/>
    <w:rsid w:val="00462F1C"/>
    <w:rsid w:val="004630DC"/>
    <w:rsid w:val="00463217"/>
    <w:rsid w:val="004632D4"/>
    <w:rsid w:val="0046356D"/>
    <w:rsid w:val="004635A8"/>
    <w:rsid w:val="0046374F"/>
    <w:rsid w:val="00463927"/>
    <w:rsid w:val="00463C91"/>
    <w:rsid w:val="00463F36"/>
    <w:rsid w:val="00463FE9"/>
    <w:rsid w:val="004643D7"/>
    <w:rsid w:val="004645C5"/>
    <w:rsid w:val="00464629"/>
    <w:rsid w:val="0046465E"/>
    <w:rsid w:val="00465959"/>
    <w:rsid w:val="00465A7A"/>
    <w:rsid w:val="00465ABD"/>
    <w:rsid w:val="00465EB6"/>
    <w:rsid w:val="00465F64"/>
    <w:rsid w:val="004661ED"/>
    <w:rsid w:val="0046649F"/>
    <w:rsid w:val="00466701"/>
    <w:rsid w:val="00466F78"/>
    <w:rsid w:val="004672CA"/>
    <w:rsid w:val="0046737B"/>
    <w:rsid w:val="004675A4"/>
    <w:rsid w:val="00467680"/>
    <w:rsid w:val="00467B7B"/>
    <w:rsid w:val="00467D50"/>
    <w:rsid w:val="00467E70"/>
    <w:rsid w:val="004702BE"/>
    <w:rsid w:val="0047053E"/>
    <w:rsid w:val="00470EE0"/>
    <w:rsid w:val="00471324"/>
    <w:rsid w:val="004716E6"/>
    <w:rsid w:val="00471CC1"/>
    <w:rsid w:val="00472539"/>
    <w:rsid w:val="00472807"/>
    <w:rsid w:val="00472BDA"/>
    <w:rsid w:val="00472ED2"/>
    <w:rsid w:val="00473181"/>
    <w:rsid w:val="00473899"/>
    <w:rsid w:val="00473AD9"/>
    <w:rsid w:val="00473B5E"/>
    <w:rsid w:val="00473C03"/>
    <w:rsid w:val="00473C76"/>
    <w:rsid w:val="00473D01"/>
    <w:rsid w:val="00474096"/>
    <w:rsid w:val="004740FA"/>
    <w:rsid w:val="004749C3"/>
    <w:rsid w:val="00474B32"/>
    <w:rsid w:val="00474E75"/>
    <w:rsid w:val="00475644"/>
    <w:rsid w:val="004758E6"/>
    <w:rsid w:val="00475923"/>
    <w:rsid w:val="00475CAC"/>
    <w:rsid w:val="00475D7A"/>
    <w:rsid w:val="00476511"/>
    <w:rsid w:val="00476B4B"/>
    <w:rsid w:val="00476E0C"/>
    <w:rsid w:val="00476F47"/>
    <w:rsid w:val="00477601"/>
    <w:rsid w:val="00477BBE"/>
    <w:rsid w:val="00480740"/>
    <w:rsid w:val="004807BA"/>
    <w:rsid w:val="00480F33"/>
    <w:rsid w:val="00481AA9"/>
    <w:rsid w:val="00481FCC"/>
    <w:rsid w:val="0048213F"/>
    <w:rsid w:val="00482628"/>
    <w:rsid w:val="004826C1"/>
    <w:rsid w:val="0048280F"/>
    <w:rsid w:val="004830F1"/>
    <w:rsid w:val="0048318E"/>
    <w:rsid w:val="0048365E"/>
    <w:rsid w:val="00483CDA"/>
    <w:rsid w:val="00483F84"/>
    <w:rsid w:val="00484105"/>
    <w:rsid w:val="00484539"/>
    <w:rsid w:val="00484BD0"/>
    <w:rsid w:val="004854ED"/>
    <w:rsid w:val="00485555"/>
    <w:rsid w:val="00486BAC"/>
    <w:rsid w:val="0048733B"/>
    <w:rsid w:val="00487A59"/>
    <w:rsid w:val="004902BA"/>
    <w:rsid w:val="00490AD6"/>
    <w:rsid w:val="00490FC0"/>
    <w:rsid w:val="00491005"/>
    <w:rsid w:val="004914FA"/>
    <w:rsid w:val="0049157E"/>
    <w:rsid w:val="004916DB"/>
    <w:rsid w:val="00491BCE"/>
    <w:rsid w:val="00491D28"/>
    <w:rsid w:val="00491F49"/>
    <w:rsid w:val="00492821"/>
    <w:rsid w:val="0049296A"/>
    <w:rsid w:val="0049342B"/>
    <w:rsid w:val="00493430"/>
    <w:rsid w:val="00493F2B"/>
    <w:rsid w:val="004943A8"/>
    <w:rsid w:val="004945F0"/>
    <w:rsid w:val="00494AE0"/>
    <w:rsid w:val="0049521F"/>
    <w:rsid w:val="00495C7D"/>
    <w:rsid w:val="00496126"/>
    <w:rsid w:val="0049648A"/>
    <w:rsid w:val="00496995"/>
    <w:rsid w:val="00496B0C"/>
    <w:rsid w:val="00496EF2"/>
    <w:rsid w:val="00496FCD"/>
    <w:rsid w:val="0049735C"/>
    <w:rsid w:val="00497D66"/>
    <w:rsid w:val="004A002C"/>
    <w:rsid w:val="004A045B"/>
    <w:rsid w:val="004A0768"/>
    <w:rsid w:val="004A0778"/>
    <w:rsid w:val="004A0797"/>
    <w:rsid w:val="004A0A06"/>
    <w:rsid w:val="004A0D31"/>
    <w:rsid w:val="004A1379"/>
    <w:rsid w:val="004A149E"/>
    <w:rsid w:val="004A1E5F"/>
    <w:rsid w:val="004A1E95"/>
    <w:rsid w:val="004A205E"/>
    <w:rsid w:val="004A2162"/>
    <w:rsid w:val="004A271A"/>
    <w:rsid w:val="004A2746"/>
    <w:rsid w:val="004A2CFB"/>
    <w:rsid w:val="004A2F0A"/>
    <w:rsid w:val="004A321F"/>
    <w:rsid w:val="004A3556"/>
    <w:rsid w:val="004A361F"/>
    <w:rsid w:val="004A3E29"/>
    <w:rsid w:val="004A4522"/>
    <w:rsid w:val="004A47D2"/>
    <w:rsid w:val="004A5052"/>
    <w:rsid w:val="004A5626"/>
    <w:rsid w:val="004A5794"/>
    <w:rsid w:val="004A60FC"/>
    <w:rsid w:val="004A688F"/>
    <w:rsid w:val="004A6AF4"/>
    <w:rsid w:val="004A6C8A"/>
    <w:rsid w:val="004A7DF9"/>
    <w:rsid w:val="004A7E77"/>
    <w:rsid w:val="004B0275"/>
    <w:rsid w:val="004B1174"/>
    <w:rsid w:val="004B1577"/>
    <w:rsid w:val="004B158E"/>
    <w:rsid w:val="004B3E1B"/>
    <w:rsid w:val="004B3F73"/>
    <w:rsid w:val="004B4742"/>
    <w:rsid w:val="004B4786"/>
    <w:rsid w:val="004B4B78"/>
    <w:rsid w:val="004B4D6B"/>
    <w:rsid w:val="004B53CF"/>
    <w:rsid w:val="004B571A"/>
    <w:rsid w:val="004B5AD2"/>
    <w:rsid w:val="004B5B85"/>
    <w:rsid w:val="004B5C80"/>
    <w:rsid w:val="004B5D96"/>
    <w:rsid w:val="004B5D9F"/>
    <w:rsid w:val="004B6455"/>
    <w:rsid w:val="004B673C"/>
    <w:rsid w:val="004B6806"/>
    <w:rsid w:val="004B6FF6"/>
    <w:rsid w:val="004B7236"/>
    <w:rsid w:val="004B7824"/>
    <w:rsid w:val="004B7EC9"/>
    <w:rsid w:val="004C031A"/>
    <w:rsid w:val="004C0C42"/>
    <w:rsid w:val="004C1200"/>
    <w:rsid w:val="004C1907"/>
    <w:rsid w:val="004C22CA"/>
    <w:rsid w:val="004C2580"/>
    <w:rsid w:val="004C2F84"/>
    <w:rsid w:val="004C32A7"/>
    <w:rsid w:val="004C34D7"/>
    <w:rsid w:val="004C3633"/>
    <w:rsid w:val="004C3667"/>
    <w:rsid w:val="004C373A"/>
    <w:rsid w:val="004C3FC3"/>
    <w:rsid w:val="004C47D4"/>
    <w:rsid w:val="004C4F3D"/>
    <w:rsid w:val="004C5155"/>
    <w:rsid w:val="004C51F5"/>
    <w:rsid w:val="004C588D"/>
    <w:rsid w:val="004C5918"/>
    <w:rsid w:val="004C5DB2"/>
    <w:rsid w:val="004C5E27"/>
    <w:rsid w:val="004C5F10"/>
    <w:rsid w:val="004C5F51"/>
    <w:rsid w:val="004C6042"/>
    <w:rsid w:val="004C610F"/>
    <w:rsid w:val="004C6205"/>
    <w:rsid w:val="004C6412"/>
    <w:rsid w:val="004C6547"/>
    <w:rsid w:val="004C66DE"/>
    <w:rsid w:val="004C6A77"/>
    <w:rsid w:val="004C6F6A"/>
    <w:rsid w:val="004C79F2"/>
    <w:rsid w:val="004C7D67"/>
    <w:rsid w:val="004C7F05"/>
    <w:rsid w:val="004D0EFA"/>
    <w:rsid w:val="004D11D8"/>
    <w:rsid w:val="004D1CF5"/>
    <w:rsid w:val="004D2255"/>
    <w:rsid w:val="004D28C4"/>
    <w:rsid w:val="004D2AE0"/>
    <w:rsid w:val="004D341E"/>
    <w:rsid w:val="004D34FC"/>
    <w:rsid w:val="004D39D6"/>
    <w:rsid w:val="004D3EEC"/>
    <w:rsid w:val="004D3F46"/>
    <w:rsid w:val="004D453A"/>
    <w:rsid w:val="004D4A87"/>
    <w:rsid w:val="004D5756"/>
    <w:rsid w:val="004D594A"/>
    <w:rsid w:val="004D5BF0"/>
    <w:rsid w:val="004D5EFC"/>
    <w:rsid w:val="004D6187"/>
    <w:rsid w:val="004D68B0"/>
    <w:rsid w:val="004D6CD0"/>
    <w:rsid w:val="004D6DB4"/>
    <w:rsid w:val="004D73D0"/>
    <w:rsid w:val="004D77F7"/>
    <w:rsid w:val="004E00B7"/>
    <w:rsid w:val="004E0572"/>
    <w:rsid w:val="004E0653"/>
    <w:rsid w:val="004E0869"/>
    <w:rsid w:val="004E0EB1"/>
    <w:rsid w:val="004E1675"/>
    <w:rsid w:val="004E1A9B"/>
    <w:rsid w:val="004E1CE9"/>
    <w:rsid w:val="004E1D66"/>
    <w:rsid w:val="004E1EF2"/>
    <w:rsid w:val="004E20CF"/>
    <w:rsid w:val="004E2536"/>
    <w:rsid w:val="004E26B9"/>
    <w:rsid w:val="004E328D"/>
    <w:rsid w:val="004E3699"/>
    <w:rsid w:val="004E3CDB"/>
    <w:rsid w:val="004E3E68"/>
    <w:rsid w:val="004E3F47"/>
    <w:rsid w:val="004E455B"/>
    <w:rsid w:val="004E474E"/>
    <w:rsid w:val="004E4A10"/>
    <w:rsid w:val="004E5205"/>
    <w:rsid w:val="004E56F6"/>
    <w:rsid w:val="004E6109"/>
    <w:rsid w:val="004E66F1"/>
    <w:rsid w:val="004E6AD1"/>
    <w:rsid w:val="004E7057"/>
    <w:rsid w:val="004E7621"/>
    <w:rsid w:val="004E7CE9"/>
    <w:rsid w:val="004E7E01"/>
    <w:rsid w:val="004F09D1"/>
    <w:rsid w:val="004F1552"/>
    <w:rsid w:val="004F17DE"/>
    <w:rsid w:val="004F1915"/>
    <w:rsid w:val="004F1FAA"/>
    <w:rsid w:val="004F22EC"/>
    <w:rsid w:val="004F24FF"/>
    <w:rsid w:val="004F2675"/>
    <w:rsid w:val="004F299B"/>
    <w:rsid w:val="004F2C88"/>
    <w:rsid w:val="004F325C"/>
    <w:rsid w:val="004F3DA1"/>
    <w:rsid w:val="004F436C"/>
    <w:rsid w:val="004F43AC"/>
    <w:rsid w:val="004F4405"/>
    <w:rsid w:val="004F48FC"/>
    <w:rsid w:val="004F505A"/>
    <w:rsid w:val="004F5BFD"/>
    <w:rsid w:val="004F5CB3"/>
    <w:rsid w:val="004F5F45"/>
    <w:rsid w:val="004F5FBF"/>
    <w:rsid w:val="004F6C4F"/>
    <w:rsid w:val="004F70E9"/>
    <w:rsid w:val="004F74DE"/>
    <w:rsid w:val="004F7CEF"/>
    <w:rsid w:val="004F7D0D"/>
    <w:rsid w:val="004F7EBA"/>
    <w:rsid w:val="0050017F"/>
    <w:rsid w:val="005001BA"/>
    <w:rsid w:val="00500935"/>
    <w:rsid w:val="0050114A"/>
    <w:rsid w:val="005011FA"/>
    <w:rsid w:val="005013B9"/>
    <w:rsid w:val="00501495"/>
    <w:rsid w:val="005014EE"/>
    <w:rsid w:val="00501EBF"/>
    <w:rsid w:val="005020C4"/>
    <w:rsid w:val="005020CF"/>
    <w:rsid w:val="00502213"/>
    <w:rsid w:val="00502365"/>
    <w:rsid w:val="00502692"/>
    <w:rsid w:val="00503340"/>
    <w:rsid w:val="005036A0"/>
    <w:rsid w:val="00503A37"/>
    <w:rsid w:val="00503C1D"/>
    <w:rsid w:val="00503CD7"/>
    <w:rsid w:val="00503F90"/>
    <w:rsid w:val="005040E3"/>
    <w:rsid w:val="0050451A"/>
    <w:rsid w:val="0050468D"/>
    <w:rsid w:val="00504AD3"/>
    <w:rsid w:val="00504BDF"/>
    <w:rsid w:val="0050551F"/>
    <w:rsid w:val="00505AC5"/>
    <w:rsid w:val="0050610C"/>
    <w:rsid w:val="0050611B"/>
    <w:rsid w:val="00506411"/>
    <w:rsid w:val="005069F1"/>
    <w:rsid w:val="00506C69"/>
    <w:rsid w:val="00506CFF"/>
    <w:rsid w:val="005071C3"/>
    <w:rsid w:val="00507403"/>
    <w:rsid w:val="0050777B"/>
    <w:rsid w:val="005078BE"/>
    <w:rsid w:val="00507A35"/>
    <w:rsid w:val="00507DC1"/>
    <w:rsid w:val="00507ECF"/>
    <w:rsid w:val="00510214"/>
    <w:rsid w:val="005108A0"/>
    <w:rsid w:val="00510C94"/>
    <w:rsid w:val="005110D5"/>
    <w:rsid w:val="005113D5"/>
    <w:rsid w:val="00511E1F"/>
    <w:rsid w:val="00512417"/>
    <w:rsid w:val="00512532"/>
    <w:rsid w:val="005126AB"/>
    <w:rsid w:val="005128DE"/>
    <w:rsid w:val="00512DED"/>
    <w:rsid w:val="00512F16"/>
    <w:rsid w:val="00512F73"/>
    <w:rsid w:val="005130BA"/>
    <w:rsid w:val="005135E2"/>
    <w:rsid w:val="00513619"/>
    <w:rsid w:val="0051376C"/>
    <w:rsid w:val="00513C5C"/>
    <w:rsid w:val="00513F99"/>
    <w:rsid w:val="00514B16"/>
    <w:rsid w:val="00515241"/>
    <w:rsid w:val="005154F8"/>
    <w:rsid w:val="005160E7"/>
    <w:rsid w:val="005160E9"/>
    <w:rsid w:val="00516313"/>
    <w:rsid w:val="0051681F"/>
    <w:rsid w:val="00516B0E"/>
    <w:rsid w:val="005177EF"/>
    <w:rsid w:val="00517B2E"/>
    <w:rsid w:val="00517BCE"/>
    <w:rsid w:val="005201D9"/>
    <w:rsid w:val="00520789"/>
    <w:rsid w:val="00520B33"/>
    <w:rsid w:val="00520C84"/>
    <w:rsid w:val="00521405"/>
    <w:rsid w:val="005215EF"/>
    <w:rsid w:val="0052173A"/>
    <w:rsid w:val="005218CF"/>
    <w:rsid w:val="00521BA5"/>
    <w:rsid w:val="00521F43"/>
    <w:rsid w:val="005222DD"/>
    <w:rsid w:val="0052291D"/>
    <w:rsid w:val="00522BB8"/>
    <w:rsid w:val="00522BC9"/>
    <w:rsid w:val="0052334E"/>
    <w:rsid w:val="005238E7"/>
    <w:rsid w:val="00523C43"/>
    <w:rsid w:val="00523DBE"/>
    <w:rsid w:val="0052414C"/>
    <w:rsid w:val="0052483F"/>
    <w:rsid w:val="005249A7"/>
    <w:rsid w:val="00524B64"/>
    <w:rsid w:val="00524CBB"/>
    <w:rsid w:val="0052506F"/>
    <w:rsid w:val="00525543"/>
    <w:rsid w:val="005255B8"/>
    <w:rsid w:val="005257F9"/>
    <w:rsid w:val="00525A71"/>
    <w:rsid w:val="00525CD9"/>
    <w:rsid w:val="00525CFE"/>
    <w:rsid w:val="00525F14"/>
    <w:rsid w:val="0052620F"/>
    <w:rsid w:val="0052656A"/>
    <w:rsid w:val="0052667F"/>
    <w:rsid w:val="00526B4B"/>
    <w:rsid w:val="00526D2E"/>
    <w:rsid w:val="00526D56"/>
    <w:rsid w:val="00526D6F"/>
    <w:rsid w:val="005275FF"/>
    <w:rsid w:val="00527B43"/>
    <w:rsid w:val="00527BDF"/>
    <w:rsid w:val="00527E79"/>
    <w:rsid w:val="00527F40"/>
    <w:rsid w:val="0053069D"/>
    <w:rsid w:val="00530D6F"/>
    <w:rsid w:val="00531692"/>
    <w:rsid w:val="00531B79"/>
    <w:rsid w:val="0053206E"/>
    <w:rsid w:val="00532327"/>
    <w:rsid w:val="00532496"/>
    <w:rsid w:val="00532BE7"/>
    <w:rsid w:val="0053303B"/>
    <w:rsid w:val="0053304B"/>
    <w:rsid w:val="00533245"/>
    <w:rsid w:val="005335C1"/>
    <w:rsid w:val="005336B1"/>
    <w:rsid w:val="00533B67"/>
    <w:rsid w:val="005344A8"/>
    <w:rsid w:val="00534DAB"/>
    <w:rsid w:val="00535050"/>
    <w:rsid w:val="00535232"/>
    <w:rsid w:val="00535530"/>
    <w:rsid w:val="0053556C"/>
    <w:rsid w:val="00535D6C"/>
    <w:rsid w:val="0053642D"/>
    <w:rsid w:val="0053687C"/>
    <w:rsid w:val="00536CBB"/>
    <w:rsid w:val="00536DAC"/>
    <w:rsid w:val="0053713F"/>
    <w:rsid w:val="00537372"/>
    <w:rsid w:val="005374E5"/>
    <w:rsid w:val="00537B43"/>
    <w:rsid w:val="00537E8B"/>
    <w:rsid w:val="0054067B"/>
    <w:rsid w:val="005406DA"/>
    <w:rsid w:val="00540AE6"/>
    <w:rsid w:val="00540BCF"/>
    <w:rsid w:val="00540C56"/>
    <w:rsid w:val="005419AF"/>
    <w:rsid w:val="00541F6D"/>
    <w:rsid w:val="005422D7"/>
    <w:rsid w:val="00542490"/>
    <w:rsid w:val="005426F5"/>
    <w:rsid w:val="005439C0"/>
    <w:rsid w:val="00543DAC"/>
    <w:rsid w:val="005444C0"/>
    <w:rsid w:val="0054473E"/>
    <w:rsid w:val="00544BF6"/>
    <w:rsid w:val="00544C57"/>
    <w:rsid w:val="005451E1"/>
    <w:rsid w:val="0054581C"/>
    <w:rsid w:val="00545EBC"/>
    <w:rsid w:val="005460B7"/>
    <w:rsid w:val="00546832"/>
    <w:rsid w:val="00547276"/>
    <w:rsid w:val="0055030C"/>
    <w:rsid w:val="0055143B"/>
    <w:rsid w:val="0055199C"/>
    <w:rsid w:val="00551DF9"/>
    <w:rsid w:val="00552279"/>
    <w:rsid w:val="005525D6"/>
    <w:rsid w:val="00552AC7"/>
    <w:rsid w:val="0055337A"/>
    <w:rsid w:val="005536FE"/>
    <w:rsid w:val="00553762"/>
    <w:rsid w:val="005538B2"/>
    <w:rsid w:val="005538C3"/>
    <w:rsid w:val="00554096"/>
    <w:rsid w:val="00554760"/>
    <w:rsid w:val="005562F4"/>
    <w:rsid w:val="005563C6"/>
    <w:rsid w:val="005565B3"/>
    <w:rsid w:val="005566E0"/>
    <w:rsid w:val="0055690E"/>
    <w:rsid w:val="00556AC7"/>
    <w:rsid w:val="00557073"/>
    <w:rsid w:val="00557BFC"/>
    <w:rsid w:val="00560284"/>
    <w:rsid w:val="005602C5"/>
    <w:rsid w:val="00560593"/>
    <w:rsid w:val="00560B99"/>
    <w:rsid w:val="00560E16"/>
    <w:rsid w:val="00560FFD"/>
    <w:rsid w:val="00561070"/>
    <w:rsid w:val="00561781"/>
    <w:rsid w:val="00561E51"/>
    <w:rsid w:val="005620ED"/>
    <w:rsid w:val="005624D0"/>
    <w:rsid w:val="00562657"/>
    <w:rsid w:val="005626FA"/>
    <w:rsid w:val="005627B4"/>
    <w:rsid w:val="00563094"/>
    <w:rsid w:val="00563098"/>
    <w:rsid w:val="0056321F"/>
    <w:rsid w:val="00563EED"/>
    <w:rsid w:val="005642A4"/>
    <w:rsid w:val="0056451A"/>
    <w:rsid w:val="00564F7C"/>
    <w:rsid w:val="005650C6"/>
    <w:rsid w:val="00565206"/>
    <w:rsid w:val="00565DAE"/>
    <w:rsid w:val="00565E0F"/>
    <w:rsid w:val="00566014"/>
    <w:rsid w:val="00566159"/>
    <w:rsid w:val="005667C0"/>
    <w:rsid w:val="005669FA"/>
    <w:rsid w:val="00566A6B"/>
    <w:rsid w:val="00566B85"/>
    <w:rsid w:val="005675A9"/>
    <w:rsid w:val="00567AF0"/>
    <w:rsid w:val="0057011D"/>
    <w:rsid w:val="00570491"/>
    <w:rsid w:val="00570503"/>
    <w:rsid w:val="005705C5"/>
    <w:rsid w:val="0057090C"/>
    <w:rsid w:val="005709CF"/>
    <w:rsid w:val="00570A4E"/>
    <w:rsid w:val="00570C09"/>
    <w:rsid w:val="00570D2B"/>
    <w:rsid w:val="00570DF3"/>
    <w:rsid w:val="005714FA"/>
    <w:rsid w:val="00571689"/>
    <w:rsid w:val="00571836"/>
    <w:rsid w:val="00571D98"/>
    <w:rsid w:val="00571E51"/>
    <w:rsid w:val="00572093"/>
    <w:rsid w:val="005722E5"/>
    <w:rsid w:val="00572337"/>
    <w:rsid w:val="0057246E"/>
    <w:rsid w:val="005725FC"/>
    <w:rsid w:val="00572D23"/>
    <w:rsid w:val="0057322D"/>
    <w:rsid w:val="00573558"/>
    <w:rsid w:val="00573856"/>
    <w:rsid w:val="00573B60"/>
    <w:rsid w:val="00573F3F"/>
    <w:rsid w:val="00574711"/>
    <w:rsid w:val="005752FB"/>
    <w:rsid w:val="005757A7"/>
    <w:rsid w:val="00575DAA"/>
    <w:rsid w:val="00575F84"/>
    <w:rsid w:val="005760CF"/>
    <w:rsid w:val="0057629D"/>
    <w:rsid w:val="005768CB"/>
    <w:rsid w:val="005773A9"/>
    <w:rsid w:val="0057740D"/>
    <w:rsid w:val="0057748B"/>
    <w:rsid w:val="005776C4"/>
    <w:rsid w:val="00577C1B"/>
    <w:rsid w:val="00581772"/>
    <w:rsid w:val="00581C31"/>
    <w:rsid w:val="00581E30"/>
    <w:rsid w:val="005826A3"/>
    <w:rsid w:val="0058318D"/>
    <w:rsid w:val="0058324E"/>
    <w:rsid w:val="005837F2"/>
    <w:rsid w:val="00583A96"/>
    <w:rsid w:val="00583AD0"/>
    <w:rsid w:val="00583D3C"/>
    <w:rsid w:val="00583DB9"/>
    <w:rsid w:val="00584291"/>
    <w:rsid w:val="005844C4"/>
    <w:rsid w:val="0058461F"/>
    <w:rsid w:val="00584798"/>
    <w:rsid w:val="0058481A"/>
    <w:rsid w:val="005848E2"/>
    <w:rsid w:val="005848EC"/>
    <w:rsid w:val="00584CBC"/>
    <w:rsid w:val="00585380"/>
    <w:rsid w:val="00585D97"/>
    <w:rsid w:val="00585F52"/>
    <w:rsid w:val="0058622A"/>
    <w:rsid w:val="00586A69"/>
    <w:rsid w:val="00586AA5"/>
    <w:rsid w:val="00587189"/>
    <w:rsid w:val="005871BC"/>
    <w:rsid w:val="005878FC"/>
    <w:rsid w:val="00587CE1"/>
    <w:rsid w:val="00587DB5"/>
    <w:rsid w:val="00590050"/>
    <w:rsid w:val="00590310"/>
    <w:rsid w:val="00590B84"/>
    <w:rsid w:val="00590C69"/>
    <w:rsid w:val="00590FE7"/>
    <w:rsid w:val="00591431"/>
    <w:rsid w:val="00591464"/>
    <w:rsid w:val="005916F3"/>
    <w:rsid w:val="005926B8"/>
    <w:rsid w:val="00592B6C"/>
    <w:rsid w:val="00592BC9"/>
    <w:rsid w:val="0059353E"/>
    <w:rsid w:val="00593DFD"/>
    <w:rsid w:val="00594607"/>
    <w:rsid w:val="00594792"/>
    <w:rsid w:val="0059489E"/>
    <w:rsid w:val="00594928"/>
    <w:rsid w:val="005950E6"/>
    <w:rsid w:val="0059528A"/>
    <w:rsid w:val="00595D19"/>
    <w:rsid w:val="00595EEA"/>
    <w:rsid w:val="00595FAD"/>
    <w:rsid w:val="005962C5"/>
    <w:rsid w:val="0059740A"/>
    <w:rsid w:val="00597904"/>
    <w:rsid w:val="005A069A"/>
    <w:rsid w:val="005A0E97"/>
    <w:rsid w:val="005A16FD"/>
    <w:rsid w:val="005A183B"/>
    <w:rsid w:val="005A1AAF"/>
    <w:rsid w:val="005A20A9"/>
    <w:rsid w:val="005A27E0"/>
    <w:rsid w:val="005A2E3A"/>
    <w:rsid w:val="005A3031"/>
    <w:rsid w:val="005A3545"/>
    <w:rsid w:val="005A3CA0"/>
    <w:rsid w:val="005A3CFD"/>
    <w:rsid w:val="005A3E4A"/>
    <w:rsid w:val="005A3E8D"/>
    <w:rsid w:val="005A3FD1"/>
    <w:rsid w:val="005A4180"/>
    <w:rsid w:val="005A4914"/>
    <w:rsid w:val="005A4CB3"/>
    <w:rsid w:val="005A5070"/>
    <w:rsid w:val="005A55A0"/>
    <w:rsid w:val="005A5AE2"/>
    <w:rsid w:val="005A5C80"/>
    <w:rsid w:val="005A5C95"/>
    <w:rsid w:val="005A5DF6"/>
    <w:rsid w:val="005A639E"/>
    <w:rsid w:val="005A6785"/>
    <w:rsid w:val="005A680D"/>
    <w:rsid w:val="005A6E2F"/>
    <w:rsid w:val="005A6E30"/>
    <w:rsid w:val="005A778B"/>
    <w:rsid w:val="005A7BC3"/>
    <w:rsid w:val="005A7FC8"/>
    <w:rsid w:val="005B051C"/>
    <w:rsid w:val="005B1143"/>
    <w:rsid w:val="005B1438"/>
    <w:rsid w:val="005B1593"/>
    <w:rsid w:val="005B1824"/>
    <w:rsid w:val="005B1E8C"/>
    <w:rsid w:val="005B2558"/>
    <w:rsid w:val="005B2A65"/>
    <w:rsid w:val="005B33FF"/>
    <w:rsid w:val="005B3451"/>
    <w:rsid w:val="005B34BC"/>
    <w:rsid w:val="005B35FE"/>
    <w:rsid w:val="005B38AC"/>
    <w:rsid w:val="005B39BB"/>
    <w:rsid w:val="005B457A"/>
    <w:rsid w:val="005B47CA"/>
    <w:rsid w:val="005B4A3F"/>
    <w:rsid w:val="005B4E49"/>
    <w:rsid w:val="005B5374"/>
    <w:rsid w:val="005B60D7"/>
    <w:rsid w:val="005B670E"/>
    <w:rsid w:val="005B6A88"/>
    <w:rsid w:val="005B6CC5"/>
    <w:rsid w:val="005B6F6B"/>
    <w:rsid w:val="005B7167"/>
    <w:rsid w:val="005B7352"/>
    <w:rsid w:val="005B7378"/>
    <w:rsid w:val="005B7593"/>
    <w:rsid w:val="005B762A"/>
    <w:rsid w:val="005B788C"/>
    <w:rsid w:val="005B7895"/>
    <w:rsid w:val="005B7DA9"/>
    <w:rsid w:val="005C009C"/>
    <w:rsid w:val="005C02BE"/>
    <w:rsid w:val="005C0417"/>
    <w:rsid w:val="005C0913"/>
    <w:rsid w:val="005C0C1A"/>
    <w:rsid w:val="005C0C45"/>
    <w:rsid w:val="005C0C85"/>
    <w:rsid w:val="005C0D35"/>
    <w:rsid w:val="005C0F74"/>
    <w:rsid w:val="005C1531"/>
    <w:rsid w:val="005C17B9"/>
    <w:rsid w:val="005C1B23"/>
    <w:rsid w:val="005C1BC6"/>
    <w:rsid w:val="005C208E"/>
    <w:rsid w:val="005C2C13"/>
    <w:rsid w:val="005C2CBB"/>
    <w:rsid w:val="005C2E13"/>
    <w:rsid w:val="005C2ED7"/>
    <w:rsid w:val="005C2F05"/>
    <w:rsid w:val="005C2F85"/>
    <w:rsid w:val="005C30CB"/>
    <w:rsid w:val="005C32CD"/>
    <w:rsid w:val="005C336A"/>
    <w:rsid w:val="005C3406"/>
    <w:rsid w:val="005C3784"/>
    <w:rsid w:val="005C38C7"/>
    <w:rsid w:val="005C3AB5"/>
    <w:rsid w:val="005C3C4B"/>
    <w:rsid w:val="005C3E82"/>
    <w:rsid w:val="005C433E"/>
    <w:rsid w:val="005C485A"/>
    <w:rsid w:val="005C4C1B"/>
    <w:rsid w:val="005C4CF7"/>
    <w:rsid w:val="005C4D12"/>
    <w:rsid w:val="005C4EF2"/>
    <w:rsid w:val="005C572D"/>
    <w:rsid w:val="005C5DE3"/>
    <w:rsid w:val="005C6107"/>
    <w:rsid w:val="005C683D"/>
    <w:rsid w:val="005C6B17"/>
    <w:rsid w:val="005C71FC"/>
    <w:rsid w:val="005C748D"/>
    <w:rsid w:val="005C7DC6"/>
    <w:rsid w:val="005C7F9F"/>
    <w:rsid w:val="005C7FE7"/>
    <w:rsid w:val="005D001D"/>
    <w:rsid w:val="005D0135"/>
    <w:rsid w:val="005D0320"/>
    <w:rsid w:val="005D042A"/>
    <w:rsid w:val="005D06F4"/>
    <w:rsid w:val="005D09C8"/>
    <w:rsid w:val="005D0B98"/>
    <w:rsid w:val="005D0DE0"/>
    <w:rsid w:val="005D0FDD"/>
    <w:rsid w:val="005D15A8"/>
    <w:rsid w:val="005D168A"/>
    <w:rsid w:val="005D1F55"/>
    <w:rsid w:val="005D2270"/>
    <w:rsid w:val="005D2288"/>
    <w:rsid w:val="005D2552"/>
    <w:rsid w:val="005D298D"/>
    <w:rsid w:val="005D2B8A"/>
    <w:rsid w:val="005D2CE9"/>
    <w:rsid w:val="005D2D18"/>
    <w:rsid w:val="005D2DA6"/>
    <w:rsid w:val="005D328D"/>
    <w:rsid w:val="005D3892"/>
    <w:rsid w:val="005D3A49"/>
    <w:rsid w:val="005D40DB"/>
    <w:rsid w:val="005D414A"/>
    <w:rsid w:val="005D43D4"/>
    <w:rsid w:val="005D4728"/>
    <w:rsid w:val="005D48DD"/>
    <w:rsid w:val="005D494A"/>
    <w:rsid w:val="005D4C72"/>
    <w:rsid w:val="005D5475"/>
    <w:rsid w:val="005D559B"/>
    <w:rsid w:val="005D55EC"/>
    <w:rsid w:val="005D5719"/>
    <w:rsid w:val="005D5DFE"/>
    <w:rsid w:val="005D670C"/>
    <w:rsid w:val="005D699E"/>
    <w:rsid w:val="005D6C6A"/>
    <w:rsid w:val="005D7885"/>
    <w:rsid w:val="005D7950"/>
    <w:rsid w:val="005E0B22"/>
    <w:rsid w:val="005E0B2D"/>
    <w:rsid w:val="005E111A"/>
    <w:rsid w:val="005E1251"/>
    <w:rsid w:val="005E1775"/>
    <w:rsid w:val="005E19B5"/>
    <w:rsid w:val="005E1D64"/>
    <w:rsid w:val="005E1E22"/>
    <w:rsid w:val="005E21A7"/>
    <w:rsid w:val="005E2FE2"/>
    <w:rsid w:val="005E3025"/>
    <w:rsid w:val="005E3B75"/>
    <w:rsid w:val="005E3DD2"/>
    <w:rsid w:val="005E4014"/>
    <w:rsid w:val="005E4B1F"/>
    <w:rsid w:val="005E4BF7"/>
    <w:rsid w:val="005E4D66"/>
    <w:rsid w:val="005E5024"/>
    <w:rsid w:val="005E5170"/>
    <w:rsid w:val="005E5654"/>
    <w:rsid w:val="005E58E7"/>
    <w:rsid w:val="005E5AC1"/>
    <w:rsid w:val="005E62F7"/>
    <w:rsid w:val="005E675A"/>
    <w:rsid w:val="005E6832"/>
    <w:rsid w:val="005E6925"/>
    <w:rsid w:val="005E69F8"/>
    <w:rsid w:val="005E6AA3"/>
    <w:rsid w:val="005E6B15"/>
    <w:rsid w:val="005E7306"/>
    <w:rsid w:val="005E78B8"/>
    <w:rsid w:val="005E7C03"/>
    <w:rsid w:val="005E7D3D"/>
    <w:rsid w:val="005F1095"/>
    <w:rsid w:val="005F137A"/>
    <w:rsid w:val="005F1655"/>
    <w:rsid w:val="005F1C44"/>
    <w:rsid w:val="005F21FC"/>
    <w:rsid w:val="005F3093"/>
    <w:rsid w:val="005F31EA"/>
    <w:rsid w:val="005F3363"/>
    <w:rsid w:val="005F3792"/>
    <w:rsid w:val="005F39A2"/>
    <w:rsid w:val="005F39F4"/>
    <w:rsid w:val="005F3F43"/>
    <w:rsid w:val="005F48B8"/>
    <w:rsid w:val="005F4EDC"/>
    <w:rsid w:val="005F5171"/>
    <w:rsid w:val="005F5387"/>
    <w:rsid w:val="005F64C6"/>
    <w:rsid w:val="005F6C41"/>
    <w:rsid w:val="005F71CB"/>
    <w:rsid w:val="005F728C"/>
    <w:rsid w:val="005F7665"/>
    <w:rsid w:val="0060016C"/>
    <w:rsid w:val="0060068F"/>
    <w:rsid w:val="006009CC"/>
    <w:rsid w:val="006009E2"/>
    <w:rsid w:val="00600A1D"/>
    <w:rsid w:val="00600C82"/>
    <w:rsid w:val="00600D3F"/>
    <w:rsid w:val="0060117D"/>
    <w:rsid w:val="00601772"/>
    <w:rsid w:val="006017D3"/>
    <w:rsid w:val="00601835"/>
    <w:rsid w:val="00601F05"/>
    <w:rsid w:val="00603131"/>
    <w:rsid w:val="0060316E"/>
    <w:rsid w:val="00603CA2"/>
    <w:rsid w:val="00603DCC"/>
    <w:rsid w:val="00604349"/>
    <w:rsid w:val="006044F4"/>
    <w:rsid w:val="00604B63"/>
    <w:rsid w:val="00604F24"/>
    <w:rsid w:val="00605079"/>
    <w:rsid w:val="00605310"/>
    <w:rsid w:val="00605777"/>
    <w:rsid w:val="00605BF8"/>
    <w:rsid w:val="00605D18"/>
    <w:rsid w:val="00605F62"/>
    <w:rsid w:val="00605FF0"/>
    <w:rsid w:val="0060623C"/>
    <w:rsid w:val="0060639B"/>
    <w:rsid w:val="006066C7"/>
    <w:rsid w:val="00606753"/>
    <w:rsid w:val="0060683C"/>
    <w:rsid w:val="00606985"/>
    <w:rsid w:val="00606B37"/>
    <w:rsid w:val="00606FBA"/>
    <w:rsid w:val="00606FD2"/>
    <w:rsid w:val="006073BB"/>
    <w:rsid w:val="006074ED"/>
    <w:rsid w:val="00607725"/>
    <w:rsid w:val="006077F7"/>
    <w:rsid w:val="00607889"/>
    <w:rsid w:val="006078BE"/>
    <w:rsid w:val="00607A6F"/>
    <w:rsid w:val="006103E9"/>
    <w:rsid w:val="00610C9E"/>
    <w:rsid w:val="00610CF9"/>
    <w:rsid w:val="0061113C"/>
    <w:rsid w:val="00612717"/>
    <w:rsid w:val="00612C74"/>
    <w:rsid w:val="00612DA5"/>
    <w:rsid w:val="00612F50"/>
    <w:rsid w:val="00613A33"/>
    <w:rsid w:val="00614540"/>
    <w:rsid w:val="006151CC"/>
    <w:rsid w:val="006155C3"/>
    <w:rsid w:val="006156F0"/>
    <w:rsid w:val="006158B0"/>
    <w:rsid w:val="00615FF5"/>
    <w:rsid w:val="0061661D"/>
    <w:rsid w:val="00616831"/>
    <w:rsid w:val="00616908"/>
    <w:rsid w:val="00616CCE"/>
    <w:rsid w:val="00616D19"/>
    <w:rsid w:val="00616FF0"/>
    <w:rsid w:val="00617282"/>
    <w:rsid w:val="00617FB4"/>
    <w:rsid w:val="00620A9A"/>
    <w:rsid w:val="00620BBA"/>
    <w:rsid w:val="00620ED4"/>
    <w:rsid w:val="006210E7"/>
    <w:rsid w:val="006214A4"/>
    <w:rsid w:val="00621ABC"/>
    <w:rsid w:val="00622206"/>
    <w:rsid w:val="006223C7"/>
    <w:rsid w:val="006225D0"/>
    <w:rsid w:val="0062282A"/>
    <w:rsid w:val="0062291B"/>
    <w:rsid w:val="00622927"/>
    <w:rsid w:val="00622A7B"/>
    <w:rsid w:val="00622F2D"/>
    <w:rsid w:val="0062387A"/>
    <w:rsid w:val="006238C9"/>
    <w:rsid w:val="00623AF5"/>
    <w:rsid w:val="00623F4A"/>
    <w:rsid w:val="00624541"/>
    <w:rsid w:val="00625824"/>
    <w:rsid w:val="00625B5D"/>
    <w:rsid w:val="0062607F"/>
    <w:rsid w:val="006261D6"/>
    <w:rsid w:val="0062641D"/>
    <w:rsid w:val="00626B6D"/>
    <w:rsid w:val="00626E30"/>
    <w:rsid w:val="00626F2C"/>
    <w:rsid w:val="00626FF2"/>
    <w:rsid w:val="0062743B"/>
    <w:rsid w:val="0062761C"/>
    <w:rsid w:val="00627B07"/>
    <w:rsid w:val="00627D21"/>
    <w:rsid w:val="00630048"/>
    <w:rsid w:val="00630297"/>
    <w:rsid w:val="0063065B"/>
    <w:rsid w:val="0063098A"/>
    <w:rsid w:val="00630D58"/>
    <w:rsid w:val="006313B4"/>
    <w:rsid w:val="00631892"/>
    <w:rsid w:val="00631A64"/>
    <w:rsid w:val="00631E48"/>
    <w:rsid w:val="00632910"/>
    <w:rsid w:val="00632A1C"/>
    <w:rsid w:val="00633687"/>
    <w:rsid w:val="006336A8"/>
    <w:rsid w:val="006343CE"/>
    <w:rsid w:val="00634560"/>
    <w:rsid w:val="006345FB"/>
    <w:rsid w:val="0063491F"/>
    <w:rsid w:val="00634EFE"/>
    <w:rsid w:val="00635146"/>
    <w:rsid w:val="006356FF"/>
    <w:rsid w:val="00636CDD"/>
    <w:rsid w:val="006371F2"/>
    <w:rsid w:val="00637408"/>
    <w:rsid w:val="00637609"/>
    <w:rsid w:val="0063795D"/>
    <w:rsid w:val="00637E11"/>
    <w:rsid w:val="00640B15"/>
    <w:rsid w:val="00640D28"/>
    <w:rsid w:val="006410E9"/>
    <w:rsid w:val="006411C1"/>
    <w:rsid w:val="006412A0"/>
    <w:rsid w:val="006418DD"/>
    <w:rsid w:val="00641978"/>
    <w:rsid w:val="00641A75"/>
    <w:rsid w:val="00642249"/>
    <w:rsid w:val="006422ED"/>
    <w:rsid w:val="006425D3"/>
    <w:rsid w:val="00642ABB"/>
    <w:rsid w:val="00642DBD"/>
    <w:rsid w:val="00643589"/>
    <w:rsid w:val="006436EC"/>
    <w:rsid w:val="006437BF"/>
    <w:rsid w:val="006438C0"/>
    <w:rsid w:val="00643978"/>
    <w:rsid w:val="00643DB7"/>
    <w:rsid w:val="0064432A"/>
    <w:rsid w:val="00644984"/>
    <w:rsid w:val="00644F5D"/>
    <w:rsid w:val="006452E0"/>
    <w:rsid w:val="00645BC1"/>
    <w:rsid w:val="00645C80"/>
    <w:rsid w:val="00645CA8"/>
    <w:rsid w:val="00646805"/>
    <w:rsid w:val="00646BEF"/>
    <w:rsid w:val="00646E7B"/>
    <w:rsid w:val="00647813"/>
    <w:rsid w:val="00647A60"/>
    <w:rsid w:val="00647EDB"/>
    <w:rsid w:val="0065035A"/>
    <w:rsid w:val="00650B50"/>
    <w:rsid w:val="00650BCE"/>
    <w:rsid w:val="006510B7"/>
    <w:rsid w:val="00651130"/>
    <w:rsid w:val="00651209"/>
    <w:rsid w:val="0065135C"/>
    <w:rsid w:val="0065246D"/>
    <w:rsid w:val="0065275E"/>
    <w:rsid w:val="006527A7"/>
    <w:rsid w:val="006528FA"/>
    <w:rsid w:val="006533A9"/>
    <w:rsid w:val="00653754"/>
    <w:rsid w:val="00653B76"/>
    <w:rsid w:val="00654048"/>
    <w:rsid w:val="006540C4"/>
    <w:rsid w:val="00654201"/>
    <w:rsid w:val="00654291"/>
    <w:rsid w:val="006542F8"/>
    <w:rsid w:val="0065497D"/>
    <w:rsid w:val="00654983"/>
    <w:rsid w:val="00654CBC"/>
    <w:rsid w:val="00654E0B"/>
    <w:rsid w:val="0065543C"/>
    <w:rsid w:val="006557A9"/>
    <w:rsid w:val="006557ED"/>
    <w:rsid w:val="00655A01"/>
    <w:rsid w:val="00655B30"/>
    <w:rsid w:val="00655BE8"/>
    <w:rsid w:val="00656143"/>
    <w:rsid w:val="006563DD"/>
    <w:rsid w:val="006565AB"/>
    <w:rsid w:val="006567EA"/>
    <w:rsid w:val="00657412"/>
    <w:rsid w:val="00657D1D"/>
    <w:rsid w:val="00657DD6"/>
    <w:rsid w:val="00657E5D"/>
    <w:rsid w:val="006602A1"/>
    <w:rsid w:val="006609F6"/>
    <w:rsid w:val="00660C3C"/>
    <w:rsid w:val="00660DEA"/>
    <w:rsid w:val="00660EC1"/>
    <w:rsid w:val="00660F02"/>
    <w:rsid w:val="006612A4"/>
    <w:rsid w:val="006618E5"/>
    <w:rsid w:val="006619A5"/>
    <w:rsid w:val="00661D3F"/>
    <w:rsid w:val="006621F9"/>
    <w:rsid w:val="00662631"/>
    <w:rsid w:val="00662B92"/>
    <w:rsid w:val="00663378"/>
    <w:rsid w:val="006635FC"/>
    <w:rsid w:val="00663AAB"/>
    <w:rsid w:val="006641AD"/>
    <w:rsid w:val="00664609"/>
    <w:rsid w:val="00664AA8"/>
    <w:rsid w:val="00664AE9"/>
    <w:rsid w:val="006654A2"/>
    <w:rsid w:val="00665752"/>
    <w:rsid w:val="00665812"/>
    <w:rsid w:val="006662F0"/>
    <w:rsid w:val="006662FC"/>
    <w:rsid w:val="0066671C"/>
    <w:rsid w:val="00666AC0"/>
    <w:rsid w:val="00666ACE"/>
    <w:rsid w:val="006670EC"/>
    <w:rsid w:val="006670F4"/>
    <w:rsid w:val="0066712C"/>
    <w:rsid w:val="0066765F"/>
    <w:rsid w:val="006678D5"/>
    <w:rsid w:val="006679A2"/>
    <w:rsid w:val="00667DFB"/>
    <w:rsid w:val="00667DFE"/>
    <w:rsid w:val="0067044B"/>
    <w:rsid w:val="006704B9"/>
    <w:rsid w:val="0067056E"/>
    <w:rsid w:val="006705EB"/>
    <w:rsid w:val="00670F9B"/>
    <w:rsid w:val="00671594"/>
    <w:rsid w:val="00671AEB"/>
    <w:rsid w:val="00671C8E"/>
    <w:rsid w:val="00672064"/>
    <w:rsid w:val="006720F6"/>
    <w:rsid w:val="006722C3"/>
    <w:rsid w:val="00672540"/>
    <w:rsid w:val="006725DA"/>
    <w:rsid w:val="0067276C"/>
    <w:rsid w:val="00673819"/>
    <w:rsid w:val="00673AFD"/>
    <w:rsid w:val="006741AA"/>
    <w:rsid w:val="0067466A"/>
    <w:rsid w:val="006749B2"/>
    <w:rsid w:val="00674A60"/>
    <w:rsid w:val="00674E62"/>
    <w:rsid w:val="00674FB2"/>
    <w:rsid w:val="0067536F"/>
    <w:rsid w:val="006753D6"/>
    <w:rsid w:val="0067549E"/>
    <w:rsid w:val="006755A2"/>
    <w:rsid w:val="006757BB"/>
    <w:rsid w:val="006757CC"/>
    <w:rsid w:val="00675AD1"/>
    <w:rsid w:val="00675F42"/>
    <w:rsid w:val="00676485"/>
    <w:rsid w:val="006765B9"/>
    <w:rsid w:val="0067664C"/>
    <w:rsid w:val="00676FF2"/>
    <w:rsid w:val="00677375"/>
    <w:rsid w:val="00677525"/>
    <w:rsid w:val="0067759F"/>
    <w:rsid w:val="00677622"/>
    <w:rsid w:val="00677812"/>
    <w:rsid w:val="00677CE2"/>
    <w:rsid w:val="00680880"/>
    <w:rsid w:val="00680A08"/>
    <w:rsid w:val="00680D17"/>
    <w:rsid w:val="00680DCB"/>
    <w:rsid w:val="006812C1"/>
    <w:rsid w:val="00681610"/>
    <w:rsid w:val="00681B9E"/>
    <w:rsid w:val="00681CEA"/>
    <w:rsid w:val="00681CFF"/>
    <w:rsid w:val="00681D5E"/>
    <w:rsid w:val="00681E47"/>
    <w:rsid w:val="00681FC4"/>
    <w:rsid w:val="0068202F"/>
    <w:rsid w:val="00682205"/>
    <w:rsid w:val="00682928"/>
    <w:rsid w:val="006833DE"/>
    <w:rsid w:val="0068342E"/>
    <w:rsid w:val="00683508"/>
    <w:rsid w:val="00683566"/>
    <w:rsid w:val="00683598"/>
    <w:rsid w:val="0068374D"/>
    <w:rsid w:val="00683B92"/>
    <w:rsid w:val="00683C2C"/>
    <w:rsid w:val="00683D73"/>
    <w:rsid w:val="00683E7A"/>
    <w:rsid w:val="00684178"/>
    <w:rsid w:val="00684395"/>
    <w:rsid w:val="006844E6"/>
    <w:rsid w:val="006848F8"/>
    <w:rsid w:val="006852B9"/>
    <w:rsid w:val="006854B0"/>
    <w:rsid w:val="0068589B"/>
    <w:rsid w:val="00685FD9"/>
    <w:rsid w:val="00686127"/>
    <w:rsid w:val="006864B6"/>
    <w:rsid w:val="00686981"/>
    <w:rsid w:val="00686D22"/>
    <w:rsid w:val="00687177"/>
    <w:rsid w:val="00687A1E"/>
    <w:rsid w:val="00687CD7"/>
    <w:rsid w:val="00687E8C"/>
    <w:rsid w:val="00690050"/>
    <w:rsid w:val="006901F1"/>
    <w:rsid w:val="0069037F"/>
    <w:rsid w:val="00690857"/>
    <w:rsid w:val="00690C25"/>
    <w:rsid w:val="00690DA3"/>
    <w:rsid w:val="00690FCE"/>
    <w:rsid w:val="006911B2"/>
    <w:rsid w:val="00691785"/>
    <w:rsid w:val="00691DEC"/>
    <w:rsid w:val="006927F2"/>
    <w:rsid w:val="006928D3"/>
    <w:rsid w:val="00692A96"/>
    <w:rsid w:val="006932AD"/>
    <w:rsid w:val="00693E3A"/>
    <w:rsid w:val="00694176"/>
    <w:rsid w:val="006941A0"/>
    <w:rsid w:val="006943B1"/>
    <w:rsid w:val="00694BFC"/>
    <w:rsid w:val="00694CBD"/>
    <w:rsid w:val="006950AA"/>
    <w:rsid w:val="0069583C"/>
    <w:rsid w:val="00695D13"/>
    <w:rsid w:val="006960AD"/>
    <w:rsid w:val="0069610D"/>
    <w:rsid w:val="00696472"/>
    <w:rsid w:val="0069648D"/>
    <w:rsid w:val="00696553"/>
    <w:rsid w:val="00696995"/>
    <w:rsid w:val="00696F10"/>
    <w:rsid w:val="0069701D"/>
    <w:rsid w:val="006976BF"/>
    <w:rsid w:val="00697D0A"/>
    <w:rsid w:val="00697F67"/>
    <w:rsid w:val="00697FE9"/>
    <w:rsid w:val="006A01DD"/>
    <w:rsid w:val="006A1150"/>
    <w:rsid w:val="006A13B4"/>
    <w:rsid w:val="006A15BC"/>
    <w:rsid w:val="006A235F"/>
    <w:rsid w:val="006A275E"/>
    <w:rsid w:val="006A2796"/>
    <w:rsid w:val="006A28DE"/>
    <w:rsid w:val="006A2947"/>
    <w:rsid w:val="006A2D0F"/>
    <w:rsid w:val="006A2E4C"/>
    <w:rsid w:val="006A314D"/>
    <w:rsid w:val="006A37CF"/>
    <w:rsid w:val="006A4007"/>
    <w:rsid w:val="006A44BD"/>
    <w:rsid w:val="006A45D8"/>
    <w:rsid w:val="006A51E4"/>
    <w:rsid w:val="006A5736"/>
    <w:rsid w:val="006A5A93"/>
    <w:rsid w:val="006A6ED4"/>
    <w:rsid w:val="006A7073"/>
    <w:rsid w:val="006A7727"/>
    <w:rsid w:val="006A7824"/>
    <w:rsid w:val="006A7B8D"/>
    <w:rsid w:val="006A7B9C"/>
    <w:rsid w:val="006A7BE6"/>
    <w:rsid w:val="006B0390"/>
    <w:rsid w:val="006B0752"/>
    <w:rsid w:val="006B0FB6"/>
    <w:rsid w:val="006B235A"/>
    <w:rsid w:val="006B2547"/>
    <w:rsid w:val="006B25BB"/>
    <w:rsid w:val="006B2CD2"/>
    <w:rsid w:val="006B34AB"/>
    <w:rsid w:val="006B34B1"/>
    <w:rsid w:val="006B3849"/>
    <w:rsid w:val="006B3CB6"/>
    <w:rsid w:val="006B3F36"/>
    <w:rsid w:val="006B4542"/>
    <w:rsid w:val="006B474F"/>
    <w:rsid w:val="006B4795"/>
    <w:rsid w:val="006B53CA"/>
    <w:rsid w:val="006B5560"/>
    <w:rsid w:val="006B5887"/>
    <w:rsid w:val="006B58F3"/>
    <w:rsid w:val="006B590C"/>
    <w:rsid w:val="006B5B4C"/>
    <w:rsid w:val="006B60F4"/>
    <w:rsid w:val="006B6247"/>
    <w:rsid w:val="006B6748"/>
    <w:rsid w:val="006B6B1D"/>
    <w:rsid w:val="006B6C58"/>
    <w:rsid w:val="006B6D40"/>
    <w:rsid w:val="006B7445"/>
    <w:rsid w:val="006B785D"/>
    <w:rsid w:val="006C0E18"/>
    <w:rsid w:val="006C1137"/>
    <w:rsid w:val="006C1184"/>
    <w:rsid w:val="006C1AAE"/>
    <w:rsid w:val="006C2042"/>
    <w:rsid w:val="006C2A73"/>
    <w:rsid w:val="006C2B47"/>
    <w:rsid w:val="006C2BBA"/>
    <w:rsid w:val="006C2D5C"/>
    <w:rsid w:val="006C3332"/>
    <w:rsid w:val="006C352B"/>
    <w:rsid w:val="006C3576"/>
    <w:rsid w:val="006C3A53"/>
    <w:rsid w:val="006C3D03"/>
    <w:rsid w:val="006C3FBE"/>
    <w:rsid w:val="006C4C61"/>
    <w:rsid w:val="006C4E0B"/>
    <w:rsid w:val="006C5871"/>
    <w:rsid w:val="006C6389"/>
    <w:rsid w:val="006C646F"/>
    <w:rsid w:val="006C660F"/>
    <w:rsid w:val="006C672B"/>
    <w:rsid w:val="006C6788"/>
    <w:rsid w:val="006C6B83"/>
    <w:rsid w:val="006C76B3"/>
    <w:rsid w:val="006C7A27"/>
    <w:rsid w:val="006C7D95"/>
    <w:rsid w:val="006C7EE3"/>
    <w:rsid w:val="006C7FC0"/>
    <w:rsid w:val="006C7FD2"/>
    <w:rsid w:val="006D05FD"/>
    <w:rsid w:val="006D066E"/>
    <w:rsid w:val="006D0A1B"/>
    <w:rsid w:val="006D0EBC"/>
    <w:rsid w:val="006D0F5F"/>
    <w:rsid w:val="006D133D"/>
    <w:rsid w:val="006D2341"/>
    <w:rsid w:val="006D27B7"/>
    <w:rsid w:val="006D2DD9"/>
    <w:rsid w:val="006D2EE6"/>
    <w:rsid w:val="006D334B"/>
    <w:rsid w:val="006D3799"/>
    <w:rsid w:val="006D3858"/>
    <w:rsid w:val="006D3BDA"/>
    <w:rsid w:val="006D3D6F"/>
    <w:rsid w:val="006D3D7B"/>
    <w:rsid w:val="006D3E03"/>
    <w:rsid w:val="006D4CFF"/>
    <w:rsid w:val="006D4DA0"/>
    <w:rsid w:val="006D4DE1"/>
    <w:rsid w:val="006D5525"/>
    <w:rsid w:val="006D5D45"/>
    <w:rsid w:val="006D6904"/>
    <w:rsid w:val="006D69E7"/>
    <w:rsid w:val="006D7087"/>
    <w:rsid w:val="006D76FE"/>
    <w:rsid w:val="006D78C5"/>
    <w:rsid w:val="006E038C"/>
    <w:rsid w:val="006E03F9"/>
    <w:rsid w:val="006E05B0"/>
    <w:rsid w:val="006E0A92"/>
    <w:rsid w:val="006E0DEA"/>
    <w:rsid w:val="006E0F3F"/>
    <w:rsid w:val="006E1958"/>
    <w:rsid w:val="006E1ACC"/>
    <w:rsid w:val="006E1D33"/>
    <w:rsid w:val="006E218B"/>
    <w:rsid w:val="006E255F"/>
    <w:rsid w:val="006E291D"/>
    <w:rsid w:val="006E2C28"/>
    <w:rsid w:val="006E302C"/>
    <w:rsid w:val="006E333D"/>
    <w:rsid w:val="006E34D4"/>
    <w:rsid w:val="006E3958"/>
    <w:rsid w:val="006E39ED"/>
    <w:rsid w:val="006E3D7E"/>
    <w:rsid w:val="006E440A"/>
    <w:rsid w:val="006E4558"/>
    <w:rsid w:val="006E4C70"/>
    <w:rsid w:val="006E4EA5"/>
    <w:rsid w:val="006E4EAC"/>
    <w:rsid w:val="006E5435"/>
    <w:rsid w:val="006E5513"/>
    <w:rsid w:val="006E5BEE"/>
    <w:rsid w:val="006E5E52"/>
    <w:rsid w:val="006E5F03"/>
    <w:rsid w:val="006E618A"/>
    <w:rsid w:val="006E640C"/>
    <w:rsid w:val="006E6613"/>
    <w:rsid w:val="006E6A6A"/>
    <w:rsid w:val="006E6BA4"/>
    <w:rsid w:val="006E6D62"/>
    <w:rsid w:val="006E744D"/>
    <w:rsid w:val="006E77A7"/>
    <w:rsid w:val="006E793C"/>
    <w:rsid w:val="006E79DF"/>
    <w:rsid w:val="006E7B53"/>
    <w:rsid w:val="006E7C4B"/>
    <w:rsid w:val="006E7EED"/>
    <w:rsid w:val="006F0484"/>
    <w:rsid w:val="006F069D"/>
    <w:rsid w:val="006F0881"/>
    <w:rsid w:val="006F0A26"/>
    <w:rsid w:val="006F0B89"/>
    <w:rsid w:val="006F177E"/>
    <w:rsid w:val="006F1B67"/>
    <w:rsid w:val="006F201A"/>
    <w:rsid w:val="006F25A0"/>
    <w:rsid w:val="006F2B88"/>
    <w:rsid w:val="006F3AE5"/>
    <w:rsid w:val="006F40AB"/>
    <w:rsid w:val="006F451F"/>
    <w:rsid w:val="006F4C92"/>
    <w:rsid w:val="006F4CEF"/>
    <w:rsid w:val="006F51A8"/>
    <w:rsid w:val="006F55FF"/>
    <w:rsid w:val="006F5BFE"/>
    <w:rsid w:val="006F6807"/>
    <w:rsid w:val="006F68F1"/>
    <w:rsid w:val="006F6A57"/>
    <w:rsid w:val="006F7A3A"/>
    <w:rsid w:val="006F7ECF"/>
    <w:rsid w:val="0070007B"/>
    <w:rsid w:val="0070033D"/>
    <w:rsid w:val="007004A6"/>
    <w:rsid w:val="00701439"/>
    <w:rsid w:val="0070177F"/>
    <w:rsid w:val="00702198"/>
    <w:rsid w:val="00702424"/>
    <w:rsid w:val="00702A4B"/>
    <w:rsid w:val="00702CF0"/>
    <w:rsid w:val="0070311A"/>
    <w:rsid w:val="0070332D"/>
    <w:rsid w:val="0070341B"/>
    <w:rsid w:val="00703E27"/>
    <w:rsid w:val="00703F97"/>
    <w:rsid w:val="00703FCE"/>
    <w:rsid w:val="007042E1"/>
    <w:rsid w:val="0070432E"/>
    <w:rsid w:val="007043D5"/>
    <w:rsid w:val="00704614"/>
    <w:rsid w:val="00704820"/>
    <w:rsid w:val="00704B32"/>
    <w:rsid w:val="00704FA7"/>
    <w:rsid w:val="007051C0"/>
    <w:rsid w:val="007051D6"/>
    <w:rsid w:val="0070549F"/>
    <w:rsid w:val="0070580D"/>
    <w:rsid w:val="00705880"/>
    <w:rsid w:val="00705BBF"/>
    <w:rsid w:val="00706735"/>
    <w:rsid w:val="00706E02"/>
    <w:rsid w:val="00706E89"/>
    <w:rsid w:val="00706FC1"/>
    <w:rsid w:val="00707253"/>
    <w:rsid w:val="00707951"/>
    <w:rsid w:val="00707AB8"/>
    <w:rsid w:val="00710168"/>
    <w:rsid w:val="0071019F"/>
    <w:rsid w:val="0071055A"/>
    <w:rsid w:val="00710B32"/>
    <w:rsid w:val="00710CA1"/>
    <w:rsid w:val="00711744"/>
    <w:rsid w:val="007118E1"/>
    <w:rsid w:val="00711C6F"/>
    <w:rsid w:val="007122C8"/>
    <w:rsid w:val="007123A2"/>
    <w:rsid w:val="007123B5"/>
    <w:rsid w:val="007127B3"/>
    <w:rsid w:val="00712CFF"/>
    <w:rsid w:val="00712E39"/>
    <w:rsid w:val="00713090"/>
    <w:rsid w:val="007132D2"/>
    <w:rsid w:val="007136FA"/>
    <w:rsid w:val="0071394F"/>
    <w:rsid w:val="00713F7A"/>
    <w:rsid w:val="007149DE"/>
    <w:rsid w:val="00714BBD"/>
    <w:rsid w:val="00714D18"/>
    <w:rsid w:val="007157CC"/>
    <w:rsid w:val="007159AD"/>
    <w:rsid w:val="00715C0C"/>
    <w:rsid w:val="00715DC9"/>
    <w:rsid w:val="007161B1"/>
    <w:rsid w:val="007164AB"/>
    <w:rsid w:val="00716590"/>
    <w:rsid w:val="007165A5"/>
    <w:rsid w:val="00716A18"/>
    <w:rsid w:val="00716EEF"/>
    <w:rsid w:val="0071726D"/>
    <w:rsid w:val="00720144"/>
    <w:rsid w:val="007205E5"/>
    <w:rsid w:val="00720690"/>
    <w:rsid w:val="007209E2"/>
    <w:rsid w:val="00720C3C"/>
    <w:rsid w:val="007212A1"/>
    <w:rsid w:val="00721633"/>
    <w:rsid w:val="007219CB"/>
    <w:rsid w:val="00721C53"/>
    <w:rsid w:val="00722597"/>
    <w:rsid w:val="00722691"/>
    <w:rsid w:val="007226B9"/>
    <w:rsid w:val="00722709"/>
    <w:rsid w:val="007239B0"/>
    <w:rsid w:val="00723E66"/>
    <w:rsid w:val="0072448A"/>
    <w:rsid w:val="00724B5A"/>
    <w:rsid w:val="00724BB4"/>
    <w:rsid w:val="00724C6E"/>
    <w:rsid w:val="0072573D"/>
    <w:rsid w:val="007258C4"/>
    <w:rsid w:val="00725FEE"/>
    <w:rsid w:val="00726233"/>
    <w:rsid w:val="007263B2"/>
    <w:rsid w:val="007263E6"/>
    <w:rsid w:val="00726747"/>
    <w:rsid w:val="0072681B"/>
    <w:rsid w:val="00726A09"/>
    <w:rsid w:val="00727011"/>
    <w:rsid w:val="00727589"/>
    <w:rsid w:val="007278FF"/>
    <w:rsid w:val="00727D3C"/>
    <w:rsid w:val="00730238"/>
    <w:rsid w:val="007308AE"/>
    <w:rsid w:val="00730A2B"/>
    <w:rsid w:val="00730AFF"/>
    <w:rsid w:val="00730D99"/>
    <w:rsid w:val="00730E1E"/>
    <w:rsid w:val="00730FB8"/>
    <w:rsid w:val="00731AAE"/>
    <w:rsid w:val="00731E0E"/>
    <w:rsid w:val="00732345"/>
    <w:rsid w:val="007324D4"/>
    <w:rsid w:val="0073251F"/>
    <w:rsid w:val="00732A3A"/>
    <w:rsid w:val="00733298"/>
    <w:rsid w:val="0073391A"/>
    <w:rsid w:val="00733DC0"/>
    <w:rsid w:val="007341BE"/>
    <w:rsid w:val="0073431A"/>
    <w:rsid w:val="0073472A"/>
    <w:rsid w:val="007350FE"/>
    <w:rsid w:val="00735304"/>
    <w:rsid w:val="007358AB"/>
    <w:rsid w:val="00735B8A"/>
    <w:rsid w:val="00736785"/>
    <w:rsid w:val="00736D0E"/>
    <w:rsid w:val="00736D48"/>
    <w:rsid w:val="00736FBF"/>
    <w:rsid w:val="007371AB"/>
    <w:rsid w:val="0073771B"/>
    <w:rsid w:val="00737D63"/>
    <w:rsid w:val="007402DE"/>
    <w:rsid w:val="0074039E"/>
    <w:rsid w:val="00740588"/>
    <w:rsid w:val="00740A6F"/>
    <w:rsid w:val="00740EEE"/>
    <w:rsid w:val="00741D92"/>
    <w:rsid w:val="00741F31"/>
    <w:rsid w:val="007427FE"/>
    <w:rsid w:val="00742D9D"/>
    <w:rsid w:val="007430B9"/>
    <w:rsid w:val="00743395"/>
    <w:rsid w:val="007434F4"/>
    <w:rsid w:val="00743694"/>
    <w:rsid w:val="00743F65"/>
    <w:rsid w:val="007442FD"/>
    <w:rsid w:val="00744459"/>
    <w:rsid w:val="007444BC"/>
    <w:rsid w:val="007447CB"/>
    <w:rsid w:val="00744A94"/>
    <w:rsid w:val="00745182"/>
    <w:rsid w:val="0074606A"/>
    <w:rsid w:val="00746215"/>
    <w:rsid w:val="007462D1"/>
    <w:rsid w:val="00746365"/>
    <w:rsid w:val="00746395"/>
    <w:rsid w:val="00746DEC"/>
    <w:rsid w:val="0074717C"/>
    <w:rsid w:val="0074737C"/>
    <w:rsid w:val="0075045B"/>
    <w:rsid w:val="007504BB"/>
    <w:rsid w:val="00750781"/>
    <w:rsid w:val="0075082F"/>
    <w:rsid w:val="00750C71"/>
    <w:rsid w:val="00750CDC"/>
    <w:rsid w:val="00750E9E"/>
    <w:rsid w:val="00750FAD"/>
    <w:rsid w:val="007515DA"/>
    <w:rsid w:val="00751D79"/>
    <w:rsid w:val="00752714"/>
    <w:rsid w:val="0075278A"/>
    <w:rsid w:val="007529B8"/>
    <w:rsid w:val="00752D3D"/>
    <w:rsid w:val="00752E4B"/>
    <w:rsid w:val="007535AD"/>
    <w:rsid w:val="00753D26"/>
    <w:rsid w:val="00753EF4"/>
    <w:rsid w:val="0075401B"/>
    <w:rsid w:val="00754035"/>
    <w:rsid w:val="0075466A"/>
    <w:rsid w:val="00754EEE"/>
    <w:rsid w:val="007556B2"/>
    <w:rsid w:val="00755D2D"/>
    <w:rsid w:val="00756273"/>
    <w:rsid w:val="007565EF"/>
    <w:rsid w:val="00756E8D"/>
    <w:rsid w:val="00757184"/>
    <w:rsid w:val="0075750B"/>
    <w:rsid w:val="007601A7"/>
    <w:rsid w:val="0076055A"/>
    <w:rsid w:val="00760678"/>
    <w:rsid w:val="007608FD"/>
    <w:rsid w:val="00760AA1"/>
    <w:rsid w:val="00760AA7"/>
    <w:rsid w:val="00760C4E"/>
    <w:rsid w:val="00761075"/>
    <w:rsid w:val="00761785"/>
    <w:rsid w:val="0076183E"/>
    <w:rsid w:val="00761A26"/>
    <w:rsid w:val="00761EE7"/>
    <w:rsid w:val="007620B3"/>
    <w:rsid w:val="00762405"/>
    <w:rsid w:val="00762851"/>
    <w:rsid w:val="00762A1B"/>
    <w:rsid w:val="00762DDF"/>
    <w:rsid w:val="00763C18"/>
    <w:rsid w:val="00763FB8"/>
    <w:rsid w:val="0076473D"/>
    <w:rsid w:val="007647CF"/>
    <w:rsid w:val="0076485C"/>
    <w:rsid w:val="00764CE6"/>
    <w:rsid w:val="007650A5"/>
    <w:rsid w:val="0076550B"/>
    <w:rsid w:val="007656FB"/>
    <w:rsid w:val="007657AF"/>
    <w:rsid w:val="007657D1"/>
    <w:rsid w:val="0076580C"/>
    <w:rsid w:val="0076586B"/>
    <w:rsid w:val="00765ADB"/>
    <w:rsid w:val="00765B85"/>
    <w:rsid w:val="00765D28"/>
    <w:rsid w:val="007666DC"/>
    <w:rsid w:val="00766C41"/>
    <w:rsid w:val="00767201"/>
    <w:rsid w:val="00767347"/>
    <w:rsid w:val="00767B2F"/>
    <w:rsid w:val="00767F27"/>
    <w:rsid w:val="00770624"/>
    <w:rsid w:val="00770CFA"/>
    <w:rsid w:val="00770F14"/>
    <w:rsid w:val="00771132"/>
    <w:rsid w:val="0077134C"/>
    <w:rsid w:val="007715E5"/>
    <w:rsid w:val="00771927"/>
    <w:rsid w:val="00771D4F"/>
    <w:rsid w:val="00771ECC"/>
    <w:rsid w:val="00772730"/>
    <w:rsid w:val="00772CF9"/>
    <w:rsid w:val="00772F8B"/>
    <w:rsid w:val="00773466"/>
    <w:rsid w:val="007738DC"/>
    <w:rsid w:val="00773F82"/>
    <w:rsid w:val="0077410C"/>
    <w:rsid w:val="00774B89"/>
    <w:rsid w:val="00774BE6"/>
    <w:rsid w:val="00774D13"/>
    <w:rsid w:val="00774E9C"/>
    <w:rsid w:val="00774F7C"/>
    <w:rsid w:val="007752DA"/>
    <w:rsid w:val="0077548C"/>
    <w:rsid w:val="00775A00"/>
    <w:rsid w:val="00775CB5"/>
    <w:rsid w:val="00775D86"/>
    <w:rsid w:val="00776332"/>
    <w:rsid w:val="007766F1"/>
    <w:rsid w:val="00776F78"/>
    <w:rsid w:val="00777390"/>
    <w:rsid w:val="00777601"/>
    <w:rsid w:val="00777C8D"/>
    <w:rsid w:val="00777EAE"/>
    <w:rsid w:val="00777EBF"/>
    <w:rsid w:val="00780009"/>
    <w:rsid w:val="00780253"/>
    <w:rsid w:val="00780389"/>
    <w:rsid w:val="0078059B"/>
    <w:rsid w:val="0078075D"/>
    <w:rsid w:val="00780794"/>
    <w:rsid w:val="00781288"/>
    <w:rsid w:val="007814DF"/>
    <w:rsid w:val="00781764"/>
    <w:rsid w:val="00781924"/>
    <w:rsid w:val="00781A9E"/>
    <w:rsid w:val="007821E5"/>
    <w:rsid w:val="00782224"/>
    <w:rsid w:val="0078269C"/>
    <w:rsid w:val="00782C65"/>
    <w:rsid w:val="00783443"/>
    <w:rsid w:val="0078382D"/>
    <w:rsid w:val="00783ABB"/>
    <w:rsid w:val="00783EDE"/>
    <w:rsid w:val="007840C0"/>
    <w:rsid w:val="007843CF"/>
    <w:rsid w:val="00784916"/>
    <w:rsid w:val="00784C4F"/>
    <w:rsid w:val="00784DA6"/>
    <w:rsid w:val="00784F62"/>
    <w:rsid w:val="00784FD6"/>
    <w:rsid w:val="00785C9D"/>
    <w:rsid w:val="00786447"/>
    <w:rsid w:val="007864E5"/>
    <w:rsid w:val="00786822"/>
    <w:rsid w:val="00786939"/>
    <w:rsid w:val="00786A69"/>
    <w:rsid w:val="00787A63"/>
    <w:rsid w:val="00787AE3"/>
    <w:rsid w:val="00787E37"/>
    <w:rsid w:val="00787F86"/>
    <w:rsid w:val="00790393"/>
    <w:rsid w:val="00790930"/>
    <w:rsid w:val="00790ACD"/>
    <w:rsid w:val="00790C6D"/>
    <w:rsid w:val="00790D38"/>
    <w:rsid w:val="007910CD"/>
    <w:rsid w:val="0079127E"/>
    <w:rsid w:val="007916F6"/>
    <w:rsid w:val="00791A25"/>
    <w:rsid w:val="007921D7"/>
    <w:rsid w:val="00792845"/>
    <w:rsid w:val="00792971"/>
    <w:rsid w:val="00792A32"/>
    <w:rsid w:val="00792C50"/>
    <w:rsid w:val="00792C81"/>
    <w:rsid w:val="00793220"/>
    <w:rsid w:val="0079322D"/>
    <w:rsid w:val="0079339D"/>
    <w:rsid w:val="00793409"/>
    <w:rsid w:val="00793722"/>
    <w:rsid w:val="00793759"/>
    <w:rsid w:val="00793BB6"/>
    <w:rsid w:val="00794306"/>
    <w:rsid w:val="0079495A"/>
    <w:rsid w:val="00795370"/>
    <w:rsid w:val="007953BD"/>
    <w:rsid w:val="00795504"/>
    <w:rsid w:val="0079588C"/>
    <w:rsid w:val="00795931"/>
    <w:rsid w:val="00795C94"/>
    <w:rsid w:val="00795EB6"/>
    <w:rsid w:val="00795F2A"/>
    <w:rsid w:val="00795FC1"/>
    <w:rsid w:val="00796005"/>
    <w:rsid w:val="007961B2"/>
    <w:rsid w:val="007962B4"/>
    <w:rsid w:val="007963FE"/>
    <w:rsid w:val="007966A5"/>
    <w:rsid w:val="00796755"/>
    <w:rsid w:val="007970FE"/>
    <w:rsid w:val="00797345"/>
    <w:rsid w:val="00797556"/>
    <w:rsid w:val="007976FC"/>
    <w:rsid w:val="0079793F"/>
    <w:rsid w:val="007A00BE"/>
    <w:rsid w:val="007A03D2"/>
    <w:rsid w:val="007A06D8"/>
    <w:rsid w:val="007A07B0"/>
    <w:rsid w:val="007A0D06"/>
    <w:rsid w:val="007A11AE"/>
    <w:rsid w:val="007A1871"/>
    <w:rsid w:val="007A1901"/>
    <w:rsid w:val="007A1A22"/>
    <w:rsid w:val="007A1A89"/>
    <w:rsid w:val="007A202A"/>
    <w:rsid w:val="007A2335"/>
    <w:rsid w:val="007A2826"/>
    <w:rsid w:val="007A2D92"/>
    <w:rsid w:val="007A3052"/>
    <w:rsid w:val="007A348B"/>
    <w:rsid w:val="007A3AE2"/>
    <w:rsid w:val="007A4000"/>
    <w:rsid w:val="007A40C3"/>
    <w:rsid w:val="007A42B1"/>
    <w:rsid w:val="007A4330"/>
    <w:rsid w:val="007A44FA"/>
    <w:rsid w:val="007A463B"/>
    <w:rsid w:val="007A4869"/>
    <w:rsid w:val="007A4A7B"/>
    <w:rsid w:val="007A52E0"/>
    <w:rsid w:val="007A558B"/>
    <w:rsid w:val="007A62EE"/>
    <w:rsid w:val="007A6439"/>
    <w:rsid w:val="007A6621"/>
    <w:rsid w:val="007A76F8"/>
    <w:rsid w:val="007A7705"/>
    <w:rsid w:val="007B0162"/>
    <w:rsid w:val="007B0475"/>
    <w:rsid w:val="007B0810"/>
    <w:rsid w:val="007B0838"/>
    <w:rsid w:val="007B0937"/>
    <w:rsid w:val="007B095A"/>
    <w:rsid w:val="007B15E1"/>
    <w:rsid w:val="007B1D80"/>
    <w:rsid w:val="007B20FC"/>
    <w:rsid w:val="007B215C"/>
    <w:rsid w:val="007B218F"/>
    <w:rsid w:val="007B223F"/>
    <w:rsid w:val="007B23B4"/>
    <w:rsid w:val="007B248B"/>
    <w:rsid w:val="007B251D"/>
    <w:rsid w:val="007B252E"/>
    <w:rsid w:val="007B2574"/>
    <w:rsid w:val="007B27B0"/>
    <w:rsid w:val="007B28E5"/>
    <w:rsid w:val="007B3000"/>
    <w:rsid w:val="007B30D2"/>
    <w:rsid w:val="007B31C9"/>
    <w:rsid w:val="007B37AD"/>
    <w:rsid w:val="007B40CC"/>
    <w:rsid w:val="007B45A4"/>
    <w:rsid w:val="007B472E"/>
    <w:rsid w:val="007B47DD"/>
    <w:rsid w:val="007B4C6C"/>
    <w:rsid w:val="007B4D5D"/>
    <w:rsid w:val="007B4D68"/>
    <w:rsid w:val="007B4E81"/>
    <w:rsid w:val="007B5DC9"/>
    <w:rsid w:val="007B6078"/>
    <w:rsid w:val="007B6119"/>
    <w:rsid w:val="007B6792"/>
    <w:rsid w:val="007B6AEB"/>
    <w:rsid w:val="007B73BC"/>
    <w:rsid w:val="007B741D"/>
    <w:rsid w:val="007B7C1E"/>
    <w:rsid w:val="007C010B"/>
    <w:rsid w:val="007C0489"/>
    <w:rsid w:val="007C082C"/>
    <w:rsid w:val="007C0ACF"/>
    <w:rsid w:val="007C1123"/>
    <w:rsid w:val="007C14BB"/>
    <w:rsid w:val="007C161F"/>
    <w:rsid w:val="007C1ACF"/>
    <w:rsid w:val="007C1B8F"/>
    <w:rsid w:val="007C1C27"/>
    <w:rsid w:val="007C1DEA"/>
    <w:rsid w:val="007C402E"/>
    <w:rsid w:val="007C410B"/>
    <w:rsid w:val="007C4378"/>
    <w:rsid w:val="007C4878"/>
    <w:rsid w:val="007C4F03"/>
    <w:rsid w:val="007C54AF"/>
    <w:rsid w:val="007C5FFA"/>
    <w:rsid w:val="007C601D"/>
    <w:rsid w:val="007C63B4"/>
    <w:rsid w:val="007C68AF"/>
    <w:rsid w:val="007C691B"/>
    <w:rsid w:val="007C6C31"/>
    <w:rsid w:val="007C6D57"/>
    <w:rsid w:val="007C71C3"/>
    <w:rsid w:val="007C7299"/>
    <w:rsid w:val="007C75F5"/>
    <w:rsid w:val="007C77EA"/>
    <w:rsid w:val="007D0478"/>
    <w:rsid w:val="007D09BB"/>
    <w:rsid w:val="007D0F8E"/>
    <w:rsid w:val="007D1348"/>
    <w:rsid w:val="007D140A"/>
    <w:rsid w:val="007D1BE0"/>
    <w:rsid w:val="007D1BF1"/>
    <w:rsid w:val="007D1DBB"/>
    <w:rsid w:val="007D218D"/>
    <w:rsid w:val="007D2438"/>
    <w:rsid w:val="007D2569"/>
    <w:rsid w:val="007D281A"/>
    <w:rsid w:val="007D2848"/>
    <w:rsid w:val="007D2B98"/>
    <w:rsid w:val="007D2EC2"/>
    <w:rsid w:val="007D3032"/>
    <w:rsid w:val="007D3EB2"/>
    <w:rsid w:val="007D40FF"/>
    <w:rsid w:val="007D47F0"/>
    <w:rsid w:val="007D4B3E"/>
    <w:rsid w:val="007D4F40"/>
    <w:rsid w:val="007D563B"/>
    <w:rsid w:val="007D5700"/>
    <w:rsid w:val="007D6213"/>
    <w:rsid w:val="007D6583"/>
    <w:rsid w:val="007D6C67"/>
    <w:rsid w:val="007D6D02"/>
    <w:rsid w:val="007D6E4F"/>
    <w:rsid w:val="007D6ED3"/>
    <w:rsid w:val="007D70F2"/>
    <w:rsid w:val="007D710B"/>
    <w:rsid w:val="007D7193"/>
    <w:rsid w:val="007D76E9"/>
    <w:rsid w:val="007D7A95"/>
    <w:rsid w:val="007D7AB0"/>
    <w:rsid w:val="007D7C16"/>
    <w:rsid w:val="007D7CD8"/>
    <w:rsid w:val="007E05F3"/>
    <w:rsid w:val="007E0780"/>
    <w:rsid w:val="007E089D"/>
    <w:rsid w:val="007E09F6"/>
    <w:rsid w:val="007E0A92"/>
    <w:rsid w:val="007E0C3F"/>
    <w:rsid w:val="007E0CA3"/>
    <w:rsid w:val="007E1533"/>
    <w:rsid w:val="007E1634"/>
    <w:rsid w:val="007E1C73"/>
    <w:rsid w:val="007E1DB0"/>
    <w:rsid w:val="007E2381"/>
    <w:rsid w:val="007E29A3"/>
    <w:rsid w:val="007E2A92"/>
    <w:rsid w:val="007E2CDC"/>
    <w:rsid w:val="007E3689"/>
    <w:rsid w:val="007E36DA"/>
    <w:rsid w:val="007E3B7B"/>
    <w:rsid w:val="007E3BB0"/>
    <w:rsid w:val="007E3C99"/>
    <w:rsid w:val="007E3FFD"/>
    <w:rsid w:val="007E4859"/>
    <w:rsid w:val="007E4957"/>
    <w:rsid w:val="007E4A9F"/>
    <w:rsid w:val="007E527B"/>
    <w:rsid w:val="007E545B"/>
    <w:rsid w:val="007E54B9"/>
    <w:rsid w:val="007E5A5B"/>
    <w:rsid w:val="007E5AD8"/>
    <w:rsid w:val="007E5F7F"/>
    <w:rsid w:val="007E6CA4"/>
    <w:rsid w:val="007E6D91"/>
    <w:rsid w:val="007E6E6E"/>
    <w:rsid w:val="007E7478"/>
    <w:rsid w:val="007E75FB"/>
    <w:rsid w:val="007E7913"/>
    <w:rsid w:val="007E7935"/>
    <w:rsid w:val="007E7A62"/>
    <w:rsid w:val="007E7E93"/>
    <w:rsid w:val="007F00AC"/>
    <w:rsid w:val="007F0482"/>
    <w:rsid w:val="007F05A4"/>
    <w:rsid w:val="007F098B"/>
    <w:rsid w:val="007F0F02"/>
    <w:rsid w:val="007F1123"/>
    <w:rsid w:val="007F1457"/>
    <w:rsid w:val="007F161D"/>
    <w:rsid w:val="007F16AF"/>
    <w:rsid w:val="007F1888"/>
    <w:rsid w:val="007F1F46"/>
    <w:rsid w:val="007F23BE"/>
    <w:rsid w:val="007F23F4"/>
    <w:rsid w:val="007F2D4A"/>
    <w:rsid w:val="007F2EFC"/>
    <w:rsid w:val="007F31C4"/>
    <w:rsid w:val="007F3C71"/>
    <w:rsid w:val="007F4138"/>
    <w:rsid w:val="007F4CA3"/>
    <w:rsid w:val="007F524E"/>
    <w:rsid w:val="007F52E4"/>
    <w:rsid w:val="007F53B2"/>
    <w:rsid w:val="007F5530"/>
    <w:rsid w:val="007F58BA"/>
    <w:rsid w:val="007F5CA5"/>
    <w:rsid w:val="007F6177"/>
    <w:rsid w:val="007F71F0"/>
    <w:rsid w:val="007F7583"/>
    <w:rsid w:val="007F777A"/>
    <w:rsid w:val="007F7D70"/>
    <w:rsid w:val="0080020F"/>
    <w:rsid w:val="00800518"/>
    <w:rsid w:val="0080075F"/>
    <w:rsid w:val="00800917"/>
    <w:rsid w:val="00800929"/>
    <w:rsid w:val="00800941"/>
    <w:rsid w:val="0080166D"/>
    <w:rsid w:val="00802467"/>
    <w:rsid w:val="00802796"/>
    <w:rsid w:val="00802A2F"/>
    <w:rsid w:val="00802F40"/>
    <w:rsid w:val="00802F81"/>
    <w:rsid w:val="0080300F"/>
    <w:rsid w:val="00803050"/>
    <w:rsid w:val="00803328"/>
    <w:rsid w:val="008038CF"/>
    <w:rsid w:val="008039A4"/>
    <w:rsid w:val="00803D46"/>
    <w:rsid w:val="00803E3B"/>
    <w:rsid w:val="00804738"/>
    <w:rsid w:val="008048C0"/>
    <w:rsid w:val="00805333"/>
    <w:rsid w:val="008054D1"/>
    <w:rsid w:val="008057A6"/>
    <w:rsid w:val="008058BC"/>
    <w:rsid w:val="00806ADB"/>
    <w:rsid w:val="00806F3C"/>
    <w:rsid w:val="00806FE3"/>
    <w:rsid w:val="008070B8"/>
    <w:rsid w:val="00807128"/>
    <w:rsid w:val="00807AE1"/>
    <w:rsid w:val="00807C23"/>
    <w:rsid w:val="00807C3F"/>
    <w:rsid w:val="00807F47"/>
    <w:rsid w:val="008101AF"/>
    <w:rsid w:val="00810689"/>
    <w:rsid w:val="00810693"/>
    <w:rsid w:val="008109DB"/>
    <w:rsid w:val="00810F01"/>
    <w:rsid w:val="00810FB6"/>
    <w:rsid w:val="00811360"/>
    <w:rsid w:val="00811399"/>
    <w:rsid w:val="008118BD"/>
    <w:rsid w:val="008119EB"/>
    <w:rsid w:val="00812019"/>
    <w:rsid w:val="008121E2"/>
    <w:rsid w:val="0081275B"/>
    <w:rsid w:val="00812B15"/>
    <w:rsid w:val="0081350B"/>
    <w:rsid w:val="00813748"/>
    <w:rsid w:val="008139AE"/>
    <w:rsid w:val="0081493B"/>
    <w:rsid w:val="00814943"/>
    <w:rsid w:val="008154CD"/>
    <w:rsid w:val="00815750"/>
    <w:rsid w:val="0081588D"/>
    <w:rsid w:val="00815D71"/>
    <w:rsid w:val="00815DDD"/>
    <w:rsid w:val="00815F0A"/>
    <w:rsid w:val="00816424"/>
    <w:rsid w:val="00816625"/>
    <w:rsid w:val="00816ECA"/>
    <w:rsid w:val="0081754D"/>
    <w:rsid w:val="00817672"/>
    <w:rsid w:val="0081779C"/>
    <w:rsid w:val="0081791C"/>
    <w:rsid w:val="00817F7E"/>
    <w:rsid w:val="008202B5"/>
    <w:rsid w:val="008205B7"/>
    <w:rsid w:val="00820DE6"/>
    <w:rsid w:val="008210AE"/>
    <w:rsid w:val="008213E1"/>
    <w:rsid w:val="00821437"/>
    <w:rsid w:val="0082184B"/>
    <w:rsid w:val="00821985"/>
    <w:rsid w:val="00821A0C"/>
    <w:rsid w:val="00821D90"/>
    <w:rsid w:val="00821F76"/>
    <w:rsid w:val="00822060"/>
    <w:rsid w:val="008223D7"/>
    <w:rsid w:val="0082274E"/>
    <w:rsid w:val="008227EB"/>
    <w:rsid w:val="00822F4D"/>
    <w:rsid w:val="00823639"/>
    <w:rsid w:val="008236BF"/>
    <w:rsid w:val="0082388A"/>
    <w:rsid w:val="00823A54"/>
    <w:rsid w:val="00823D71"/>
    <w:rsid w:val="008246A0"/>
    <w:rsid w:val="00824A3F"/>
    <w:rsid w:val="00824E2F"/>
    <w:rsid w:val="00825063"/>
    <w:rsid w:val="008250BB"/>
    <w:rsid w:val="0082536A"/>
    <w:rsid w:val="008253CB"/>
    <w:rsid w:val="0082579B"/>
    <w:rsid w:val="008264E8"/>
    <w:rsid w:val="008265E1"/>
    <w:rsid w:val="00826A64"/>
    <w:rsid w:val="00826AE1"/>
    <w:rsid w:val="00827BB3"/>
    <w:rsid w:val="008300A1"/>
    <w:rsid w:val="00830246"/>
    <w:rsid w:val="0083040D"/>
    <w:rsid w:val="00830617"/>
    <w:rsid w:val="00830F1A"/>
    <w:rsid w:val="008310B5"/>
    <w:rsid w:val="008312E3"/>
    <w:rsid w:val="00831610"/>
    <w:rsid w:val="00831CF2"/>
    <w:rsid w:val="00831EF2"/>
    <w:rsid w:val="00833B32"/>
    <w:rsid w:val="00834208"/>
    <w:rsid w:val="008343B8"/>
    <w:rsid w:val="008344EB"/>
    <w:rsid w:val="008345C4"/>
    <w:rsid w:val="008347C7"/>
    <w:rsid w:val="00834959"/>
    <w:rsid w:val="00834A6E"/>
    <w:rsid w:val="00834D5F"/>
    <w:rsid w:val="00834E27"/>
    <w:rsid w:val="0083534E"/>
    <w:rsid w:val="008354E3"/>
    <w:rsid w:val="00835738"/>
    <w:rsid w:val="008358A1"/>
    <w:rsid w:val="008359C9"/>
    <w:rsid w:val="00835DB5"/>
    <w:rsid w:val="008360C1"/>
    <w:rsid w:val="00836408"/>
    <w:rsid w:val="00836B63"/>
    <w:rsid w:val="00836F99"/>
    <w:rsid w:val="00836F9B"/>
    <w:rsid w:val="008371C0"/>
    <w:rsid w:val="00837220"/>
    <w:rsid w:val="008377EC"/>
    <w:rsid w:val="00837DE0"/>
    <w:rsid w:val="00837FD6"/>
    <w:rsid w:val="008403B3"/>
    <w:rsid w:val="0084048E"/>
    <w:rsid w:val="008405C4"/>
    <w:rsid w:val="008408D5"/>
    <w:rsid w:val="0084142F"/>
    <w:rsid w:val="008415CD"/>
    <w:rsid w:val="0084180F"/>
    <w:rsid w:val="00841C90"/>
    <w:rsid w:val="00841CE5"/>
    <w:rsid w:val="00841DE3"/>
    <w:rsid w:val="0084230C"/>
    <w:rsid w:val="0084250B"/>
    <w:rsid w:val="008425B3"/>
    <w:rsid w:val="00842811"/>
    <w:rsid w:val="0084300C"/>
    <w:rsid w:val="0084310B"/>
    <w:rsid w:val="0084392D"/>
    <w:rsid w:val="00843E04"/>
    <w:rsid w:val="00844D1C"/>
    <w:rsid w:val="00844E09"/>
    <w:rsid w:val="00844F0F"/>
    <w:rsid w:val="008452D3"/>
    <w:rsid w:val="00845818"/>
    <w:rsid w:val="008458C5"/>
    <w:rsid w:val="00845A3F"/>
    <w:rsid w:val="00845A5E"/>
    <w:rsid w:val="00845DBE"/>
    <w:rsid w:val="00846167"/>
    <w:rsid w:val="00846348"/>
    <w:rsid w:val="0084679A"/>
    <w:rsid w:val="00846F8D"/>
    <w:rsid w:val="008471F7"/>
    <w:rsid w:val="0084735B"/>
    <w:rsid w:val="008474B9"/>
    <w:rsid w:val="0084750C"/>
    <w:rsid w:val="0084797E"/>
    <w:rsid w:val="00847BBD"/>
    <w:rsid w:val="00850215"/>
    <w:rsid w:val="00850796"/>
    <w:rsid w:val="00850F82"/>
    <w:rsid w:val="00850FAC"/>
    <w:rsid w:val="0085136C"/>
    <w:rsid w:val="008515FD"/>
    <w:rsid w:val="0085192F"/>
    <w:rsid w:val="008524A1"/>
    <w:rsid w:val="008524FA"/>
    <w:rsid w:val="00852A5C"/>
    <w:rsid w:val="00852C15"/>
    <w:rsid w:val="00853274"/>
    <w:rsid w:val="0085399C"/>
    <w:rsid w:val="00853A4F"/>
    <w:rsid w:val="00854677"/>
    <w:rsid w:val="00854750"/>
    <w:rsid w:val="00854A1F"/>
    <w:rsid w:val="00854BE7"/>
    <w:rsid w:val="00854E26"/>
    <w:rsid w:val="0085562E"/>
    <w:rsid w:val="0085580E"/>
    <w:rsid w:val="00855C80"/>
    <w:rsid w:val="00855E90"/>
    <w:rsid w:val="00856152"/>
    <w:rsid w:val="0085652A"/>
    <w:rsid w:val="00856534"/>
    <w:rsid w:val="008568A8"/>
    <w:rsid w:val="00857003"/>
    <w:rsid w:val="00857254"/>
    <w:rsid w:val="00857902"/>
    <w:rsid w:val="00857C72"/>
    <w:rsid w:val="00860180"/>
    <w:rsid w:val="0086023F"/>
    <w:rsid w:val="00860262"/>
    <w:rsid w:val="00860575"/>
    <w:rsid w:val="0086061E"/>
    <w:rsid w:val="00860876"/>
    <w:rsid w:val="00860F14"/>
    <w:rsid w:val="008611C9"/>
    <w:rsid w:val="0086135F"/>
    <w:rsid w:val="0086148B"/>
    <w:rsid w:val="00861937"/>
    <w:rsid w:val="0086235E"/>
    <w:rsid w:val="0086254E"/>
    <w:rsid w:val="0086260A"/>
    <w:rsid w:val="008629EC"/>
    <w:rsid w:val="00862CAF"/>
    <w:rsid w:val="00862E74"/>
    <w:rsid w:val="00863572"/>
    <w:rsid w:val="008637D4"/>
    <w:rsid w:val="00863968"/>
    <w:rsid w:val="00863A88"/>
    <w:rsid w:val="00864078"/>
    <w:rsid w:val="0086428E"/>
    <w:rsid w:val="008644E3"/>
    <w:rsid w:val="00864F70"/>
    <w:rsid w:val="008650CB"/>
    <w:rsid w:val="00865A90"/>
    <w:rsid w:val="00865BEC"/>
    <w:rsid w:val="00865CF7"/>
    <w:rsid w:val="00865E78"/>
    <w:rsid w:val="00865FC4"/>
    <w:rsid w:val="00866039"/>
    <w:rsid w:val="0086620A"/>
    <w:rsid w:val="00866847"/>
    <w:rsid w:val="008675A9"/>
    <w:rsid w:val="008676A1"/>
    <w:rsid w:val="00867C80"/>
    <w:rsid w:val="00867D2E"/>
    <w:rsid w:val="00867F55"/>
    <w:rsid w:val="008700C5"/>
    <w:rsid w:val="00870524"/>
    <w:rsid w:val="008706A3"/>
    <w:rsid w:val="0087094B"/>
    <w:rsid w:val="00870959"/>
    <w:rsid w:val="00870A30"/>
    <w:rsid w:val="00870A9C"/>
    <w:rsid w:val="00870B4E"/>
    <w:rsid w:val="00870BBC"/>
    <w:rsid w:val="008711AC"/>
    <w:rsid w:val="008717AF"/>
    <w:rsid w:val="00871986"/>
    <w:rsid w:val="00871E93"/>
    <w:rsid w:val="0087227E"/>
    <w:rsid w:val="008723B8"/>
    <w:rsid w:val="0087286D"/>
    <w:rsid w:val="00872A0B"/>
    <w:rsid w:val="00872C1E"/>
    <w:rsid w:val="00872C87"/>
    <w:rsid w:val="00872D1D"/>
    <w:rsid w:val="00872F24"/>
    <w:rsid w:val="008730FF"/>
    <w:rsid w:val="00873129"/>
    <w:rsid w:val="00873A33"/>
    <w:rsid w:val="00873DA8"/>
    <w:rsid w:val="00873E23"/>
    <w:rsid w:val="008740C2"/>
    <w:rsid w:val="008743C8"/>
    <w:rsid w:val="0087496F"/>
    <w:rsid w:val="00875900"/>
    <w:rsid w:val="00876260"/>
    <w:rsid w:val="00876C0B"/>
    <w:rsid w:val="008772DB"/>
    <w:rsid w:val="008774A1"/>
    <w:rsid w:val="00877547"/>
    <w:rsid w:val="008775DA"/>
    <w:rsid w:val="00877DC7"/>
    <w:rsid w:val="00877F50"/>
    <w:rsid w:val="00877FA5"/>
    <w:rsid w:val="008806B7"/>
    <w:rsid w:val="00880EA6"/>
    <w:rsid w:val="00881513"/>
    <w:rsid w:val="00881C7B"/>
    <w:rsid w:val="00882239"/>
    <w:rsid w:val="00882BC5"/>
    <w:rsid w:val="00882CBD"/>
    <w:rsid w:val="00883C43"/>
    <w:rsid w:val="00883C54"/>
    <w:rsid w:val="00883F85"/>
    <w:rsid w:val="0088436B"/>
    <w:rsid w:val="00884584"/>
    <w:rsid w:val="008848C3"/>
    <w:rsid w:val="00884CEF"/>
    <w:rsid w:val="00884EB7"/>
    <w:rsid w:val="00884F3E"/>
    <w:rsid w:val="00885271"/>
    <w:rsid w:val="00885320"/>
    <w:rsid w:val="008854CF"/>
    <w:rsid w:val="008855C3"/>
    <w:rsid w:val="00885A15"/>
    <w:rsid w:val="0088623C"/>
    <w:rsid w:val="0088652D"/>
    <w:rsid w:val="00886F89"/>
    <w:rsid w:val="00886FB4"/>
    <w:rsid w:val="008871B7"/>
    <w:rsid w:val="00887B39"/>
    <w:rsid w:val="00887D6C"/>
    <w:rsid w:val="00887EFF"/>
    <w:rsid w:val="008902DE"/>
    <w:rsid w:val="00890791"/>
    <w:rsid w:val="00890993"/>
    <w:rsid w:val="00890A4A"/>
    <w:rsid w:val="00890C12"/>
    <w:rsid w:val="00890FEB"/>
    <w:rsid w:val="00891015"/>
    <w:rsid w:val="00891C30"/>
    <w:rsid w:val="00891CF7"/>
    <w:rsid w:val="00891EBD"/>
    <w:rsid w:val="00891EFC"/>
    <w:rsid w:val="00891FB9"/>
    <w:rsid w:val="0089235C"/>
    <w:rsid w:val="008924BB"/>
    <w:rsid w:val="00892513"/>
    <w:rsid w:val="00892943"/>
    <w:rsid w:val="00892C2C"/>
    <w:rsid w:val="00893AF8"/>
    <w:rsid w:val="00893FBD"/>
    <w:rsid w:val="0089412F"/>
    <w:rsid w:val="00894277"/>
    <w:rsid w:val="008945B6"/>
    <w:rsid w:val="00894729"/>
    <w:rsid w:val="00895782"/>
    <w:rsid w:val="00896252"/>
    <w:rsid w:val="00896AA5"/>
    <w:rsid w:val="008970B0"/>
    <w:rsid w:val="0089729C"/>
    <w:rsid w:val="00897379"/>
    <w:rsid w:val="0089764B"/>
    <w:rsid w:val="00897800"/>
    <w:rsid w:val="00897965"/>
    <w:rsid w:val="00897A32"/>
    <w:rsid w:val="00897A97"/>
    <w:rsid w:val="008A0475"/>
    <w:rsid w:val="008A110E"/>
    <w:rsid w:val="008A12E4"/>
    <w:rsid w:val="008A17DA"/>
    <w:rsid w:val="008A182D"/>
    <w:rsid w:val="008A199C"/>
    <w:rsid w:val="008A1E3E"/>
    <w:rsid w:val="008A1FA7"/>
    <w:rsid w:val="008A23A2"/>
    <w:rsid w:val="008A2ABF"/>
    <w:rsid w:val="008A2B94"/>
    <w:rsid w:val="008A2F12"/>
    <w:rsid w:val="008A37DD"/>
    <w:rsid w:val="008A3AED"/>
    <w:rsid w:val="008A3B78"/>
    <w:rsid w:val="008A4520"/>
    <w:rsid w:val="008A4563"/>
    <w:rsid w:val="008A4C10"/>
    <w:rsid w:val="008A4DF3"/>
    <w:rsid w:val="008A5517"/>
    <w:rsid w:val="008A55A7"/>
    <w:rsid w:val="008A657D"/>
    <w:rsid w:val="008A6D97"/>
    <w:rsid w:val="008A7398"/>
    <w:rsid w:val="008A757F"/>
    <w:rsid w:val="008A7860"/>
    <w:rsid w:val="008A78AC"/>
    <w:rsid w:val="008B00D5"/>
    <w:rsid w:val="008B083E"/>
    <w:rsid w:val="008B08D7"/>
    <w:rsid w:val="008B08E0"/>
    <w:rsid w:val="008B09EA"/>
    <w:rsid w:val="008B0A06"/>
    <w:rsid w:val="008B0B71"/>
    <w:rsid w:val="008B0E5F"/>
    <w:rsid w:val="008B1600"/>
    <w:rsid w:val="008B172A"/>
    <w:rsid w:val="008B1FBC"/>
    <w:rsid w:val="008B221C"/>
    <w:rsid w:val="008B2BF5"/>
    <w:rsid w:val="008B2CE1"/>
    <w:rsid w:val="008B36ED"/>
    <w:rsid w:val="008B3994"/>
    <w:rsid w:val="008B3C84"/>
    <w:rsid w:val="008B3DED"/>
    <w:rsid w:val="008B3E15"/>
    <w:rsid w:val="008B4577"/>
    <w:rsid w:val="008B4878"/>
    <w:rsid w:val="008B4C1B"/>
    <w:rsid w:val="008B5D94"/>
    <w:rsid w:val="008B6101"/>
    <w:rsid w:val="008B6DB1"/>
    <w:rsid w:val="008B6E67"/>
    <w:rsid w:val="008B72D7"/>
    <w:rsid w:val="008B7304"/>
    <w:rsid w:val="008B738A"/>
    <w:rsid w:val="008B7A8B"/>
    <w:rsid w:val="008B7D37"/>
    <w:rsid w:val="008B7FA6"/>
    <w:rsid w:val="008C00C9"/>
    <w:rsid w:val="008C0694"/>
    <w:rsid w:val="008C0F30"/>
    <w:rsid w:val="008C1053"/>
    <w:rsid w:val="008C10D0"/>
    <w:rsid w:val="008C1440"/>
    <w:rsid w:val="008C1799"/>
    <w:rsid w:val="008C1B8C"/>
    <w:rsid w:val="008C210D"/>
    <w:rsid w:val="008C23E6"/>
    <w:rsid w:val="008C28E6"/>
    <w:rsid w:val="008C2CDD"/>
    <w:rsid w:val="008C2EB5"/>
    <w:rsid w:val="008C2F20"/>
    <w:rsid w:val="008C2F4F"/>
    <w:rsid w:val="008C303F"/>
    <w:rsid w:val="008C304A"/>
    <w:rsid w:val="008C388E"/>
    <w:rsid w:val="008C3C58"/>
    <w:rsid w:val="008C425C"/>
    <w:rsid w:val="008C49A5"/>
    <w:rsid w:val="008C49D6"/>
    <w:rsid w:val="008C4C71"/>
    <w:rsid w:val="008C515F"/>
    <w:rsid w:val="008C5290"/>
    <w:rsid w:val="008C53B6"/>
    <w:rsid w:val="008C57DE"/>
    <w:rsid w:val="008C5919"/>
    <w:rsid w:val="008C5959"/>
    <w:rsid w:val="008C5CE3"/>
    <w:rsid w:val="008C61AF"/>
    <w:rsid w:val="008C6678"/>
    <w:rsid w:val="008C670F"/>
    <w:rsid w:val="008C6D3B"/>
    <w:rsid w:val="008C6DDA"/>
    <w:rsid w:val="008C6DF5"/>
    <w:rsid w:val="008C7144"/>
    <w:rsid w:val="008C7DBD"/>
    <w:rsid w:val="008C7E3E"/>
    <w:rsid w:val="008D0011"/>
    <w:rsid w:val="008D0063"/>
    <w:rsid w:val="008D022F"/>
    <w:rsid w:val="008D0599"/>
    <w:rsid w:val="008D10AF"/>
    <w:rsid w:val="008D14EC"/>
    <w:rsid w:val="008D17E9"/>
    <w:rsid w:val="008D18BD"/>
    <w:rsid w:val="008D2085"/>
    <w:rsid w:val="008D24B1"/>
    <w:rsid w:val="008D2AA0"/>
    <w:rsid w:val="008D2F17"/>
    <w:rsid w:val="008D406D"/>
    <w:rsid w:val="008D48DA"/>
    <w:rsid w:val="008D503C"/>
    <w:rsid w:val="008D54A8"/>
    <w:rsid w:val="008D56B4"/>
    <w:rsid w:val="008D63B9"/>
    <w:rsid w:val="008D6AA7"/>
    <w:rsid w:val="008D6AB2"/>
    <w:rsid w:val="008D7534"/>
    <w:rsid w:val="008D7668"/>
    <w:rsid w:val="008D7CA3"/>
    <w:rsid w:val="008D7DD4"/>
    <w:rsid w:val="008D7E07"/>
    <w:rsid w:val="008E090C"/>
    <w:rsid w:val="008E0CE0"/>
    <w:rsid w:val="008E0E68"/>
    <w:rsid w:val="008E10DE"/>
    <w:rsid w:val="008E12B9"/>
    <w:rsid w:val="008E18D0"/>
    <w:rsid w:val="008E1AE2"/>
    <w:rsid w:val="008E1D01"/>
    <w:rsid w:val="008E218E"/>
    <w:rsid w:val="008E22A9"/>
    <w:rsid w:val="008E22C9"/>
    <w:rsid w:val="008E2857"/>
    <w:rsid w:val="008E2A90"/>
    <w:rsid w:val="008E310F"/>
    <w:rsid w:val="008E4379"/>
    <w:rsid w:val="008E4ADC"/>
    <w:rsid w:val="008E4B4D"/>
    <w:rsid w:val="008E4FC7"/>
    <w:rsid w:val="008E4FD3"/>
    <w:rsid w:val="008E5063"/>
    <w:rsid w:val="008E5516"/>
    <w:rsid w:val="008E5788"/>
    <w:rsid w:val="008E603A"/>
    <w:rsid w:val="008E62A2"/>
    <w:rsid w:val="008E66AA"/>
    <w:rsid w:val="008E6A60"/>
    <w:rsid w:val="008E6BA2"/>
    <w:rsid w:val="008E6BDD"/>
    <w:rsid w:val="008E7461"/>
    <w:rsid w:val="008E75C5"/>
    <w:rsid w:val="008E7807"/>
    <w:rsid w:val="008E7810"/>
    <w:rsid w:val="008E79DD"/>
    <w:rsid w:val="008F004D"/>
    <w:rsid w:val="008F0768"/>
    <w:rsid w:val="008F081A"/>
    <w:rsid w:val="008F0C01"/>
    <w:rsid w:val="008F0D9B"/>
    <w:rsid w:val="008F10A5"/>
    <w:rsid w:val="008F14F7"/>
    <w:rsid w:val="008F15E4"/>
    <w:rsid w:val="008F185E"/>
    <w:rsid w:val="008F1ACE"/>
    <w:rsid w:val="008F1D44"/>
    <w:rsid w:val="008F254C"/>
    <w:rsid w:val="008F2821"/>
    <w:rsid w:val="008F2AA1"/>
    <w:rsid w:val="008F3082"/>
    <w:rsid w:val="008F34C1"/>
    <w:rsid w:val="008F42B0"/>
    <w:rsid w:val="008F450C"/>
    <w:rsid w:val="008F458F"/>
    <w:rsid w:val="008F5308"/>
    <w:rsid w:val="008F5A68"/>
    <w:rsid w:val="008F5D0E"/>
    <w:rsid w:val="008F5EFB"/>
    <w:rsid w:val="008F6215"/>
    <w:rsid w:val="008F6835"/>
    <w:rsid w:val="008F684E"/>
    <w:rsid w:val="008F6B32"/>
    <w:rsid w:val="008F6DDD"/>
    <w:rsid w:val="008F6EFC"/>
    <w:rsid w:val="008F70A5"/>
    <w:rsid w:val="008F74A0"/>
    <w:rsid w:val="008F7892"/>
    <w:rsid w:val="008F79A6"/>
    <w:rsid w:val="009001A4"/>
    <w:rsid w:val="0090037B"/>
    <w:rsid w:val="009006A8"/>
    <w:rsid w:val="0090073E"/>
    <w:rsid w:val="0090090F"/>
    <w:rsid w:val="00900F52"/>
    <w:rsid w:val="00900F7F"/>
    <w:rsid w:val="00901093"/>
    <w:rsid w:val="00901C4E"/>
    <w:rsid w:val="00901C57"/>
    <w:rsid w:val="00901C5C"/>
    <w:rsid w:val="00901FA9"/>
    <w:rsid w:val="00902EB2"/>
    <w:rsid w:val="00902F79"/>
    <w:rsid w:val="00903361"/>
    <w:rsid w:val="00903690"/>
    <w:rsid w:val="009036B4"/>
    <w:rsid w:val="00903888"/>
    <w:rsid w:val="00903A68"/>
    <w:rsid w:val="00903B81"/>
    <w:rsid w:val="00903EB0"/>
    <w:rsid w:val="00904175"/>
    <w:rsid w:val="00904530"/>
    <w:rsid w:val="009046A4"/>
    <w:rsid w:val="00904A31"/>
    <w:rsid w:val="00904ACD"/>
    <w:rsid w:val="00904C47"/>
    <w:rsid w:val="00905A4E"/>
    <w:rsid w:val="00905D01"/>
    <w:rsid w:val="00905DF1"/>
    <w:rsid w:val="00906680"/>
    <w:rsid w:val="00906C45"/>
    <w:rsid w:val="0091025C"/>
    <w:rsid w:val="00910781"/>
    <w:rsid w:val="00910785"/>
    <w:rsid w:val="0091084E"/>
    <w:rsid w:val="009110AC"/>
    <w:rsid w:val="00911441"/>
    <w:rsid w:val="0091180B"/>
    <w:rsid w:val="00911C66"/>
    <w:rsid w:val="00911E76"/>
    <w:rsid w:val="00911F04"/>
    <w:rsid w:val="00912363"/>
    <w:rsid w:val="009127A4"/>
    <w:rsid w:val="009128B6"/>
    <w:rsid w:val="00913282"/>
    <w:rsid w:val="0091353B"/>
    <w:rsid w:val="00913B4A"/>
    <w:rsid w:val="00913B58"/>
    <w:rsid w:val="0091447B"/>
    <w:rsid w:val="00914FBF"/>
    <w:rsid w:val="00915258"/>
    <w:rsid w:val="009154BD"/>
    <w:rsid w:val="0091566D"/>
    <w:rsid w:val="00915A1E"/>
    <w:rsid w:val="0091622D"/>
    <w:rsid w:val="009165C4"/>
    <w:rsid w:val="00916AC1"/>
    <w:rsid w:val="009171C8"/>
    <w:rsid w:val="0091731B"/>
    <w:rsid w:val="009175B8"/>
    <w:rsid w:val="0091784B"/>
    <w:rsid w:val="00917FB1"/>
    <w:rsid w:val="0092028E"/>
    <w:rsid w:val="00920836"/>
    <w:rsid w:val="00920B6B"/>
    <w:rsid w:val="00920C52"/>
    <w:rsid w:val="00920FCF"/>
    <w:rsid w:val="009211C1"/>
    <w:rsid w:val="00921B33"/>
    <w:rsid w:val="00921BD5"/>
    <w:rsid w:val="009224A9"/>
    <w:rsid w:val="00922A2B"/>
    <w:rsid w:val="00922A5C"/>
    <w:rsid w:val="00922F89"/>
    <w:rsid w:val="00923096"/>
    <w:rsid w:val="009232E8"/>
    <w:rsid w:val="009238DD"/>
    <w:rsid w:val="00923A51"/>
    <w:rsid w:val="00923B38"/>
    <w:rsid w:val="0092472D"/>
    <w:rsid w:val="00924A9F"/>
    <w:rsid w:val="00924DE7"/>
    <w:rsid w:val="009255DE"/>
    <w:rsid w:val="0092582F"/>
    <w:rsid w:val="00925943"/>
    <w:rsid w:val="00925AB0"/>
    <w:rsid w:val="00925AFC"/>
    <w:rsid w:val="00925B26"/>
    <w:rsid w:val="00925B6C"/>
    <w:rsid w:val="00925E3B"/>
    <w:rsid w:val="00925F80"/>
    <w:rsid w:val="009263A3"/>
    <w:rsid w:val="00926480"/>
    <w:rsid w:val="0092654E"/>
    <w:rsid w:val="0092655B"/>
    <w:rsid w:val="0092691E"/>
    <w:rsid w:val="00926C2A"/>
    <w:rsid w:val="00926C49"/>
    <w:rsid w:val="00926FB8"/>
    <w:rsid w:val="009275BA"/>
    <w:rsid w:val="0092763F"/>
    <w:rsid w:val="009276EC"/>
    <w:rsid w:val="00927951"/>
    <w:rsid w:val="009301D1"/>
    <w:rsid w:val="00930C42"/>
    <w:rsid w:val="0093133F"/>
    <w:rsid w:val="0093156C"/>
    <w:rsid w:val="0093178B"/>
    <w:rsid w:val="00931A4D"/>
    <w:rsid w:val="00931C8F"/>
    <w:rsid w:val="00932087"/>
    <w:rsid w:val="0093224A"/>
    <w:rsid w:val="00932A17"/>
    <w:rsid w:val="00933115"/>
    <w:rsid w:val="00933528"/>
    <w:rsid w:val="0093367D"/>
    <w:rsid w:val="009338B9"/>
    <w:rsid w:val="009338F4"/>
    <w:rsid w:val="00933C49"/>
    <w:rsid w:val="00933FE5"/>
    <w:rsid w:val="00934600"/>
    <w:rsid w:val="00934C3E"/>
    <w:rsid w:val="009352E0"/>
    <w:rsid w:val="009358B3"/>
    <w:rsid w:val="009358D5"/>
    <w:rsid w:val="00935F2E"/>
    <w:rsid w:val="00936702"/>
    <w:rsid w:val="00936FC9"/>
    <w:rsid w:val="00937648"/>
    <w:rsid w:val="00937702"/>
    <w:rsid w:val="00937843"/>
    <w:rsid w:val="009379A0"/>
    <w:rsid w:val="00937A18"/>
    <w:rsid w:val="00937CDB"/>
    <w:rsid w:val="009402AB"/>
    <w:rsid w:val="009410E7"/>
    <w:rsid w:val="009414AF"/>
    <w:rsid w:val="009414D7"/>
    <w:rsid w:val="009418A4"/>
    <w:rsid w:val="00941A28"/>
    <w:rsid w:val="00941D93"/>
    <w:rsid w:val="00941F03"/>
    <w:rsid w:val="00941FEE"/>
    <w:rsid w:val="00942A85"/>
    <w:rsid w:val="00942D3F"/>
    <w:rsid w:val="00943017"/>
    <w:rsid w:val="009435F6"/>
    <w:rsid w:val="00943B3B"/>
    <w:rsid w:val="00943BB4"/>
    <w:rsid w:val="00943DA0"/>
    <w:rsid w:val="00943FD4"/>
    <w:rsid w:val="00944174"/>
    <w:rsid w:val="009444DE"/>
    <w:rsid w:val="00944759"/>
    <w:rsid w:val="00944E80"/>
    <w:rsid w:val="00944EF4"/>
    <w:rsid w:val="00945618"/>
    <w:rsid w:val="00945F30"/>
    <w:rsid w:val="00946510"/>
    <w:rsid w:val="00947114"/>
    <w:rsid w:val="00947961"/>
    <w:rsid w:val="00947CED"/>
    <w:rsid w:val="00947D5B"/>
    <w:rsid w:val="00950238"/>
    <w:rsid w:val="009505BB"/>
    <w:rsid w:val="00950F92"/>
    <w:rsid w:val="009517ED"/>
    <w:rsid w:val="00951A28"/>
    <w:rsid w:val="00951A55"/>
    <w:rsid w:val="00951F63"/>
    <w:rsid w:val="00952A25"/>
    <w:rsid w:val="00952DA8"/>
    <w:rsid w:val="00952F6C"/>
    <w:rsid w:val="00953058"/>
    <w:rsid w:val="00953339"/>
    <w:rsid w:val="00953424"/>
    <w:rsid w:val="009534E2"/>
    <w:rsid w:val="00953A78"/>
    <w:rsid w:val="0095418F"/>
    <w:rsid w:val="009545B7"/>
    <w:rsid w:val="00954A1D"/>
    <w:rsid w:val="00954A38"/>
    <w:rsid w:val="00954D62"/>
    <w:rsid w:val="009551E9"/>
    <w:rsid w:val="00955AFC"/>
    <w:rsid w:val="009564F6"/>
    <w:rsid w:val="00956844"/>
    <w:rsid w:val="00956CCC"/>
    <w:rsid w:val="00956DF4"/>
    <w:rsid w:val="00957165"/>
    <w:rsid w:val="00957627"/>
    <w:rsid w:val="00957AC8"/>
    <w:rsid w:val="0096094C"/>
    <w:rsid w:val="009610EF"/>
    <w:rsid w:val="00961541"/>
    <w:rsid w:val="00961AD8"/>
    <w:rsid w:val="00961B00"/>
    <w:rsid w:val="00961C8C"/>
    <w:rsid w:val="00961F69"/>
    <w:rsid w:val="00962205"/>
    <w:rsid w:val="00962520"/>
    <w:rsid w:val="00962D92"/>
    <w:rsid w:val="0096363C"/>
    <w:rsid w:val="009636C8"/>
    <w:rsid w:val="009637F2"/>
    <w:rsid w:val="0096398F"/>
    <w:rsid w:val="00963A04"/>
    <w:rsid w:val="00963DDA"/>
    <w:rsid w:val="009641AD"/>
    <w:rsid w:val="00964222"/>
    <w:rsid w:val="009643A9"/>
    <w:rsid w:val="00964B6E"/>
    <w:rsid w:val="00964DD6"/>
    <w:rsid w:val="00964EE6"/>
    <w:rsid w:val="0096528B"/>
    <w:rsid w:val="00965854"/>
    <w:rsid w:val="00965919"/>
    <w:rsid w:val="00965CB6"/>
    <w:rsid w:val="009668D0"/>
    <w:rsid w:val="00966E63"/>
    <w:rsid w:val="00967590"/>
    <w:rsid w:val="009703C4"/>
    <w:rsid w:val="00970EE9"/>
    <w:rsid w:val="0097102F"/>
    <w:rsid w:val="009710A8"/>
    <w:rsid w:val="0097116D"/>
    <w:rsid w:val="00971205"/>
    <w:rsid w:val="00971600"/>
    <w:rsid w:val="00972590"/>
    <w:rsid w:val="00972848"/>
    <w:rsid w:val="0097392A"/>
    <w:rsid w:val="009747C0"/>
    <w:rsid w:val="0097486E"/>
    <w:rsid w:val="009757C9"/>
    <w:rsid w:val="009758FB"/>
    <w:rsid w:val="00975AB0"/>
    <w:rsid w:val="00975CD5"/>
    <w:rsid w:val="009768D4"/>
    <w:rsid w:val="00976C2B"/>
    <w:rsid w:val="00977446"/>
    <w:rsid w:val="009775C6"/>
    <w:rsid w:val="009775D3"/>
    <w:rsid w:val="009779A3"/>
    <w:rsid w:val="00977C3C"/>
    <w:rsid w:val="00977F6A"/>
    <w:rsid w:val="0098003D"/>
    <w:rsid w:val="00980231"/>
    <w:rsid w:val="00980330"/>
    <w:rsid w:val="00980412"/>
    <w:rsid w:val="00980658"/>
    <w:rsid w:val="0098082F"/>
    <w:rsid w:val="00980DAA"/>
    <w:rsid w:val="00980F12"/>
    <w:rsid w:val="0098111B"/>
    <w:rsid w:val="00981289"/>
    <w:rsid w:val="009813C0"/>
    <w:rsid w:val="009818D1"/>
    <w:rsid w:val="00981974"/>
    <w:rsid w:val="00981D51"/>
    <w:rsid w:val="00982260"/>
    <w:rsid w:val="0098243F"/>
    <w:rsid w:val="00982680"/>
    <w:rsid w:val="00982AF8"/>
    <w:rsid w:val="00982B8D"/>
    <w:rsid w:val="009830B7"/>
    <w:rsid w:val="00983278"/>
    <w:rsid w:val="0098344D"/>
    <w:rsid w:val="00983528"/>
    <w:rsid w:val="00983F01"/>
    <w:rsid w:val="00984204"/>
    <w:rsid w:val="00984877"/>
    <w:rsid w:val="00984A1A"/>
    <w:rsid w:val="00984CD4"/>
    <w:rsid w:val="00984E53"/>
    <w:rsid w:val="00985118"/>
    <w:rsid w:val="00985217"/>
    <w:rsid w:val="00985223"/>
    <w:rsid w:val="00985CDE"/>
    <w:rsid w:val="00985F8E"/>
    <w:rsid w:val="00985FEE"/>
    <w:rsid w:val="009861AD"/>
    <w:rsid w:val="009863AC"/>
    <w:rsid w:val="009866D6"/>
    <w:rsid w:val="009867AA"/>
    <w:rsid w:val="009869DE"/>
    <w:rsid w:val="00986CF4"/>
    <w:rsid w:val="00986E80"/>
    <w:rsid w:val="00986F8D"/>
    <w:rsid w:val="0098754F"/>
    <w:rsid w:val="0098760E"/>
    <w:rsid w:val="00987C07"/>
    <w:rsid w:val="009906A2"/>
    <w:rsid w:val="00990C57"/>
    <w:rsid w:val="00990D5B"/>
    <w:rsid w:val="00990EF8"/>
    <w:rsid w:val="009910A2"/>
    <w:rsid w:val="00991AA4"/>
    <w:rsid w:val="00991DD0"/>
    <w:rsid w:val="00991DD2"/>
    <w:rsid w:val="00991F1F"/>
    <w:rsid w:val="00992353"/>
    <w:rsid w:val="00992639"/>
    <w:rsid w:val="00992954"/>
    <w:rsid w:val="009929ED"/>
    <w:rsid w:val="00992C95"/>
    <w:rsid w:val="0099365D"/>
    <w:rsid w:val="00993C4E"/>
    <w:rsid w:val="00993F18"/>
    <w:rsid w:val="009941A2"/>
    <w:rsid w:val="009943DC"/>
    <w:rsid w:val="009944A4"/>
    <w:rsid w:val="00994C95"/>
    <w:rsid w:val="009954D7"/>
    <w:rsid w:val="00995C5E"/>
    <w:rsid w:val="00996265"/>
    <w:rsid w:val="009963DA"/>
    <w:rsid w:val="0099676F"/>
    <w:rsid w:val="00996960"/>
    <w:rsid w:val="00996981"/>
    <w:rsid w:val="00996B42"/>
    <w:rsid w:val="00996FEA"/>
    <w:rsid w:val="00997346"/>
    <w:rsid w:val="009A0920"/>
    <w:rsid w:val="009A0DDE"/>
    <w:rsid w:val="009A102F"/>
    <w:rsid w:val="009A17CE"/>
    <w:rsid w:val="009A203A"/>
    <w:rsid w:val="009A2074"/>
    <w:rsid w:val="009A223C"/>
    <w:rsid w:val="009A2AA3"/>
    <w:rsid w:val="009A2ABF"/>
    <w:rsid w:val="009A2E8E"/>
    <w:rsid w:val="009A3072"/>
    <w:rsid w:val="009A334A"/>
    <w:rsid w:val="009A37A5"/>
    <w:rsid w:val="009A3A31"/>
    <w:rsid w:val="009A41A2"/>
    <w:rsid w:val="009A4A21"/>
    <w:rsid w:val="009A4B9D"/>
    <w:rsid w:val="009A60A7"/>
    <w:rsid w:val="009A6131"/>
    <w:rsid w:val="009A62CA"/>
    <w:rsid w:val="009A67FE"/>
    <w:rsid w:val="009A6925"/>
    <w:rsid w:val="009A7771"/>
    <w:rsid w:val="009A783A"/>
    <w:rsid w:val="009A7851"/>
    <w:rsid w:val="009A7BCD"/>
    <w:rsid w:val="009A7DA8"/>
    <w:rsid w:val="009A7E12"/>
    <w:rsid w:val="009B12CB"/>
    <w:rsid w:val="009B12E8"/>
    <w:rsid w:val="009B134B"/>
    <w:rsid w:val="009B15C7"/>
    <w:rsid w:val="009B18A8"/>
    <w:rsid w:val="009B1937"/>
    <w:rsid w:val="009B2457"/>
    <w:rsid w:val="009B2513"/>
    <w:rsid w:val="009B25F8"/>
    <w:rsid w:val="009B2651"/>
    <w:rsid w:val="009B28EE"/>
    <w:rsid w:val="009B2B5B"/>
    <w:rsid w:val="009B2DF3"/>
    <w:rsid w:val="009B300C"/>
    <w:rsid w:val="009B3088"/>
    <w:rsid w:val="009B3089"/>
    <w:rsid w:val="009B34B0"/>
    <w:rsid w:val="009B3865"/>
    <w:rsid w:val="009B38CF"/>
    <w:rsid w:val="009B45EE"/>
    <w:rsid w:val="009B493C"/>
    <w:rsid w:val="009B4A39"/>
    <w:rsid w:val="009B54DC"/>
    <w:rsid w:val="009B5C3D"/>
    <w:rsid w:val="009B5DB9"/>
    <w:rsid w:val="009B62A6"/>
    <w:rsid w:val="009B6697"/>
    <w:rsid w:val="009B682A"/>
    <w:rsid w:val="009B6848"/>
    <w:rsid w:val="009B6DE0"/>
    <w:rsid w:val="009B6E16"/>
    <w:rsid w:val="009B7127"/>
    <w:rsid w:val="009B7201"/>
    <w:rsid w:val="009C025D"/>
    <w:rsid w:val="009C02E6"/>
    <w:rsid w:val="009C08D4"/>
    <w:rsid w:val="009C0C94"/>
    <w:rsid w:val="009C0F84"/>
    <w:rsid w:val="009C1796"/>
    <w:rsid w:val="009C23AD"/>
    <w:rsid w:val="009C27F4"/>
    <w:rsid w:val="009C28EF"/>
    <w:rsid w:val="009C32C3"/>
    <w:rsid w:val="009C413C"/>
    <w:rsid w:val="009C4251"/>
    <w:rsid w:val="009C44C6"/>
    <w:rsid w:val="009C4703"/>
    <w:rsid w:val="009C4FAE"/>
    <w:rsid w:val="009C5183"/>
    <w:rsid w:val="009C6164"/>
    <w:rsid w:val="009C6248"/>
    <w:rsid w:val="009C636F"/>
    <w:rsid w:val="009C6790"/>
    <w:rsid w:val="009C6A7D"/>
    <w:rsid w:val="009C6F97"/>
    <w:rsid w:val="009C7270"/>
    <w:rsid w:val="009C73B4"/>
    <w:rsid w:val="009C7BE8"/>
    <w:rsid w:val="009C7C49"/>
    <w:rsid w:val="009C7E88"/>
    <w:rsid w:val="009C7FC3"/>
    <w:rsid w:val="009D02EC"/>
    <w:rsid w:val="009D12D1"/>
    <w:rsid w:val="009D14BF"/>
    <w:rsid w:val="009D1D8D"/>
    <w:rsid w:val="009D2085"/>
    <w:rsid w:val="009D278A"/>
    <w:rsid w:val="009D2C07"/>
    <w:rsid w:val="009D2FCC"/>
    <w:rsid w:val="009D2FED"/>
    <w:rsid w:val="009D32AD"/>
    <w:rsid w:val="009D359B"/>
    <w:rsid w:val="009D3706"/>
    <w:rsid w:val="009D37BF"/>
    <w:rsid w:val="009D3E22"/>
    <w:rsid w:val="009D4284"/>
    <w:rsid w:val="009D4421"/>
    <w:rsid w:val="009D464E"/>
    <w:rsid w:val="009D47F8"/>
    <w:rsid w:val="009D4C11"/>
    <w:rsid w:val="009D5797"/>
    <w:rsid w:val="009D5E83"/>
    <w:rsid w:val="009D640A"/>
    <w:rsid w:val="009D662A"/>
    <w:rsid w:val="009D669B"/>
    <w:rsid w:val="009D7226"/>
    <w:rsid w:val="009D7CA0"/>
    <w:rsid w:val="009E0226"/>
    <w:rsid w:val="009E0233"/>
    <w:rsid w:val="009E07DF"/>
    <w:rsid w:val="009E09E2"/>
    <w:rsid w:val="009E0F04"/>
    <w:rsid w:val="009E160A"/>
    <w:rsid w:val="009E1732"/>
    <w:rsid w:val="009E1CF7"/>
    <w:rsid w:val="009E1D65"/>
    <w:rsid w:val="009E1DE2"/>
    <w:rsid w:val="009E2968"/>
    <w:rsid w:val="009E2A76"/>
    <w:rsid w:val="009E2B94"/>
    <w:rsid w:val="009E2FD7"/>
    <w:rsid w:val="009E33C7"/>
    <w:rsid w:val="009E34F8"/>
    <w:rsid w:val="009E3BB9"/>
    <w:rsid w:val="009E40D0"/>
    <w:rsid w:val="009E423B"/>
    <w:rsid w:val="009E430D"/>
    <w:rsid w:val="009E4580"/>
    <w:rsid w:val="009E4D38"/>
    <w:rsid w:val="009E509D"/>
    <w:rsid w:val="009E54F9"/>
    <w:rsid w:val="009E61D9"/>
    <w:rsid w:val="009E64FD"/>
    <w:rsid w:val="009E6A2F"/>
    <w:rsid w:val="009E7108"/>
    <w:rsid w:val="009E7390"/>
    <w:rsid w:val="009E73DF"/>
    <w:rsid w:val="009E7755"/>
    <w:rsid w:val="009E7F23"/>
    <w:rsid w:val="009F042A"/>
    <w:rsid w:val="009F0B03"/>
    <w:rsid w:val="009F0EF2"/>
    <w:rsid w:val="009F1094"/>
    <w:rsid w:val="009F15DE"/>
    <w:rsid w:val="009F18BD"/>
    <w:rsid w:val="009F1C87"/>
    <w:rsid w:val="009F1FB3"/>
    <w:rsid w:val="009F2134"/>
    <w:rsid w:val="009F22FE"/>
    <w:rsid w:val="009F24FD"/>
    <w:rsid w:val="009F255C"/>
    <w:rsid w:val="009F271C"/>
    <w:rsid w:val="009F2B1B"/>
    <w:rsid w:val="009F2C81"/>
    <w:rsid w:val="009F2C8E"/>
    <w:rsid w:val="009F2CFC"/>
    <w:rsid w:val="009F2D8D"/>
    <w:rsid w:val="009F300F"/>
    <w:rsid w:val="009F4367"/>
    <w:rsid w:val="009F460E"/>
    <w:rsid w:val="009F4EB2"/>
    <w:rsid w:val="009F5276"/>
    <w:rsid w:val="009F5738"/>
    <w:rsid w:val="009F57CD"/>
    <w:rsid w:val="009F58AC"/>
    <w:rsid w:val="009F5D8D"/>
    <w:rsid w:val="009F668A"/>
    <w:rsid w:val="009F6899"/>
    <w:rsid w:val="009F6E14"/>
    <w:rsid w:val="009F6E48"/>
    <w:rsid w:val="009F7707"/>
    <w:rsid w:val="009F7DEE"/>
    <w:rsid w:val="00A0044D"/>
    <w:rsid w:val="00A0091C"/>
    <w:rsid w:val="00A00974"/>
    <w:rsid w:val="00A00C3C"/>
    <w:rsid w:val="00A00C57"/>
    <w:rsid w:val="00A0116E"/>
    <w:rsid w:val="00A01215"/>
    <w:rsid w:val="00A0122A"/>
    <w:rsid w:val="00A01419"/>
    <w:rsid w:val="00A016CE"/>
    <w:rsid w:val="00A0194D"/>
    <w:rsid w:val="00A01E38"/>
    <w:rsid w:val="00A01E81"/>
    <w:rsid w:val="00A020F6"/>
    <w:rsid w:val="00A027BA"/>
    <w:rsid w:val="00A02CE0"/>
    <w:rsid w:val="00A031A8"/>
    <w:rsid w:val="00A032D8"/>
    <w:rsid w:val="00A038F2"/>
    <w:rsid w:val="00A03EE5"/>
    <w:rsid w:val="00A03F89"/>
    <w:rsid w:val="00A04199"/>
    <w:rsid w:val="00A049D5"/>
    <w:rsid w:val="00A04CE0"/>
    <w:rsid w:val="00A0502D"/>
    <w:rsid w:val="00A05066"/>
    <w:rsid w:val="00A05353"/>
    <w:rsid w:val="00A0536E"/>
    <w:rsid w:val="00A058F6"/>
    <w:rsid w:val="00A05B55"/>
    <w:rsid w:val="00A05D11"/>
    <w:rsid w:val="00A0630E"/>
    <w:rsid w:val="00A0656F"/>
    <w:rsid w:val="00A0696E"/>
    <w:rsid w:val="00A07115"/>
    <w:rsid w:val="00A0796C"/>
    <w:rsid w:val="00A079A2"/>
    <w:rsid w:val="00A079C8"/>
    <w:rsid w:val="00A079F0"/>
    <w:rsid w:val="00A07C79"/>
    <w:rsid w:val="00A10628"/>
    <w:rsid w:val="00A108DA"/>
    <w:rsid w:val="00A10B5E"/>
    <w:rsid w:val="00A11193"/>
    <w:rsid w:val="00A115E2"/>
    <w:rsid w:val="00A11C19"/>
    <w:rsid w:val="00A11D77"/>
    <w:rsid w:val="00A12023"/>
    <w:rsid w:val="00A12601"/>
    <w:rsid w:val="00A129FA"/>
    <w:rsid w:val="00A12C2E"/>
    <w:rsid w:val="00A1302E"/>
    <w:rsid w:val="00A1481E"/>
    <w:rsid w:val="00A14A41"/>
    <w:rsid w:val="00A14C19"/>
    <w:rsid w:val="00A151D1"/>
    <w:rsid w:val="00A152D9"/>
    <w:rsid w:val="00A15403"/>
    <w:rsid w:val="00A156DF"/>
    <w:rsid w:val="00A159A6"/>
    <w:rsid w:val="00A15B46"/>
    <w:rsid w:val="00A15F3C"/>
    <w:rsid w:val="00A1628C"/>
    <w:rsid w:val="00A16971"/>
    <w:rsid w:val="00A16B5D"/>
    <w:rsid w:val="00A17827"/>
    <w:rsid w:val="00A17B2D"/>
    <w:rsid w:val="00A17F3C"/>
    <w:rsid w:val="00A204CC"/>
    <w:rsid w:val="00A20633"/>
    <w:rsid w:val="00A20F15"/>
    <w:rsid w:val="00A212BA"/>
    <w:rsid w:val="00A21634"/>
    <w:rsid w:val="00A2168A"/>
    <w:rsid w:val="00A217C7"/>
    <w:rsid w:val="00A217EF"/>
    <w:rsid w:val="00A21DD3"/>
    <w:rsid w:val="00A21DF5"/>
    <w:rsid w:val="00A22119"/>
    <w:rsid w:val="00A221F3"/>
    <w:rsid w:val="00A22416"/>
    <w:rsid w:val="00A224F3"/>
    <w:rsid w:val="00A231E8"/>
    <w:rsid w:val="00A2460D"/>
    <w:rsid w:val="00A2485A"/>
    <w:rsid w:val="00A2492D"/>
    <w:rsid w:val="00A24E4C"/>
    <w:rsid w:val="00A25516"/>
    <w:rsid w:val="00A25775"/>
    <w:rsid w:val="00A26501"/>
    <w:rsid w:val="00A267BF"/>
    <w:rsid w:val="00A268AE"/>
    <w:rsid w:val="00A268EC"/>
    <w:rsid w:val="00A26BDE"/>
    <w:rsid w:val="00A26D18"/>
    <w:rsid w:val="00A26D2C"/>
    <w:rsid w:val="00A26D34"/>
    <w:rsid w:val="00A26E10"/>
    <w:rsid w:val="00A274B2"/>
    <w:rsid w:val="00A27A9C"/>
    <w:rsid w:val="00A27B75"/>
    <w:rsid w:val="00A27C58"/>
    <w:rsid w:val="00A3095F"/>
    <w:rsid w:val="00A30E08"/>
    <w:rsid w:val="00A31806"/>
    <w:rsid w:val="00A31AEE"/>
    <w:rsid w:val="00A31E27"/>
    <w:rsid w:val="00A323E9"/>
    <w:rsid w:val="00A32CAD"/>
    <w:rsid w:val="00A32F70"/>
    <w:rsid w:val="00A33621"/>
    <w:rsid w:val="00A3420C"/>
    <w:rsid w:val="00A34607"/>
    <w:rsid w:val="00A34B85"/>
    <w:rsid w:val="00A35477"/>
    <w:rsid w:val="00A35752"/>
    <w:rsid w:val="00A3591A"/>
    <w:rsid w:val="00A35CC9"/>
    <w:rsid w:val="00A35DE3"/>
    <w:rsid w:val="00A36533"/>
    <w:rsid w:val="00A370E7"/>
    <w:rsid w:val="00A37226"/>
    <w:rsid w:val="00A378A9"/>
    <w:rsid w:val="00A379D7"/>
    <w:rsid w:val="00A37C67"/>
    <w:rsid w:val="00A406E8"/>
    <w:rsid w:val="00A412B3"/>
    <w:rsid w:val="00A41666"/>
    <w:rsid w:val="00A42A69"/>
    <w:rsid w:val="00A42DA5"/>
    <w:rsid w:val="00A4324D"/>
    <w:rsid w:val="00A4381F"/>
    <w:rsid w:val="00A43822"/>
    <w:rsid w:val="00A43858"/>
    <w:rsid w:val="00A4391C"/>
    <w:rsid w:val="00A43EE9"/>
    <w:rsid w:val="00A44374"/>
    <w:rsid w:val="00A44AE4"/>
    <w:rsid w:val="00A44B71"/>
    <w:rsid w:val="00A44B9C"/>
    <w:rsid w:val="00A44BC8"/>
    <w:rsid w:val="00A45052"/>
    <w:rsid w:val="00A451C6"/>
    <w:rsid w:val="00A457E2"/>
    <w:rsid w:val="00A45A5B"/>
    <w:rsid w:val="00A45C8A"/>
    <w:rsid w:val="00A45E48"/>
    <w:rsid w:val="00A46A12"/>
    <w:rsid w:val="00A46ECC"/>
    <w:rsid w:val="00A4795F"/>
    <w:rsid w:val="00A50299"/>
    <w:rsid w:val="00A50C3D"/>
    <w:rsid w:val="00A512AB"/>
    <w:rsid w:val="00A512E6"/>
    <w:rsid w:val="00A516C0"/>
    <w:rsid w:val="00A517E8"/>
    <w:rsid w:val="00A51A7C"/>
    <w:rsid w:val="00A51F22"/>
    <w:rsid w:val="00A52247"/>
    <w:rsid w:val="00A524CC"/>
    <w:rsid w:val="00A526B1"/>
    <w:rsid w:val="00A528DB"/>
    <w:rsid w:val="00A533F5"/>
    <w:rsid w:val="00A5381A"/>
    <w:rsid w:val="00A5387B"/>
    <w:rsid w:val="00A53EA6"/>
    <w:rsid w:val="00A54234"/>
    <w:rsid w:val="00A55627"/>
    <w:rsid w:val="00A558C8"/>
    <w:rsid w:val="00A55961"/>
    <w:rsid w:val="00A559BA"/>
    <w:rsid w:val="00A56016"/>
    <w:rsid w:val="00A56060"/>
    <w:rsid w:val="00A5614D"/>
    <w:rsid w:val="00A56B5D"/>
    <w:rsid w:val="00A56BB5"/>
    <w:rsid w:val="00A56CE3"/>
    <w:rsid w:val="00A572F6"/>
    <w:rsid w:val="00A57669"/>
    <w:rsid w:val="00A57F9F"/>
    <w:rsid w:val="00A57FEC"/>
    <w:rsid w:val="00A60400"/>
    <w:rsid w:val="00A607F9"/>
    <w:rsid w:val="00A609B4"/>
    <w:rsid w:val="00A60A94"/>
    <w:rsid w:val="00A60B82"/>
    <w:rsid w:val="00A61B3E"/>
    <w:rsid w:val="00A61BC7"/>
    <w:rsid w:val="00A62042"/>
    <w:rsid w:val="00A6218F"/>
    <w:rsid w:val="00A626EC"/>
    <w:rsid w:val="00A62853"/>
    <w:rsid w:val="00A629EE"/>
    <w:rsid w:val="00A62F85"/>
    <w:rsid w:val="00A63182"/>
    <w:rsid w:val="00A6325A"/>
    <w:rsid w:val="00A63606"/>
    <w:rsid w:val="00A64389"/>
    <w:rsid w:val="00A64703"/>
    <w:rsid w:val="00A64E09"/>
    <w:rsid w:val="00A64E56"/>
    <w:rsid w:val="00A64EF6"/>
    <w:rsid w:val="00A6521F"/>
    <w:rsid w:val="00A66377"/>
    <w:rsid w:val="00A671E6"/>
    <w:rsid w:val="00A673B0"/>
    <w:rsid w:val="00A675B8"/>
    <w:rsid w:val="00A6773F"/>
    <w:rsid w:val="00A67C1A"/>
    <w:rsid w:val="00A67D58"/>
    <w:rsid w:val="00A701BF"/>
    <w:rsid w:val="00A7080B"/>
    <w:rsid w:val="00A70A27"/>
    <w:rsid w:val="00A70AB9"/>
    <w:rsid w:val="00A70E26"/>
    <w:rsid w:val="00A71678"/>
    <w:rsid w:val="00A7193D"/>
    <w:rsid w:val="00A71C8C"/>
    <w:rsid w:val="00A7231B"/>
    <w:rsid w:val="00A725B2"/>
    <w:rsid w:val="00A72E8B"/>
    <w:rsid w:val="00A73012"/>
    <w:rsid w:val="00A733AE"/>
    <w:rsid w:val="00A738AF"/>
    <w:rsid w:val="00A73BEE"/>
    <w:rsid w:val="00A73C0E"/>
    <w:rsid w:val="00A74CCA"/>
    <w:rsid w:val="00A74DF9"/>
    <w:rsid w:val="00A75059"/>
    <w:rsid w:val="00A75244"/>
    <w:rsid w:val="00A7545E"/>
    <w:rsid w:val="00A76098"/>
    <w:rsid w:val="00A761E3"/>
    <w:rsid w:val="00A76254"/>
    <w:rsid w:val="00A764F1"/>
    <w:rsid w:val="00A7698D"/>
    <w:rsid w:val="00A76993"/>
    <w:rsid w:val="00A76A9C"/>
    <w:rsid w:val="00A77043"/>
    <w:rsid w:val="00A77817"/>
    <w:rsid w:val="00A80137"/>
    <w:rsid w:val="00A80460"/>
    <w:rsid w:val="00A80A2D"/>
    <w:rsid w:val="00A81189"/>
    <w:rsid w:val="00A8123A"/>
    <w:rsid w:val="00A8127D"/>
    <w:rsid w:val="00A81DEF"/>
    <w:rsid w:val="00A81E1E"/>
    <w:rsid w:val="00A81F8B"/>
    <w:rsid w:val="00A82A65"/>
    <w:rsid w:val="00A8409D"/>
    <w:rsid w:val="00A842EB"/>
    <w:rsid w:val="00A848C4"/>
    <w:rsid w:val="00A849CB"/>
    <w:rsid w:val="00A84B4A"/>
    <w:rsid w:val="00A84E7D"/>
    <w:rsid w:val="00A8564A"/>
    <w:rsid w:val="00A85789"/>
    <w:rsid w:val="00A85A0A"/>
    <w:rsid w:val="00A85E95"/>
    <w:rsid w:val="00A85F0A"/>
    <w:rsid w:val="00A85FE7"/>
    <w:rsid w:val="00A8640B"/>
    <w:rsid w:val="00A86F39"/>
    <w:rsid w:val="00A8768E"/>
    <w:rsid w:val="00A87731"/>
    <w:rsid w:val="00A87857"/>
    <w:rsid w:val="00A87A7C"/>
    <w:rsid w:val="00A9076B"/>
    <w:rsid w:val="00A907EC"/>
    <w:rsid w:val="00A90BA0"/>
    <w:rsid w:val="00A90E4E"/>
    <w:rsid w:val="00A90F3F"/>
    <w:rsid w:val="00A9115E"/>
    <w:rsid w:val="00A91429"/>
    <w:rsid w:val="00A91C9C"/>
    <w:rsid w:val="00A91ECB"/>
    <w:rsid w:val="00A9206C"/>
    <w:rsid w:val="00A924C0"/>
    <w:rsid w:val="00A92904"/>
    <w:rsid w:val="00A92CA5"/>
    <w:rsid w:val="00A9301F"/>
    <w:rsid w:val="00A9366A"/>
    <w:rsid w:val="00A93B2B"/>
    <w:rsid w:val="00A93F65"/>
    <w:rsid w:val="00A94307"/>
    <w:rsid w:val="00A94439"/>
    <w:rsid w:val="00A94FD2"/>
    <w:rsid w:val="00A954C5"/>
    <w:rsid w:val="00A95653"/>
    <w:rsid w:val="00A961B6"/>
    <w:rsid w:val="00A96273"/>
    <w:rsid w:val="00A96BBB"/>
    <w:rsid w:val="00A96BF6"/>
    <w:rsid w:val="00A96E4E"/>
    <w:rsid w:val="00A97188"/>
    <w:rsid w:val="00A971A7"/>
    <w:rsid w:val="00A97250"/>
    <w:rsid w:val="00A972BD"/>
    <w:rsid w:val="00A974A0"/>
    <w:rsid w:val="00A976FC"/>
    <w:rsid w:val="00A97A8F"/>
    <w:rsid w:val="00A97E20"/>
    <w:rsid w:val="00A97F9F"/>
    <w:rsid w:val="00AA0AB0"/>
    <w:rsid w:val="00AA0B85"/>
    <w:rsid w:val="00AA1826"/>
    <w:rsid w:val="00AA1C4E"/>
    <w:rsid w:val="00AA21B9"/>
    <w:rsid w:val="00AA21CC"/>
    <w:rsid w:val="00AA246F"/>
    <w:rsid w:val="00AA2D8E"/>
    <w:rsid w:val="00AA2F62"/>
    <w:rsid w:val="00AA3087"/>
    <w:rsid w:val="00AA3152"/>
    <w:rsid w:val="00AA3C16"/>
    <w:rsid w:val="00AA4027"/>
    <w:rsid w:val="00AA4425"/>
    <w:rsid w:val="00AA4CE2"/>
    <w:rsid w:val="00AA4E8D"/>
    <w:rsid w:val="00AA4F11"/>
    <w:rsid w:val="00AA52C2"/>
    <w:rsid w:val="00AA5A09"/>
    <w:rsid w:val="00AA5E71"/>
    <w:rsid w:val="00AA6230"/>
    <w:rsid w:val="00AA6C4A"/>
    <w:rsid w:val="00AA7586"/>
    <w:rsid w:val="00AA75A9"/>
    <w:rsid w:val="00AA76BF"/>
    <w:rsid w:val="00AA7726"/>
    <w:rsid w:val="00AA7D22"/>
    <w:rsid w:val="00AB02B4"/>
    <w:rsid w:val="00AB05E3"/>
    <w:rsid w:val="00AB0607"/>
    <w:rsid w:val="00AB08A5"/>
    <w:rsid w:val="00AB08CE"/>
    <w:rsid w:val="00AB0B2A"/>
    <w:rsid w:val="00AB0C9F"/>
    <w:rsid w:val="00AB1432"/>
    <w:rsid w:val="00AB1499"/>
    <w:rsid w:val="00AB160D"/>
    <w:rsid w:val="00AB1646"/>
    <w:rsid w:val="00AB19E2"/>
    <w:rsid w:val="00AB20C2"/>
    <w:rsid w:val="00AB2299"/>
    <w:rsid w:val="00AB297A"/>
    <w:rsid w:val="00AB37E9"/>
    <w:rsid w:val="00AB3BE0"/>
    <w:rsid w:val="00AB3EAC"/>
    <w:rsid w:val="00AB4C9F"/>
    <w:rsid w:val="00AB4FA2"/>
    <w:rsid w:val="00AB6028"/>
    <w:rsid w:val="00AB603D"/>
    <w:rsid w:val="00AB6488"/>
    <w:rsid w:val="00AB6647"/>
    <w:rsid w:val="00AB67F1"/>
    <w:rsid w:val="00AB6814"/>
    <w:rsid w:val="00AB6CAA"/>
    <w:rsid w:val="00AB718B"/>
    <w:rsid w:val="00AB76DA"/>
    <w:rsid w:val="00AB7BB1"/>
    <w:rsid w:val="00AC052D"/>
    <w:rsid w:val="00AC08C7"/>
    <w:rsid w:val="00AC0A8E"/>
    <w:rsid w:val="00AC0C56"/>
    <w:rsid w:val="00AC1552"/>
    <w:rsid w:val="00AC1797"/>
    <w:rsid w:val="00AC1C6B"/>
    <w:rsid w:val="00AC1E9F"/>
    <w:rsid w:val="00AC1FEE"/>
    <w:rsid w:val="00AC225B"/>
    <w:rsid w:val="00AC242B"/>
    <w:rsid w:val="00AC267A"/>
    <w:rsid w:val="00AC2ED8"/>
    <w:rsid w:val="00AC3234"/>
    <w:rsid w:val="00AC3289"/>
    <w:rsid w:val="00AC32B5"/>
    <w:rsid w:val="00AC399A"/>
    <w:rsid w:val="00AC3DA1"/>
    <w:rsid w:val="00AC43D1"/>
    <w:rsid w:val="00AC4590"/>
    <w:rsid w:val="00AC4717"/>
    <w:rsid w:val="00AC4B40"/>
    <w:rsid w:val="00AC525D"/>
    <w:rsid w:val="00AC54A3"/>
    <w:rsid w:val="00AC654D"/>
    <w:rsid w:val="00AC6722"/>
    <w:rsid w:val="00AC6891"/>
    <w:rsid w:val="00AC6B1F"/>
    <w:rsid w:val="00AC6BB7"/>
    <w:rsid w:val="00AC6FE6"/>
    <w:rsid w:val="00AC754E"/>
    <w:rsid w:val="00AC7604"/>
    <w:rsid w:val="00AC767F"/>
    <w:rsid w:val="00AD002F"/>
    <w:rsid w:val="00AD1230"/>
    <w:rsid w:val="00AD1434"/>
    <w:rsid w:val="00AD14F9"/>
    <w:rsid w:val="00AD1B1F"/>
    <w:rsid w:val="00AD1C1F"/>
    <w:rsid w:val="00AD1F6F"/>
    <w:rsid w:val="00AD21B4"/>
    <w:rsid w:val="00AD226F"/>
    <w:rsid w:val="00AD2641"/>
    <w:rsid w:val="00AD273E"/>
    <w:rsid w:val="00AD32D2"/>
    <w:rsid w:val="00AD37FC"/>
    <w:rsid w:val="00AD3E2B"/>
    <w:rsid w:val="00AD43A9"/>
    <w:rsid w:val="00AD45C5"/>
    <w:rsid w:val="00AD4D88"/>
    <w:rsid w:val="00AD5108"/>
    <w:rsid w:val="00AD5392"/>
    <w:rsid w:val="00AD53A1"/>
    <w:rsid w:val="00AD57C4"/>
    <w:rsid w:val="00AD5A67"/>
    <w:rsid w:val="00AD5B8D"/>
    <w:rsid w:val="00AD5C8F"/>
    <w:rsid w:val="00AD5D24"/>
    <w:rsid w:val="00AD600B"/>
    <w:rsid w:val="00AD6039"/>
    <w:rsid w:val="00AD66AF"/>
    <w:rsid w:val="00AD6F72"/>
    <w:rsid w:val="00AD6FCD"/>
    <w:rsid w:val="00AD704D"/>
    <w:rsid w:val="00AD75B0"/>
    <w:rsid w:val="00AD761A"/>
    <w:rsid w:val="00AD78CB"/>
    <w:rsid w:val="00AD79E7"/>
    <w:rsid w:val="00AD7ACD"/>
    <w:rsid w:val="00AD7D1F"/>
    <w:rsid w:val="00AD7D31"/>
    <w:rsid w:val="00AE0062"/>
    <w:rsid w:val="00AE0BA0"/>
    <w:rsid w:val="00AE0D39"/>
    <w:rsid w:val="00AE0FAA"/>
    <w:rsid w:val="00AE164C"/>
    <w:rsid w:val="00AE1A8D"/>
    <w:rsid w:val="00AE2330"/>
    <w:rsid w:val="00AE2572"/>
    <w:rsid w:val="00AE29A6"/>
    <w:rsid w:val="00AE2DAA"/>
    <w:rsid w:val="00AE2FA2"/>
    <w:rsid w:val="00AE3D31"/>
    <w:rsid w:val="00AE411E"/>
    <w:rsid w:val="00AE49E7"/>
    <w:rsid w:val="00AE4C08"/>
    <w:rsid w:val="00AE5A6D"/>
    <w:rsid w:val="00AE5F00"/>
    <w:rsid w:val="00AE5FB5"/>
    <w:rsid w:val="00AE60FC"/>
    <w:rsid w:val="00AE6312"/>
    <w:rsid w:val="00AE66E3"/>
    <w:rsid w:val="00AE689E"/>
    <w:rsid w:val="00AE6D06"/>
    <w:rsid w:val="00AE6E7F"/>
    <w:rsid w:val="00AE7219"/>
    <w:rsid w:val="00AE79AE"/>
    <w:rsid w:val="00AE7C31"/>
    <w:rsid w:val="00AE7CEF"/>
    <w:rsid w:val="00AE7FDA"/>
    <w:rsid w:val="00AF0412"/>
    <w:rsid w:val="00AF061C"/>
    <w:rsid w:val="00AF094F"/>
    <w:rsid w:val="00AF0BED"/>
    <w:rsid w:val="00AF112C"/>
    <w:rsid w:val="00AF1283"/>
    <w:rsid w:val="00AF1523"/>
    <w:rsid w:val="00AF237E"/>
    <w:rsid w:val="00AF2441"/>
    <w:rsid w:val="00AF24E8"/>
    <w:rsid w:val="00AF28B2"/>
    <w:rsid w:val="00AF299B"/>
    <w:rsid w:val="00AF30DA"/>
    <w:rsid w:val="00AF3C6B"/>
    <w:rsid w:val="00AF3DCD"/>
    <w:rsid w:val="00AF400F"/>
    <w:rsid w:val="00AF42DE"/>
    <w:rsid w:val="00AF4589"/>
    <w:rsid w:val="00AF50DC"/>
    <w:rsid w:val="00AF5699"/>
    <w:rsid w:val="00AF5778"/>
    <w:rsid w:val="00AF5A15"/>
    <w:rsid w:val="00AF64BA"/>
    <w:rsid w:val="00AF6675"/>
    <w:rsid w:val="00AF6B69"/>
    <w:rsid w:val="00AF6BA5"/>
    <w:rsid w:val="00AF6DE3"/>
    <w:rsid w:val="00AF6ED6"/>
    <w:rsid w:val="00AF71FA"/>
    <w:rsid w:val="00AF7237"/>
    <w:rsid w:val="00AF726D"/>
    <w:rsid w:val="00AF749E"/>
    <w:rsid w:val="00AF7527"/>
    <w:rsid w:val="00AF790D"/>
    <w:rsid w:val="00AF7A24"/>
    <w:rsid w:val="00AF7B3C"/>
    <w:rsid w:val="00B00499"/>
    <w:rsid w:val="00B007B6"/>
    <w:rsid w:val="00B00B27"/>
    <w:rsid w:val="00B015CF"/>
    <w:rsid w:val="00B018F2"/>
    <w:rsid w:val="00B019F4"/>
    <w:rsid w:val="00B01B2C"/>
    <w:rsid w:val="00B020BD"/>
    <w:rsid w:val="00B03239"/>
    <w:rsid w:val="00B041DF"/>
    <w:rsid w:val="00B04371"/>
    <w:rsid w:val="00B0439D"/>
    <w:rsid w:val="00B043B2"/>
    <w:rsid w:val="00B043B7"/>
    <w:rsid w:val="00B045D8"/>
    <w:rsid w:val="00B04B77"/>
    <w:rsid w:val="00B0515B"/>
    <w:rsid w:val="00B0558D"/>
    <w:rsid w:val="00B05663"/>
    <w:rsid w:val="00B05718"/>
    <w:rsid w:val="00B057D4"/>
    <w:rsid w:val="00B05A21"/>
    <w:rsid w:val="00B06362"/>
    <w:rsid w:val="00B067A9"/>
    <w:rsid w:val="00B06C38"/>
    <w:rsid w:val="00B06ED4"/>
    <w:rsid w:val="00B072CA"/>
    <w:rsid w:val="00B076DB"/>
    <w:rsid w:val="00B10038"/>
    <w:rsid w:val="00B101E9"/>
    <w:rsid w:val="00B107CB"/>
    <w:rsid w:val="00B10BDA"/>
    <w:rsid w:val="00B11B90"/>
    <w:rsid w:val="00B11F97"/>
    <w:rsid w:val="00B11FA3"/>
    <w:rsid w:val="00B12817"/>
    <w:rsid w:val="00B13151"/>
    <w:rsid w:val="00B1357A"/>
    <w:rsid w:val="00B13941"/>
    <w:rsid w:val="00B13AAF"/>
    <w:rsid w:val="00B1431C"/>
    <w:rsid w:val="00B1487E"/>
    <w:rsid w:val="00B1538A"/>
    <w:rsid w:val="00B1546C"/>
    <w:rsid w:val="00B15554"/>
    <w:rsid w:val="00B159AD"/>
    <w:rsid w:val="00B15AED"/>
    <w:rsid w:val="00B15B70"/>
    <w:rsid w:val="00B15DF5"/>
    <w:rsid w:val="00B16080"/>
    <w:rsid w:val="00B16743"/>
    <w:rsid w:val="00B1698A"/>
    <w:rsid w:val="00B16A03"/>
    <w:rsid w:val="00B16C3D"/>
    <w:rsid w:val="00B170C7"/>
    <w:rsid w:val="00B171B7"/>
    <w:rsid w:val="00B1738E"/>
    <w:rsid w:val="00B174F8"/>
    <w:rsid w:val="00B17682"/>
    <w:rsid w:val="00B17AE2"/>
    <w:rsid w:val="00B17BE7"/>
    <w:rsid w:val="00B2030E"/>
    <w:rsid w:val="00B207A9"/>
    <w:rsid w:val="00B20973"/>
    <w:rsid w:val="00B20CF9"/>
    <w:rsid w:val="00B20FC9"/>
    <w:rsid w:val="00B21A0F"/>
    <w:rsid w:val="00B22419"/>
    <w:rsid w:val="00B22447"/>
    <w:rsid w:val="00B22CA8"/>
    <w:rsid w:val="00B22DAE"/>
    <w:rsid w:val="00B22FBE"/>
    <w:rsid w:val="00B22FF8"/>
    <w:rsid w:val="00B23153"/>
    <w:rsid w:val="00B23762"/>
    <w:rsid w:val="00B24235"/>
    <w:rsid w:val="00B24670"/>
    <w:rsid w:val="00B24699"/>
    <w:rsid w:val="00B24767"/>
    <w:rsid w:val="00B24983"/>
    <w:rsid w:val="00B24C8A"/>
    <w:rsid w:val="00B24D08"/>
    <w:rsid w:val="00B24FC3"/>
    <w:rsid w:val="00B256A4"/>
    <w:rsid w:val="00B2589C"/>
    <w:rsid w:val="00B2627B"/>
    <w:rsid w:val="00B26375"/>
    <w:rsid w:val="00B26A08"/>
    <w:rsid w:val="00B26E24"/>
    <w:rsid w:val="00B2759C"/>
    <w:rsid w:val="00B27C9B"/>
    <w:rsid w:val="00B30379"/>
    <w:rsid w:val="00B303C5"/>
    <w:rsid w:val="00B30C68"/>
    <w:rsid w:val="00B3139A"/>
    <w:rsid w:val="00B31CFA"/>
    <w:rsid w:val="00B32409"/>
    <w:rsid w:val="00B3240A"/>
    <w:rsid w:val="00B33326"/>
    <w:rsid w:val="00B337CF"/>
    <w:rsid w:val="00B33BDB"/>
    <w:rsid w:val="00B34317"/>
    <w:rsid w:val="00B3466E"/>
    <w:rsid w:val="00B34D6C"/>
    <w:rsid w:val="00B34E6D"/>
    <w:rsid w:val="00B34EFF"/>
    <w:rsid w:val="00B35033"/>
    <w:rsid w:val="00B350A2"/>
    <w:rsid w:val="00B3547B"/>
    <w:rsid w:val="00B35496"/>
    <w:rsid w:val="00B355B5"/>
    <w:rsid w:val="00B35813"/>
    <w:rsid w:val="00B35A4F"/>
    <w:rsid w:val="00B364EC"/>
    <w:rsid w:val="00B36736"/>
    <w:rsid w:val="00B37922"/>
    <w:rsid w:val="00B37A5A"/>
    <w:rsid w:val="00B37BC1"/>
    <w:rsid w:val="00B401A3"/>
    <w:rsid w:val="00B4041C"/>
    <w:rsid w:val="00B4052F"/>
    <w:rsid w:val="00B40A4C"/>
    <w:rsid w:val="00B40A9B"/>
    <w:rsid w:val="00B40C18"/>
    <w:rsid w:val="00B40CBE"/>
    <w:rsid w:val="00B41028"/>
    <w:rsid w:val="00B41AD4"/>
    <w:rsid w:val="00B42A8A"/>
    <w:rsid w:val="00B42E43"/>
    <w:rsid w:val="00B43205"/>
    <w:rsid w:val="00B4360A"/>
    <w:rsid w:val="00B43666"/>
    <w:rsid w:val="00B43800"/>
    <w:rsid w:val="00B4398D"/>
    <w:rsid w:val="00B43D97"/>
    <w:rsid w:val="00B442A8"/>
    <w:rsid w:val="00B447C6"/>
    <w:rsid w:val="00B4485F"/>
    <w:rsid w:val="00B44876"/>
    <w:rsid w:val="00B44980"/>
    <w:rsid w:val="00B44F47"/>
    <w:rsid w:val="00B45716"/>
    <w:rsid w:val="00B45CD1"/>
    <w:rsid w:val="00B45E10"/>
    <w:rsid w:val="00B461BF"/>
    <w:rsid w:val="00B4658A"/>
    <w:rsid w:val="00B46C85"/>
    <w:rsid w:val="00B46D8D"/>
    <w:rsid w:val="00B4766E"/>
    <w:rsid w:val="00B477D3"/>
    <w:rsid w:val="00B47BC5"/>
    <w:rsid w:val="00B50105"/>
    <w:rsid w:val="00B50371"/>
    <w:rsid w:val="00B50519"/>
    <w:rsid w:val="00B506AC"/>
    <w:rsid w:val="00B50979"/>
    <w:rsid w:val="00B50ACE"/>
    <w:rsid w:val="00B50D40"/>
    <w:rsid w:val="00B50EA5"/>
    <w:rsid w:val="00B518FA"/>
    <w:rsid w:val="00B51974"/>
    <w:rsid w:val="00B519C5"/>
    <w:rsid w:val="00B51A75"/>
    <w:rsid w:val="00B520A8"/>
    <w:rsid w:val="00B522E2"/>
    <w:rsid w:val="00B5256B"/>
    <w:rsid w:val="00B5274F"/>
    <w:rsid w:val="00B52817"/>
    <w:rsid w:val="00B52AB7"/>
    <w:rsid w:val="00B53AA2"/>
    <w:rsid w:val="00B53CA7"/>
    <w:rsid w:val="00B54350"/>
    <w:rsid w:val="00B54623"/>
    <w:rsid w:val="00B5466A"/>
    <w:rsid w:val="00B54893"/>
    <w:rsid w:val="00B549E9"/>
    <w:rsid w:val="00B54DA8"/>
    <w:rsid w:val="00B54ECA"/>
    <w:rsid w:val="00B54F02"/>
    <w:rsid w:val="00B55073"/>
    <w:rsid w:val="00B55A71"/>
    <w:rsid w:val="00B55FD4"/>
    <w:rsid w:val="00B561E3"/>
    <w:rsid w:val="00B56335"/>
    <w:rsid w:val="00B56587"/>
    <w:rsid w:val="00B5693D"/>
    <w:rsid w:val="00B56A67"/>
    <w:rsid w:val="00B576B5"/>
    <w:rsid w:val="00B60106"/>
    <w:rsid w:val="00B6033E"/>
    <w:rsid w:val="00B60545"/>
    <w:rsid w:val="00B60BEC"/>
    <w:rsid w:val="00B60EA5"/>
    <w:rsid w:val="00B60FBE"/>
    <w:rsid w:val="00B61113"/>
    <w:rsid w:val="00B615BD"/>
    <w:rsid w:val="00B61A31"/>
    <w:rsid w:val="00B61CE2"/>
    <w:rsid w:val="00B62984"/>
    <w:rsid w:val="00B629D2"/>
    <w:rsid w:val="00B62C9E"/>
    <w:rsid w:val="00B631C0"/>
    <w:rsid w:val="00B631ED"/>
    <w:rsid w:val="00B63294"/>
    <w:rsid w:val="00B636D4"/>
    <w:rsid w:val="00B63A25"/>
    <w:rsid w:val="00B64019"/>
    <w:rsid w:val="00B6425C"/>
    <w:rsid w:val="00B64C5D"/>
    <w:rsid w:val="00B64E67"/>
    <w:rsid w:val="00B6519C"/>
    <w:rsid w:val="00B6523C"/>
    <w:rsid w:val="00B65B2D"/>
    <w:rsid w:val="00B65C24"/>
    <w:rsid w:val="00B65DB1"/>
    <w:rsid w:val="00B65DF0"/>
    <w:rsid w:val="00B65ED7"/>
    <w:rsid w:val="00B662F5"/>
    <w:rsid w:val="00B6649D"/>
    <w:rsid w:val="00B664FE"/>
    <w:rsid w:val="00B6698E"/>
    <w:rsid w:val="00B66D3F"/>
    <w:rsid w:val="00B67039"/>
    <w:rsid w:val="00B67BAB"/>
    <w:rsid w:val="00B67F16"/>
    <w:rsid w:val="00B70162"/>
    <w:rsid w:val="00B708F9"/>
    <w:rsid w:val="00B70E95"/>
    <w:rsid w:val="00B70FF8"/>
    <w:rsid w:val="00B71470"/>
    <w:rsid w:val="00B716AD"/>
    <w:rsid w:val="00B720A8"/>
    <w:rsid w:val="00B72613"/>
    <w:rsid w:val="00B727C5"/>
    <w:rsid w:val="00B72BD7"/>
    <w:rsid w:val="00B72CC1"/>
    <w:rsid w:val="00B72F9D"/>
    <w:rsid w:val="00B73163"/>
    <w:rsid w:val="00B73409"/>
    <w:rsid w:val="00B73976"/>
    <w:rsid w:val="00B73A11"/>
    <w:rsid w:val="00B73AD8"/>
    <w:rsid w:val="00B73D64"/>
    <w:rsid w:val="00B740BA"/>
    <w:rsid w:val="00B74140"/>
    <w:rsid w:val="00B74351"/>
    <w:rsid w:val="00B74779"/>
    <w:rsid w:val="00B74827"/>
    <w:rsid w:val="00B74A19"/>
    <w:rsid w:val="00B74D05"/>
    <w:rsid w:val="00B752D8"/>
    <w:rsid w:val="00B755F1"/>
    <w:rsid w:val="00B762FB"/>
    <w:rsid w:val="00B76383"/>
    <w:rsid w:val="00B7654A"/>
    <w:rsid w:val="00B779F6"/>
    <w:rsid w:val="00B77BC5"/>
    <w:rsid w:val="00B77E97"/>
    <w:rsid w:val="00B801CF"/>
    <w:rsid w:val="00B82449"/>
    <w:rsid w:val="00B826B1"/>
    <w:rsid w:val="00B828D8"/>
    <w:rsid w:val="00B82A4D"/>
    <w:rsid w:val="00B82A55"/>
    <w:rsid w:val="00B82E3C"/>
    <w:rsid w:val="00B82F12"/>
    <w:rsid w:val="00B831B0"/>
    <w:rsid w:val="00B840BF"/>
    <w:rsid w:val="00B840E8"/>
    <w:rsid w:val="00B856E3"/>
    <w:rsid w:val="00B85ADD"/>
    <w:rsid w:val="00B85C82"/>
    <w:rsid w:val="00B85F4A"/>
    <w:rsid w:val="00B86A0F"/>
    <w:rsid w:val="00B86A89"/>
    <w:rsid w:val="00B86C55"/>
    <w:rsid w:val="00B875B1"/>
    <w:rsid w:val="00B878F9"/>
    <w:rsid w:val="00B87A70"/>
    <w:rsid w:val="00B90101"/>
    <w:rsid w:val="00B90298"/>
    <w:rsid w:val="00B90EA6"/>
    <w:rsid w:val="00B90FEF"/>
    <w:rsid w:val="00B91279"/>
    <w:rsid w:val="00B91ABB"/>
    <w:rsid w:val="00B920A4"/>
    <w:rsid w:val="00B92B23"/>
    <w:rsid w:val="00B92CD5"/>
    <w:rsid w:val="00B92EA2"/>
    <w:rsid w:val="00B93142"/>
    <w:rsid w:val="00B939C8"/>
    <w:rsid w:val="00B93AA7"/>
    <w:rsid w:val="00B93C71"/>
    <w:rsid w:val="00B93CF3"/>
    <w:rsid w:val="00B93E92"/>
    <w:rsid w:val="00B93FA9"/>
    <w:rsid w:val="00B94700"/>
    <w:rsid w:val="00B949B3"/>
    <w:rsid w:val="00B94D58"/>
    <w:rsid w:val="00B953CB"/>
    <w:rsid w:val="00B95F04"/>
    <w:rsid w:val="00B960AC"/>
    <w:rsid w:val="00B9683C"/>
    <w:rsid w:val="00B96CBC"/>
    <w:rsid w:val="00B96F99"/>
    <w:rsid w:val="00B979EC"/>
    <w:rsid w:val="00B97D48"/>
    <w:rsid w:val="00BA042F"/>
    <w:rsid w:val="00BA09D3"/>
    <w:rsid w:val="00BA0F08"/>
    <w:rsid w:val="00BA1998"/>
    <w:rsid w:val="00BA1B74"/>
    <w:rsid w:val="00BA22D1"/>
    <w:rsid w:val="00BA300D"/>
    <w:rsid w:val="00BA3423"/>
    <w:rsid w:val="00BA36E2"/>
    <w:rsid w:val="00BA51AC"/>
    <w:rsid w:val="00BA54CE"/>
    <w:rsid w:val="00BA5535"/>
    <w:rsid w:val="00BA5555"/>
    <w:rsid w:val="00BA55DD"/>
    <w:rsid w:val="00BA567C"/>
    <w:rsid w:val="00BA59DB"/>
    <w:rsid w:val="00BA5BED"/>
    <w:rsid w:val="00BA5CA9"/>
    <w:rsid w:val="00BA5F18"/>
    <w:rsid w:val="00BA6107"/>
    <w:rsid w:val="00BA61E8"/>
    <w:rsid w:val="00BA6673"/>
    <w:rsid w:val="00BA6B2D"/>
    <w:rsid w:val="00BA6B9B"/>
    <w:rsid w:val="00BA6C27"/>
    <w:rsid w:val="00BA6EEA"/>
    <w:rsid w:val="00BA6F68"/>
    <w:rsid w:val="00BA6F6A"/>
    <w:rsid w:val="00BA715E"/>
    <w:rsid w:val="00BA773F"/>
    <w:rsid w:val="00BA7874"/>
    <w:rsid w:val="00BA7B0F"/>
    <w:rsid w:val="00BB019E"/>
    <w:rsid w:val="00BB0412"/>
    <w:rsid w:val="00BB041E"/>
    <w:rsid w:val="00BB0421"/>
    <w:rsid w:val="00BB06A9"/>
    <w:rsid w:val="00BB08DA"/>
    <w:rsid w:val="00BB0AC5"/>
    <w:rsid w:val="00BB0C7B"/>
    <w:rsid w:val="00BB1965"/>
    <w:rsid w:val="00BB201D"/>
    <w:rsid w:val="00BB2107"/>
    <w:rsid w:val="00BB2653"/>
    <w:rsid w:val="00BB2BEE"/>
    <w:rsid w:val="00BB2F82"/>
    <w:rsid w:val="00BB35AB"/>
    <w:rsid w:val="00BB39C7"/>
    <w:rsid w:val="00BB3A78"/>
    <w:rsid w:val="00BB42CA"/>
    <w:rsid w:val="00BB4C75"/>
    <w:rsid w:val="00BB4CFB"/>
    <w:rsid w:val="00BB501A"/>
    <w:rsid w:val="00BB557F"/>
    <w:rsid w:val="00BB5C8C"/>
    <w:rsid w:val="00BB5D19"/>
    <w:rsid w:val="00BB5DAF"/>
    <w:rsid w:val="00BB5E3C"/>
    <w:rsid w:val="00BB5FDD"/>
    <w:rsid w:val="00BB60E8"/>
    <w:rsid w:val="00BB6166"/>
    <w:rsid w:val="00BB61B8"/>
    <w:rsid w:val="00BB64E4"/>
    <w:rsid w:val="00BB6706"/>
    <w:rsid w:val="00BB727E"/>
    <w:rsid w:val="00BB746F"/>
    <w:rsid w:val="00BB7742"/>
    <w:rsid w:val="00BB7885"/>
    <w:rsid w:val="00BC0393"/>
    <w:rsid w:val="00BC05CB"/>
    <w:rsid w:val="00BC0C13"/>
    <w:rsid w:val="00BC0E5B"/>
    <w:rsid w:val="00BC1064"/>
    <w:rsid w:val="00BC1EAC"/>
    <w:rsid w:val="00BC2001"/>
    <w:rsid w:val="00BC2D81"/>
    <w:rsid w:val="00BC2F87"/>
    <w:rsid w:val="00BC3406"/>
    <w:rsid w:val="00BC36BA"/>
    <w:rsid w:val="00BC3A33"/>
    <w:rsid w:val="00BC4107"/>
    <w:rsid w:val="00BC42F9"/>
    <w:rsid w:val="00BC4A39"/>
    <w:rsid w:val="00BC4B8B"/>
    <w:rsid w:val="00BC4D55"/>
    <w:rsid w:val="00BC4EB1"/>
    <w:rsid w:val="00BC5420"/>
    <w:rsid w:val="00BC5511"/>
    <w:rsid w:val="00BC5A0B"/>
    <w:rsid w:val="00BC5AD5"/>
    <w:rsid w:val="00BC5FA8"/>
    <w:rsid w:val="00BC6211"/>
    <w:rsid w:val="00BC6363"/>
    <w:rsid w:val="00BC6AA3"/>
    <w:rsid w:val="00BC709D"/>
    <w:rsid w:val="00BC73DE"/>
    <w:rsid w:val="00BC75C6"/>
    <w:rsid w:val="00BC77D6"/>
    <w:rsid w:val="00BC7E07"/>
    <w:rsid w:val="00BC7EFB"/>
    <w:rsid w:val="00BD0146"/>
    <w:rsid w:val="00BD0185"/>
    <w:rsid w:val="00BD05CD"/>
    <w:rsid w:val="00BD0DFC"/>
    <w:rsid w:val="00BD0EBB"/>
    <w:rsid w:val="00BD16C1"/>
    <w:rsid w:val="00BD1C43"/>
    <w:rsid w:val="00BD27C0"/>
    <w:rsid w:val="00BD29EC"/>
    <w:rsid w:val="00BD324E"/>
    <w:rsid w:val="00BD33D0"/>
    <w:rsid w:val="00BD3984"/>
    <w:rsid w:val="00BD3A12"/>
    <w:rsid w:val="00BD3B6C"/>
    <w:rsid w:val="00BD3F27"/>
    <w:rsid w:val="00BD495E"/>
    <w:rsid w:val="00BD5663"/>
    <w:rsid w:val="00BD5F95"/>
    <w:rsid w:val="00BD6209"/>
    <w:rsid w:val="00BD6521"/>
    <w:rsid w:val="00BD6552"/>
    <w:rsid w:val="00BD67BF"/>
    <w:rsid w:val="00BD6A29"/>
    <w:rsid w:val="00BD6E48"/>
    <w:rsid w:val="00BD6EDF"/>
    <w:rsid w:val="00BD6F6A"/>
    <w:rsid w:val="00BD6F8E"/>
    <w:rsid w:val="00BD7178"/>
    <w:rsid w:val="00BD72C6"/>
    <w:rsid w:val="00BD7449"/>
    <w:rsid w:val="00BD78A7"/>
    <w:rsid w:val="00BD7D12"/>
    <w:rsid w:val="00BE0401"/>
    <w:rsid w:val="00BE079F"/>
    <w:rsid w:val="00BE105E"/>
    <w:rsid w:val="00BE10CD"/>
    <w:rsid w:val="00BE1100"/>
    <w:rsid w:val="00BE152C"/>
    <w:rsid w:val="00BE19DB"/>
    <w:rsid w:val="00BE1BA5"/>
    <w:rsid w:val="00BE1BDB"/>
    <w:rsid w:val="00BE1C11"/>
    <w:rsid w:val="00BE24D5"/>
    <w:rsid w:val="00BE2680"/>
    <w:rsid w:val="00BE2A76"/>
    <w:rsid w:val="00BE2C44"/>
    <w:rsid w:val="00BE2E3B"/>
    <w:rsid w:val="00BE2E3E"/>
    <w:rsid w:val="00BE348C"/>
    <w:rsid w:val="00BE37E7"/>
    <w:rsid w:val="00BE3E8C"/>
    <w:rsid w:val="00BE3FCC"/>
    <w:rsid w:val="00BE410D"/>
    <w:rsid w:val="00BE442D"/>
    <w:rsid w:val="00BE5D8E"/>
    <w:rsid w:val="00BE5EDA"/>
    <w:rsid w:val="00BE6132"/>
    <w:rsid w:val="00BE6740"/>
    <w:rsid w:val="00BE6D56"/>
    <w:rsid w:val="00BE7FD3"/>
    <w:rsid w:val="00BF0647"/>
    <w:rsid w:val="00BF0905"/>
    <w:rsid w:val="00BF0BD3"/>
    <w:rsid w:val="00BF0D76"/>
    <w:rsid w:val="00BF0E87"/>
    <w:rsid w:val="00BF0FE6"/>
    <w:rsid w:val="00BF12D4"/>
    <w:rsid w:val="00BF1D88"/>
    <w:rsid w:val="00BF2080"/>
    <w:rsid w:val="00BF26EB"/>
    <w:rsid w:val="00BF280B"/>
    <w:rsid w:val="00BF2A6E"/>
    <w:rsid w:val="00BF2D1D"/>
    <w:rsid w:val="00BF2DE4"/>
    <w:rsid w:val="00BF3E2A"/>
    <w:rsid w:val="00BF43A6"/>
    <w:rsid w:val="00BF4972"/>
    <w:rsid w:val="00BF4979"/>
    <w:rsid w:val="00BF4DBA"/>
    <w:rsid w:val="00BF50FD"/>
    <w:rsid w:val="00BF529A"/>
    <w:rsid w:val="00BF60EE"/>
    <w:rsid w:val="00BF61D0"/>
    <w:rsid w:val="00BF670C"/>
    <w:rsid w:val="00BF6723"/>
    <w:rsid w:val="00BF6905"/>
    <w:rsid w:val="00BF73F2"/>
    <w:rsid w:val="00BF75F1"/>
    <w:rsid w:val="00BF7B56"/>
    <w:rsid w:val="00C004F1"/>
    <w:rsid w:val="00C009C5"/>
    <w:rsid w:val="00C00F60"/>
    <w:rsid w:val="00C011FE"/>
    <w:rsid w:val="00C01393"/>
    <w:rsid w:val="00C013E5"/>
    <w:rsid w:val="00C015B4"/>
    <w:rsid w:val="00C020D7"/>
    <w:rsid w:val="00C02C0E"/>
    <w:rsid w:val="00C02FB8"/>
    <w:rsid w:val="00C03051"/>
    <w:rsid w:val="00C03902"/>
    <w:rsid w:val="00C03BE4"/>
    <w:rsid w:val="00C042D7"/>
    <w:rsid w:val="00C042E0"/>
    <w:rsid w:val="00C043F4"/>
    <w:rsid w:val="00C0495A"/>
    <w:rsid w:val="00C04CCB"/>
    <w:rsid w:val="00C04FB8"/>
    <w:rsid w:val="00C052CB"/>
    <w:rsid w:val="00C053CB"/>
    <w:rsid w:val="00C055C8"/>
    <w:rsid w:val="00C05987"/>
    <w:rsid w:val="00C059BB"/>
    <w:rsid w:val="00C0623B"/>
    <w:rsid w:val="00C062DE"/>
    <w:rsid w:val="00C064E4"/>
    <w:rsid w:val="00C06A76"/>
    <w:rsid w:val="00C07956"/>
    <w:rsid w:val="00C07BBE"/>
    <w:rsid w:val="00C07DCE"/>
    <w:rsid w:val="00C101A5"/>
    <w:rsid w:val="00C10DFF"/>
    <w:rsid w:val="00C1134E"/>
    <w:rsid w:val="00C116AF"/>
    <w:rsid w:val="00C116C5"/>
    <w:rsid w:val="00C11D3D"/>
    <w:rsid w:val="00C13026"/>
    <w:rsid w:val="00C1378F"/>
    <w:rsid w:val="00C13943"/>
    <w:rsid w:val="00C144B8"/>
    <w:rsid w:val="00C1468B"/>
    <w:rsid w:val="00C14AA8"/>
    <w:rsid w:val="00C14EC5"/>
    <w:rsid w:val="00C15835"/>
    <w:rsid w:val="00C15A4E"/>
    <w:rsid w:val="00C15C61"/>
    <w:rsid w:val="00C15CC8"/>
    <w:rsid w:val="00C16142"/>
    <w:rsid w:val="00C16C30"/>
    <w:rsid w:val="00C16D4B"/>
    <w:rsid w:val="00C16F09"/>
    <w:rsid w:val="00C16FF9"/>
    <w:rsid w:val="00C176A3"/>
    <w:rsid w:val="00C176E3"/>
    <w:rsid w:val="00C20121"/>
    <w:rsid w:val="00C20639"/>
    <w:rsid w:val="00C20E78"/>
    <w:rsid w:val="00C2111F"/>
    <w:rsid w:val="00C2131A"/>
    <w:rsid w:val="00C214C9"/>
    <w:rsid w:val="00C2275F"/>
    <w:rsid w:val="00C22CA3"/>
    <w:rsid w:val="00C23175"/>
    <w:rsid w:val="00C23181"/>
    <w:rsid w:val="00C238C0"/>
    <w:rsid w:val="00C24025"/>
    <w:rsid w:val="00C242E1"/>
    <w:rsid w:val="00C2435B"/>
    <w:rsid w:val="00C24737"/>
    <w:rsid w:val="00C24955"/>
    <w:rsid w:val="00C25296"/>
    <w:rsid w:val="00C25771"/>
    <w:rsid w:val="00C25E61"/>
    <w:rsid w:val="00C25F42"/>
    <w:rsid w:val="00C26763"/>
    <w:rsid w:val="00C26778"/>
    <w:rsid w:val="00C26DC6"/>
    <w:rsid w:val="00C26EFE"/>
    <w:rsid w:val="00C26F27"/>
    <w:rsid w:val="00C27001"/>
    <w:rsid w:val="00C279B7"/>
    <w:rsid w:val="00C27B0F"/>
    <w:rsid w:val="00C27EC6"/>
    <w:rsid w:val="00C27F54"/>
    <w:rsid w:val="00C301C2"/>
    <w:rsid w:val="00C30876"/>
    <w:rsid w:val="00C3087A"/>
    <w:rsid w:val="00C30ACE"/>
    <w:rsid w:val="00C3136D"/>
    <w:rsid w:val="00C31935"/>
    <w:rsid w:val="00C319AE"/>
    <w:rsid w:val="00C31B48"/>
    <w:rsid w:val="00C31B96"/>
    <w:rsid w:val="00C31C30"/>
    <w:rsid w:val="00C31CC2"/>
    <w:rsid w:val="00C33BDD"/>
    <w:rsid w:val="00C34313"/>
    <w:rsid w:val="00C348B2"/>
    <w:rsid w:val="00C34ECC"/>
    <w:rsid w:val="00C350B0"/>
    <w:rsid w:val="00C363E6"/>
    <w:rsid w:val="00C369AD"/>
    <w:rsid w:val="00C3726B"/>
    <w:rsid w:val="00C37455"/>
    <w:rsid w:val="00C3754A"/>
    <w:rsid w:val="00C37A47"/>
    <w:rsid w:val="00C37DF0"/>
    <w:rsid w:val="00C37EEB"/>
    <w:rsid w:val="00C37FEE"/>
    <w:rsid w:val="00C40146"/>
    <w:rsid w:val="00C4058E"/>
    <w:rsid w:val="00C40681"/>
    <w:rsid w:val="00C4075C"/>
    <w:rsid w:val="00C40FA3"/>
    <w:rsid w:val="00C411DC"/>
    <w:rsid w:val="00C4149A"/>
    <w:rsid w:val="00C4182D"/>
    <w:rsid w:val="00C42201"/>
    <w:rsid w:val="00C42536"/>
    <w:rsid w:val="00C42556"/>
    <w:rsid w:val="00C4295D"/>
    <w:rsid w:val="00C42BB2"/>
    <w:rsid w:val="00C4370D"/>
    <w:rsid w:val="00C4384A"/>
    <w:rsid w:val="00C43935"/>
    <w:rsid w:val="00C43965"/>
    <w:rsid w:val="00C43972"/>
    <w:rsid w:val="00C43FF4"/>
    <w:rsid w:val="00C44169"/>
    <w:rsid w:val="00C4461C"/>
    <w:rsid w:val="00C451A4"/>
    <w:rsid w:val="00C45620"/>
    <w:rsid w:val="00C4599E"/>
    <w:rsid w:val="00C45D88"/>
    <w:rsid w:val="00C45F6F"/>
    <w:rsid w:val="00C462A6"/>
    <w:rsid w:val="00C46504"/>
    <w:rsid w:val="00C466D3"/>
    <w:rsid w:val="00C46AFA"/>
    <w:rsid w:val="00C47072"/>
    <w:rsid w:val="00C47252"/>
    <w:rsid w:val="00C4736F"/>
    <w:rsid w:val="00C47BAE"/>
    <w:rsid w:val="00C5006A"/>
    <w:rsid w:val="00C5027B"/>
    <w:rsid w:val="00C504AA"/>
    <w:rsid w:val="00C50A3D"/>
    <w:rsid w:val="00C510F9"/>
    <w:rsid w:val="00C51432"/>
    <w:rsid w:val="00C5152B"/>
    <w:rsid w:val="00C51AC0"/>
    <w:rsid w:val="00C51E00"/>
    <w:rsid w:val="00C51F60"/>
    <w:rsid w:val="00C52494"/>
    <w:rsid w:val="00C52C47"/>
    <w:rsid w:val="00C52C9E"/>
    <w:rsid w:val="00C52D03"/>
    <w:rsid w:val="00C53107"/>
    <w:rsid w:val="00C531B9"/>
    <w:rsid w:val="00C538B8"/>
    <w:rsid w:val="00C53EA1"/>
    <w:rsid w:val="00C53F15"/>
    <w:rsid w:val="00C540A5"/>
    <w:rsid w:val="00C54239"/>
    <w:rsid w:val="00C548A7"/>
    <w:rsid w:val="00C54EB6"/>
    <w:rsid w:val="00C550C6"/>
    <w:rsid w:val="00C55801"/>
    <w:rsid w:val="00C56477"/>
    <w:rsid w:val="00C567C6"/>
    <w:rsid w:val="00C569B6"/>
    <w:rsid w:val="00C56B06"/>
    <w:rsid w:val="00C570E9"/>
    <w:rsid w:val="00C57258"/>
    <w:rsid w:val="00C572A5"/>
    <w:rsid w:val="00C57784"/>
    <w:rsid w:val="00C5798F"/>
    <w:rsid w:val="00C579E1"/>
    <w:rsid w:val="00C57A00"/>
    <w:rsid w:val="00C57AE4"/>
    <w:rsid w:val="00C57D23"/>
    <w:rsid w:val="00C605D4"/>
    <w:rsid w:val="00C60713"/>
    <w:rsid w:val="00C607D3"/>
    <w:rsid w:val="00C6156D"/>
    <w:rsid w:val="00C615CD"/>
    <w:rsid w:val="00C618CB"/>
    <w:rsid w:val="00C61CA1"/>
    <w:rsid w:val="00C61DD7"/>
    <w:rsid w:val="00C62028"/>
    <w:rsid w:val="00C624B2"/>
    <w:rsid w:val="00C62619"/>
    <w:rsid w:val="00C6297C"/>
    <w:rsid w:val="00C635D0"/>
    <w:rsid w:val="00C6360E"/>
    <w:rsid w:val="00C6364A"/>
    <w:rsid w:val="00C63664"/>
    <w:rsid w:val="00C637CC"/>
    <w:rsid w:val="00C63C16"/>
    <w:rsid w:val="00C63E2A"/>
    <w:rsid w:val="00C640AA"/>
    <w:rsid w:val="00C64CDA"/>
    <w:rsid w:val="00C64D4E"/>
    <w:rsid w:val="00C64F2B"/>
    <w:rsid w:val="00C6518E"/>
    <w:rsid w:val="00C652DE"/>
    <w:rsid w:val="00C65387"/>
    <w:rsid w:val="00C65676"/>
    <w:rsid w:val="00C65B28"/>
    <w:rsid w:val="00C66992"/>
    <w:rsid w:val="00C66F71"/>
    <w:rsid w:val="00C66F7D"/>
    <w:rsid w:val="00C6769B"/>
    <w:rsid w:val="00C67A50"/>
    <w:rsid w:val="00C67B06"/>
    <w:rsid w:val="00C67FCE"/>
    <w:rsid w:val="00C701E4"/>
    <w:rsid w:val="00C70B1C"/>
    <w:rsid w:val="00C70D3E"/>
    <w:rsid w:val="00C70D3F"/>
    <w:rsid w:val="00C71289"/>
    <w:rsid w:val="00C718AA"/>
    <w:rsid w:val="00C71CD8"/>
    <w:rsid w:val="00C71EE5"/>
    <w:rsid w:val="00C72130"/>
    <w:rsid w:val="00C72ECC"/>
    <w:rsid w:val="00C7322D"/>
    <w:rsid w:val="00C73733"/>
    <w:rsid w:val="00C739F8"/>
    <w:rsid w:val="00C73AE9"/>
    <w:rsid w:val="00C74078"/>
    <w:rsid w:val="00C74125"/>
    <w:rsid w:val="00C742B6"/>
    <w:rsid w:val="00C74499"/>
    <w:rsid w:val="00C745F2"/>
    <w:rsid w:val="00C74876"/>
    <w:rsid w:val="00C74FAF"/>
    <w:rsid w:val="00C751BE"/>
    <w:rsid w:val="00C754EF"/>
    <w:rsid w:val="00C75680"/>
    <w:rsid w:val="00C75EEA"/>
    <w:rsid w:val="00C76004"/>
    <w:rsid w:val="00C760FB"/>
    <w:rsid w:val="00C769B4"/>
    <w:rsid w:val="00C76B32"/>
    <w:rsid w:val="00C76CAC"/>
    <w:rsid w:val="00C77D09"/>
    <w:rsid w:val="00C77F0F"/>
    <w:rsid w:val="00C80A3A"/>
    <w:rsid w:val="00C80AC1"/>
    <w:rsid w:val="00C80B8E"/>
    <w:rsid w:val="00C81C55"/>
    <w:rsid w:val="00C82AD0"/>
    <w:rsid w:val="00C82AED"/>
    <w:rsid w:val="00C82C98"/>
    <w:rsid w:val="00C82E0C"/>
    <w:rsid w:val="00C83C38"/>
    <w:rsid w:val="00C8442A"/>
    <w:rsid w:val="00C8450A"/>
    <w:rsid w:val="00C846E9"/>
    <w:rsid w:val="00C84818"/>
    <w:rsid w:val="00C85294"/>
    <w:rsid w:val="00C85F75"/>
    <w:rsid w:val="00C86020"/>
    <w:rsid w:val="00C864A9"/>
    <w:rsid w:val="00C8654B"/>
    <w:rsid w:val="00C866EB"/>
    <w:rsid w:val="00C86769"/>
    <w:rsid w:val="00C867DF"/>
    <w:rsid w:val="00C86D43"/>
    <w:rsid w:val="00C8733B"/>
    <w:rsid w:val="00C902D1"/>
    <w:rsid w:val="00C90469"/>
    <w:rsid w:val="00C91255"/>
    <w:rsid w:val="00C9140C"/>
    <w:rsid w:val="00C91513"/>
    <w:rsid w:val="00C916CF"/>
    <w:rsid w:val="00C91E4E"/>
    <w:rsid w:val="00C91FF6"/>
    <w:rsid w:val="00C9237B"/>
    <w:rsid w:val="00C92442"/>
    <w:rsid w:val="00C9339C"/>
    <w:rsid w:val="00C933DA"/>
    <w:rsid w:val="00C93409"/>
    <w:rsid w:val="00C93512"/>
    <w:rsid w:val="00C93793"/>
    <w:rsid w:val="00C93960"/>
    <w:rsid w:val="00C93AE9"/>
    <w:rsid w:val="00C94368"/>
    <w:rsid w:val="00C94501"/>
    <w:rsid w:val="00C94571"/>
    <w:rsid w:val="00C948BA"/>
    <w:rsid w:val="00C94B81"/>
    <w:rsid w:val="00C94C46"/>
    <w:rsid w:val="00C94EAA"/>
    <w:rsid w:val="00C95AC2"/>
    <w:rsid w:val="00C95B56"/>
    <w:rsid w:val="00C96996"/>
    <w:rsid w:val="00C96A31"/>
    <w:rsid w:val="00C96A92"/>
    <w:rsid w:val="00C96DCA"/>
    <w:rsid w:val="00C96E11"/>
    <w:rsid w:val="00C97471"/>
    <w:rsid w:val="00C97805"/>
    <w:rsid w:val="00C9789B"/>
    <w:rsid w:val="00C979EB"/>
    <w:rsid w:val="00C97A3A"/>
    <w:rsid w:val="00C97C08"/>
    <w:rsid w:val="00C97C52"/>
    <w:rsid w:val="00CA03F6"/>
    <w:rsid w:val="00CA0997"/>
    <w:rsid w:val="00CA0DCC"/>
    <w:rsid w:val="00CA114C"/>
    <w:rsid w:val="00CA125D"/>
    <w:rsid w:val="00CA1359"/>
    <w:rsid w:val="00CA151F"/>
    <w:rsid w:val="00CA176D"/>
    <w:rsid w:val="00CA1A90"/>
    <w:rsid w:val="00CA1D49"/>
    <w:rsid w:val="00CA1E2B"/>
    <w:rsid w:val="00CA2445"/>
    <w:rsid w:val="00CA296E"/>
    <w:rsid w:val="00CA2A2B"/>
    <w:rsid w:val="00CA3A2C"/>
    <w:rsid w:val="00CA3BE8"/>
    <w:rsid w:val="00CA455B"/>
    <w:rsid w:val="00CA5F81"/>
    <w:rsid w:val="00CA613B"/>
    <w:rsid w:val="00CA6232"/>
    <w:rsid w:val="00CA66A8"/>
    <w:rsid w:val="00CA6965"/>
    <w:rsid w:val="00CA6C4D"/>
    <w:rsid w:val="00CA72B7"/>
    <w:rsid w:val="00CA72D2"/>
    <w:rsid w:val="00CA7DDB"/>
    <w:rsid w:val="00CA7E24"/>
    <w:rsid w:val="00CB0007"/>
    <w:rsid w:val="00CB0364"/>
    <w:rsid w:val="00CB13F9"/>
    <w:rsid w:val="00CB1566"/>
    <w:rsid w:val="00CB15E6"/>
    <w:rsid w:val="00CB17F4"/>
    <w:rsid w:val="00CB1CAA"/>
    <w:rsid w:val="00CB1EBA"/>
    <w:rsid w:val="00CB202B"/>
    <w:rsid w:val="00CB22E0"/>
    <w:rsid w:val="00CB28A6"/>
    <w:rsid w:val="00CB46E7"/>
    <w:rsid w:val="00CB4C52"/>
    <w:rsid w:val="00CB4FC6"/>
    <w:rsid w:val="00CB4FFE"/>
    <w:rsid w:val="00CB53EE"/>
    <w:rsid w:val="00CB5726"/>
    <w:rsid w:val="00CB5741"/>
    <w:rsid w:val="00CB5EFA"/>
    <w:rsid w:val="00CB627F"/>
    <w:rsid w:val="00CB656C"/>
    <w:rsid w:val="00CB6F2B"/>
    <w:rsid w:val="00CB7034"/>
    <w:rsid w:val="00CB70CC"/>
    <w:rsid w:val="00CB74A4"/>
    <w:rsid w:val="00CB7DED"/>
    <w:rsid w:val="00CB7FC5"/>
    <w:rsid w:val="00CC0593"/>
    <w:rsid w:val="00CC0650"/>
    <w:rsid w:val="00CC078D"/>
    <w:rsid w:val="00CC0A65"/>
    <w:rsid w:val="00CC12CD"/>
    <w:rsid w:val="00CC15EE"/>
    <w:rsid w:val="00CC1904"/>
    <w:rsid w:val="00CC250A"/>
    <w:rsid w:val="00CC2CBF"/>
    <w:rsid w:val="00CC3018"/>
    <w:rsid w:val="00CC3580"/>
    <w:rsid w:val="00CC3C72"/>
    <w:rsid w:val="00CC3DE1"/>
    <w:rsid w:val="00CC4241"/>
    <w:rsid w:val="00CC435F"/>
    <w:rsid w:val="00CC4506"/>
    <w:rsid w:val="00CC4DC2"/>
    <w:rsid w:val="00CC4DE2"/>
    <w:rsid w:val="00CC4E3F"/>
    <w:rsid w:val="00CC51C2"/>
    <w:rsid w:val="00CC55AA"/>
    <w:rsid w:val="00CC58E6"/>
    <w:rsid w:val="00CC5D3A"/>
    <w:rsid w:val="00CC623E"/>
    <w:rsid w:val="00CC6451"/>
    <w:rsid w:val="00CC6ADB"/>
    <w:rsid w:val="00CC7350"/>
    <w:rsid w:val="00CC73E2"/>
    <w:rsid w:val="00CC77CD"/>
    <w:rsid w:val="00CC79F1"/>
    <w:rsid w:val="00CC7A09"/>
    <w:rsid w:val="00CC7EA3"/>
    <w:rsid w:val="00CC7FA5"/>
    <w:rsid w:val="00CD0173"/>
    <w:rsid w:val="00CD02AF"/>
    <w:rsid w:val="00CD05C9"/>
    <w:rsid w:val="00CD0DA2"/>
    <w:rsid w:val="00CD1082"/>
    <w:rsid w:val="00CD1556"/>
    <w:rsid w:val="00CD15CA"/>
    <w:rsid w:val="00CD1A85"/>
    <w:rsid w:val="00CD1B3D"/>
    <w:rsid w:val="00CD1E03"/>
    <w:rsid w:val="00CD2185"/>
    <w:rsid w:val="00CD222A"/>
    <w:rsid w:val="00CD2237"/>
    <w:rsid w:val="00CD22F3"/>
    <w:rsid w:val="00CD250B"/>
    <w:rsid w:val="00CD286A"/>
    <w:rsid w:val="00CD3124"/>
    <w:rsid w:val="00CD324C"/>
    <w:rsid w:val="00CD38FF"/>
    <w:rsid w:val="00CD3902"/>
    <w:rsid w:val="00CD393E"/>
    <w:rsid w:val="00CD3B66"/>
    <w:rsid w:val="00CD3C8A"/>
    <w:rsid w:val="00CD3E48"/>
    <w:rsid w:val="00CD59A1"/>
    <w:rsid w:val="00CD5D7D"/>
    <w:rsid w:val="00CD5D8D"/>
    <w:rsid w:val="00CD5FC7"/>
    <w:rsid w:val="00CD681D"/>
    <w:rsid w:val="00CD6A92"/>
    <w:rsid w:val="00CD7068"/>
    <w:rsid w:val="00CD7B46"/>
    <w:rsid w:val="00CD7D7C"/>
    <w:rsid w:val="00CE0392"/>
    <w:rsid w:val="00CE05B0"/>
    <w:rsid w:val="00CE0688"/>
    <w:rsid w:val="00CE0EAD"/>
    <w:rsid w:val="00CE0ED0"/>
    <w:rsid w:val="00CE0EFF"/>
    <w:rsid w:val="00CE116A"/>
    <w:rsid w:val="00CE1AC0"/>
    <w:rsid w:val="00CE1D61"/>
    <w:rsid w:val="00CE1E95"/>
    <w:rsid w:val="00CE2207"/>
    <w:rsid w:val="00CE232F"/>
    <w:rsid w:val="00CE2441"/>
    <w:rsid w:val="00CE2DA0"/>
    <w:rsid w:val="00CE2E51"/>
    <w:rsid w:val="00CE336E"/>
    <w:rsid w:val="00CE3548"/>
    <w:rsid w:val="00CE35C2"/>
    <w:rsid w:val="00CE3ED6"/>
    <w:rsid w:val="00CE418D"/>
    <w:rsid w:val="00CE443F"/>
    <w:rsid w:val="00CE483D"/>
    <w:rsid w:val="00CE497A"/>
    <w:rsid w:val="00CE4D23"/>
    <w:rsid w:val="00CE4DE9"/>
    <w:rsid w:val="00CE4E84"/>
    <w:rsid w:val="00CE51C2"/>
    <w:rsid w:val="00CE5726"/>
    <w:rsid w:val="00CE5D8D"/>
    <w:rsid w:val="00CE5F57"/>
    <w:rsid w:val="00CE601D"/>
    <w:rsid w:val="00CE6A8F"/>
    <w:rsid w:val="00CE6CE8"/>
    <w:rsid w:val="00CE7376"/>
    <w:rsid w:val="00CE7757"/>
    <w:rsid w:val="00CE79A9"/>
    <w:rsid w:val="00CE7E5F"/>
    <w:rsid w:val="00CF0BEA"/>
    <w:rsid w:val="00CF0C8A"/>
    <w:rsid w:val="00CF0E2E"/>
    <w:rsid w:val="00CF1168"/>
    <w:rsid w:val="00CF1D33"/>
    <w:rsid w:val="00CF1FF5"/>
    <w:rsid w:val="00CF2CE4"/>
    <w:rsid w:val="00CF318E"/>
    <w:rsid w:val="00CF334C"/>
    <w:rsid w:val="00CF3E05"/>
    <w:rsid w:val="00CF3EF7"/>
    <w:rsid w:val="00CF4850"/>
    <w:rsid w:val="00CF4DA0"/>
    <w:rsid w:val="00CF52B2"/>
    <w:rsid w:val="00CF55B5"/>
    <w:rsid w:val="00CF5665"/>
    <w:rsid w:val="00CF58AA"/>
    <w:rsid w:val="00CF612A"/>
    <w:rsid w:val="00CF6377"/>
    <w:rsid w:val="00CF6862"/>
    <w:rsid w:val="00CF69B4"/>
    <w:rsid w:val="00CF7A4E"/>
    <w:rsid w:val="00CF7D31"/>
    <w:rsid w:val="00D00519"/>
    <w:rsid w:val="00D011E0"/>
    <w:rsid w:val="00D013C0"/>
    <w:rsid w:val="00D017A6"/>
    <w:rsid w:val="00D01BF7"/>
    <w:rsid w:val="00D02037"/>
    <w:rsid w:val="00D02536"/>
    <w:rsid w:val="00D026D9"/>
    <w:rsid w:val="00D029EB"/>
    <w:rsid w:val="00D02A54"/>
    <w:rsid w:val="00D034F9"/>
    <w:rsid w:val="00D0377F"/>
    <w:rsid w:val="00D04074"/>
    <w:rsid w:val="00D041D5"/>
    <w:rsid w:val="00D04365"/>
    <w:rsid w:val="00D047DD"/>
    <w:rsid w:val="00D04CE5"/>
    <w:rsid w:val="00D05264"/>
    <w:rsid w:val="00D05A9E"/>
    <w:rsid w:val="00D07E70"/>
    <w:rsid w:val="00D07FDB"/>
    <w:rsid w:val="00D10820"/>
    <w:rsid w:val="00D1139F"/>
    <w:rsid w:val="00D114E7"/>
    <w:rsid w:val="00D114F7"/>
    <w:rsid w:val="00D11528"/>
    <w:rsid w:val="00D1187C"/>
    <w:rsid w:val="00D11A28"/>
    <w:rsid w:val="00D122C9"/>
    <w:rsid w:val="00D125C0"/>
    <w:rsid w:val="00D12871"/>
    <w:rsid w:val="00D129B8"/>
    <w:rsid w:val="00D12B2B"/>
    <w:rsid w:val="00D12C2E"/>
    <w:rsid w:val="00D12E22"/>
    <w:rsid w:val="00D1338B"/>
    <w:rsid w:val="00D1359C"/>
    <w:rsid w:val="00D13A8C"/>
    <w:rsid w:val="00D140DC"/>
    <w:rsid w:val="00D141E8"/>
    <w:rsid w:val="00D142D2"/>
    <w:rsid w:val="00D1482E"/>
    <w:rsid w:val="00D14843"/>
    <w:rsid w:val="00D1484E"/>
    <w:rsid w:val="00D14922"/>
    <w:rsid w:val="00D15017"/>
    <w:rsid w:val="00D15393"/>
    <w:rsid w:val="00D15AEC"/>
    <w:rsid w:val="00D16084"/>
    <w:rsid w:val="00D1618D"/>
    <w:rsid w:val="00D16234"/>
    <w:rsid w:val="00D16AA3"/>
    <w:rsid w:val="00D1728B"/>
    <w:rsid w:val="00D173DA"/>
    <w:rsid w:val="00D1743A"/>
    <w:rsid w:val="00D17B2B"/>
    <w:rsid w:val="00D17BE0"/>
    <w:rsid w:val="00D17CEB"/>
    <w:rsid w:val="00D17E13"/>
    <w:rsid w:val="00D20007"/>
    <w:rsid w:val="00D20331"/>
    <w:rsid w:val="00D2043F"/>
    <w:rsid w:val="00D204B7"/>
    <w:rsid w:val="00D2070B"/>
    <w:rsid w:val="00D207A1"/>
    <w:rsid w:val="00D22023"/>
    <w:rsid w:val="00D2272D"/>
    <w:rsid w:val="00D22B6C"/>
    <w:rsid w:val="00D22B8E"/>
    <w:rsid w:val="00D22C92"/>
    <w:rsid w:val="00D22D3A"/>
    <w:rsid w:val="00D22DCF"/>
    <w:rsid w:val="00D23029"/>
    <w:rsid w:val="00D237EE"/>
    <w:rsid w:val="00D23A0B"/>
    <w:rsid w:val="00D23B64"/>
    <w:rsid w:val="00D23E19"/>
    <w:rsid w:val="00D23E23"/>
    <w:rsid w:val="00D2495A"/>
    <w:rsid w:val="00D2511D"/>
    <w:rsid w:val="00D267AF"/>
    <w:rsid w:val="00D27709"/>
    <w:rsid w:val="00D27713"/>
    <w:rsid w:val="00D277D7"/>
    <w:rsid w:val="00D27E4E"/>
    <w:rsid w:val="00D27F01"/>
    <w:rsid w:val="00D3033C"/>
    <w:rsid w:val="00D3039F"/>
    <w:rsid w:val="00D3057E"/>
    <w:rsid w:val="00D31035"/>
    <w:rsid w:val="00D31198"/>
    <w:rsid w:val="00D311D9"/>
    <w:rsid w:val="00D31323"/>
    <w:rsid w:val="00D31A15"/>
    <w:rsid w:val="00D31CAF"/>
    <w:rsid w:val="00D32892"/>
    <w:rsid w:val="00D32AE8"/>
    <w:rsid w:val="00D33045"/>
    <w:rsid w:val="00D33A2F"/>
    <w:rsid w:val="00D33B3D"/>
    <w:rsid w:val="00D3459A"/>
    <w:rsid w:val="00D34D13"/>
    <w:rsid w:val="00D356A7"/>
    <w:rsid w:val="00D360B2"/>
    <w:rsid w:val="00D362D0"/>
    <w:rsid w:val="00D36598"/>
    <w:rsid w:val="00D365E1"/>
    <w:rsid w:val="00D36D98"/>
    <w:rsid w:val="00D37AD5"/>
    <w:rsid w:val="00D400CC"/>
    <w:rsid w:val="00D4010E"/>
    <w:rsid w:val="00D40452"/>
    <w:rsid w:val="00D40464"/>
    <w:rsid w:val="00D40D42"/>
    <w:rsid w:val="00D40D4C"/>
    <w:rsid w:val="00D40F29"/>
    <w:rsid w:val="00D4117D"/>
    <w:rsid w:val="00D416E5"/>
    <w:rsid w:val="00D416F9"/>
    <w:rsid w:val="00D416FA"/>
    <w:rsid w:val="00D41D41"/>
    <w:rsid w:val="00D4265B"/>
    <w:rsid w:val="00D4271E"/>
    <w:rsid w:val="00D4300C"/>
    <w:rsid w:val="00D438C9"/>
    <w:rsid w:val="00D43B78"/>
    <w:rsid w:val="00D43FF2"/>
    <w:rsid w:val="00D44178"/>
    <w:rsid w:val="00D4439E"/>
    <w:rsid w:val="00D443E5"/>
    <w:rsid w:val="00D4481B"/>
    <w:rsid w:val="00D4488E"/>
    <w:rsid w:val="00D448A2"/>
    <w:rsid w:val="00D44DCD"/>
    <w:rsid w:val="00D4513E"/>
    <w:rsid w:val="00D45AD7"/>
    <w:rsid w:val="00D45B3A"/>
    <w:rsid w:val="00D45C03"/>
    <w:rsid w:val="00D45E1F"/>
    <w:rsid w:val="00D46062"/>
    <w:rsid w:val="00D4660F"/>
    <w:rsid w:val="00D46A77"/>
    <w:rsid w:val="00D46EBC"/>
    <w:rsid w:val="00D47194"/>
    <w:rsid w:val="00D47A13"/>
    <w:rsid w:val="00D47B2B"/>
    <w:rsid w:val="00D50032"/>
    <w:rsid w:val="00D50251"/>
    <w:rsid w:val="00D5054D"/>
    <w:rsid w:val="00D50613"/>
    <w:rsid w:val="00D507DC"/>
    <w:rsid w:val="00D50A1C"/>
    <w:rsid w:val="00D50B4B"/>
    <w:rsid w:val="00D50BFB"/>
    <w:rsid w:val="00D50C0E"/>
    <w:rsid w:val="00D50CD9"/>
    <w:rsid w:val="00D51150"/>
    <w:rsid w:val="00D51315"/>
    <w:rsid w:val="00D51666"/>
    <w:rsid w:val="00D518DB"/>
    <w:rsid w:val="00D52004"/>
    <w:rsid w:val="00D522DA"/>
    <w:rsid w:val="00D52436"/>
    <w:rsid w:val="00D5265D"/>
    <w:rsid w:val="00D529F2"/>
    <w:rsid w:val="00D52A5B"/>
    <w:rsid w:val="00D52E5F"/>
    <w:rsid w:val="00D531AE"/>
    <w:rsid w:val="00D53726"/>
    <w:rsid w:val="00D53AE2"/>
    <w:rsid w:val="00D54076"/>
    <w:rsid w:val="00D548D7"/>
    <w:rsid w:val="00D549DC"/>
    <w:rsid w:val="00D54C0C"/>
    <w:rsid w:val="00D54F2F"/>
    <w:rsid w:val="00D55190"/>
    <w:rsid w:val="00D553D9"/>
    <w:rsid w:val="00D5583F"/>
    <w:rsid w:val="00D55C8C"/>
    <w:rsid w:val="00D56CEE"/>
    <w:rsid w:val="00D56D92"/>
    <w:rsid w:val="00D56F7C"/>
    <w:rsid w:val="00D5769F"/>
    <w:rsid w:val="00D576AE"/>
    <w:rsid w:val="00D57921"/>
    <w:rsid w:val="00D57C07"/>
    <w:rsid w:val="00D57EA1"/>
    <w:rsid w:val="00D57F8B"/>
    <w:rsid w:val="00D60388"/>
    <w:rsid w:val="00D604F3"/>
    <w:rsid w:val="00D6063A"/>
    <w:rsid w:val="00D606C2"/>
    <w:rsid w:val="00D60B9A"/>
    <w:rsid w:val="00D60C38"/>
    <w:rsid w:val="00D60E68"/>
    <w:rsid w:val="00D61236"/>
    <w:rsid w:val="00D61695"/>
    <w:rsid w:val="00D6169A"/>
    <w:rsid w:val="00D61700"/>
    <w:rsid w:val="00D62463"/>
    <w:rsid w:val="00D6287F"/>
    <w:rsid w:val="00D62919"/>
    <w:rsid w:val="00D629BB"/>
    <w:rsid w:val="00D62C2A"/>
    <w:rsid w:val="00D62DC9"/>
    <w:rsid w:val="00D6300F"/>
    <w:rsid w:val="00D6326D"/>
    <w:rsid w:val="00D636BC"/>
    <w:rsid w:val="00D636EB"/>
    <w:rsid w:val="00D638F1"/>
    <w:rsid w:val="00D63922"/>
    <w:rsid w:val="00D6399C"/>
    <w:rsid w:val="00D63B9D"/>
    <w:rsid w:val="00D63EBC"/>
    <w:rsid w:val="00D6408B"/>
    <w:rsid w:val="00D643E9"/>
    <w:rsid w:val="00D647CD"/>
    <w:rsid w:val="00D64D0D"/>
    <w:rsid w:val="00D64E02"/>
    <w:rsid w:val="00D64EAF"/>
    <w:rsid w:val="00D65A92"/>
    <w:rsid w:val="00D65DA0"/>
    <w:rsid w:val="00D66047"/>
    <w:rsid w:val="00D66057"/>
    <w:rsid w:val="00D667C3"/>
    <w:rsid w:val="00D6710F"/>
    <w:rsid w:val="00D67321"/>
    <w:rsid w:val="00D67742"/>
    <w:rsid w:val="00D67BF2"/>
    <w:rsid w:val="00D67F05"/>
    <w:rsid w:val="00D70E10"/>
    <w:rsid w:val="00D71D12"/>
    <w:rsid w:val="00D71E21"/>
    <w:rsid w:val="00D726AF"/>
    <w:rsid w:val="00D7323F"/>
    <w:rsid w:val="00D73928"/>
    <w:rsid w:val="00D73B4C"/>
    <w:rsid w:val="00D74315"/>
    <w:rsid w:val="00D74906"/>
    <w:rsid w:val="00D74D30"/>
    <w:rsid w:val="00D7593A"/>
    <w:rsid w:val="00D75B68"/>
    <w:rsid w:val="00D75BB5"/>
    <w:rsid w:val="00D75BBA"/>
    <w:rsid w:val="00D7628E"/>
    <w:rsid w:val="00D7670E"/>
    <w:rsid w:val="00D7671D"/>
    <w:rsid w:val="00D76E06"/>
    <w:rsid w:val="00D76F81"/>
    <w:rsid w:val="00D771B9"/>
    <w:rsid w:val="00D7736A"/>
    <w:rsid w:val="00D77914"/>
    <w:rsid w:val="00D77D82"/>
    <w:rsid w:val="00D8076D"/>
    <w:rsid w:val="00D80A2C"/>
    <w:rsid w:val="00D80B43"/>
    <w:rsid w:val="00D80E3B"/>
    <w:rsid w:val="00D813C3"/>
    <w:rsid w:val="00D813EC"/>
    <w:rsid w:val="00D81A4B"/>
    <w:rsid w:val="00D81E98"/>
    <w:rsid w:val="00D82982"/>
    <w:rsid w:val="00D82D41"/>
    <w:rsid w:val="00D82D58"/>
    <w:rsid w:val="00D82E97"/>
    <w:rsid w:val="00D82F24"/>
    <w:rsid w:val="00D832CA"/>
    <w:rsid w:val="00D83716"/>
    <w:rsid w:val="00D83DC4"/>
    <w:rsid w:val="00D83FB8"/>
    <w:rsid w:val="00D84508"/>
    <w:rsid w:val="00D846D2"/>
    <w:rsid w:val="00D84A39"/>
    <w:rsid w:val="00D84B82"/>
    <w:rsid w:val="00D84D70"/>
    <w:rsid w:val="00D84D8A"/>
    <w:rsid w:val="00D853C5"/>
    <w:rsid w:val="00D856AB"/>
    <w:rsid w:val="00D85801"/>
    <w:rsid w:val="00D86C41"/>
    <w:rsid w:val="00D86FA8"/>
    <w:rsid w:val="00D870BE"/>
    <w:rsid w:val="00D8734C"/>
    <w:rsid w:val="00D87D22"/>
    <w:rsid w:val="00D87D51"/>
    <w:rsid w:val="00D910E0"/>
    <w:rsid w:val="00D91F47"/>
    <w:rsid w:val="00D92348"/>
    <w:rsid w:val="00D92A18"/>
    <w:rsid w:val="00D92CDD"/>
    <w:rsid w:val="00D937C6"/>
    <w:rsid w:val="00D93AD7"/>
    <w:rsid w:val="00D94070"/>
    <w:rsid w:val="00D94460"/>
    <w:rsid w:val="00D9456D"/>
    <w:rsid w:val="00D947EA"/>
    <w:rsid w:val="00D950BB"/>
    <w:rsid w:val="00D95149"/>
    <w:rsid w:val="00D95245"/>
    <w:rsid w:val="00D952B3"/>
    <w:rsid w:val="00D95C97"/>
    <w:rsid w:val="00D95F2F"/>
    <w:rsid w:val="00D9657B"/>
    <w:rsid w:val="00D968D8"/>
    <w:rsid w:val="00D97443"/>
    <w:rsid w:val="00D978D4"/>
    <w:rsid w:val="00D97BA7"/>
    <w:rsid w:val="00DA01CE"/>
    <w:rsid w:val="00DA040A"/>
    <w:rsid w:val="00DA0939"/>
    <w:rsid w:val="00DA0F1E"/>
    <w:rsid w:val="00DA11FA"/>
    <w:rsid w:val="00DA16E5"/>
    <w:rsid w:val="00DA174F"/>
    <w:rsid w:val="00DA17AA"/>
    <w:rsid w:val="00DA17D2"/>
    <w:rsid w:val="00DA1E17"/>
    <w:rsid w:val="00DA2098"/>
    <w:rsid w:val="00DA27E5"/>
    <w:rsid w:val="00DA296A"/>
    <w:rsid w:val="00DA2BFE"/>
    <w:rsid w:val="00DA3297"/>
    <w:rsid w:val="00DA340D"/>
    <w:rsid w:val="00DA4128"/>
    <w:rsid w:val="00DA477B"/>
    <w:rsid w:val="00DA531B"/>
    <w:rsid w:val="00DA5334"/>
    <w:rsid w:val="00DA5D64"/>
    <w:rsid w:val="00DA63D0"/>
    <w:rsid w:val="00DA65C0"/>
    <w:rsid w:val="00DA6882"/>
    <w:rsid w:val="00DA6E85"/>
    <w:rsid w:val="00DA6EE7"/>
    <w:rsid w:val="00DA771C"/>
    <w:rsid w:val="00DB00C3"/>
    <w:rsid w:val="00DB02E1"/>
    <w:rsid w:val="00DB1233"/>
    <w:rsid w:val="00DB12B2"/>
    <w:rsid w:val="00DB1A5D"/>
    <w:rsid w:val="00DB1E3C"/>
    <w:rsid w:val="00DB1F06"/>
    <w:rsid w:val="00DB1F43"/>
    <w:rsid w:val="00DB1F50"/>
    <w:rsid w:val="00DB22B9"/>
    <w:rsid w:val="00DB2E3F"/>
    <w:rsid w:val="00DB3D5B"/>
    <w:rsid w:val="00DB4251"/>
    <w:rsid w:val="00DB4264"/>
    <w:rsid w:val="00DB484E"/>
    <w:rsid w:val="00DB4EA2"/>
    <w:rsid w:val="00DB5030"/>
    <w:rsid w:val="00DB5409"/>
    <w:rsid w:val="00DB545F"/>
    <w:rsid w:val="00DB5958"/>
    <w:rsid w:val="00DB6091"/>
    <w:rsid w:val="00DB64D5"/>
    <w:rsid w:val="00DB7112"/>
    <w:rsid w:val="00DB73E3"/>
    <w:rsid w:val="00DB74DE"/>
    <w:rsid w:val="00DB7AC9"/>
    <w:rsid w:val="00DC00A9"/>
    <w:rsid w:val="00DC0362"/>
    <w:rsid w:val="00DC0F82"/>
    <w:rsid w:val="00DC1DEB"/>
    <w:rsid w:val="00DC1F80"/>
    <w:rsid w:val="00DC26CE"/>
    <w:rsid w:val="00DC275A"/>
    <w:rsid w:val="00DC2848"/>
    <w:rsid w:val="00DC2B39"/>
    <w:rsid w:val="00DC38E1"/>
    <w:rsid w:val="00DC45BD"/>
    <w:rsid w:val="00DC4778"/>
    <w:rsid w:val="00DC4B84"/>
    <w:rsid w:val="00DC5016"/>
    <w:rsid w:val="00DC52D9"/>
    <w:rsid w:val="00DC5657"/>
    <w:rsid w:val="00DC5863"/>
    <w:rsid w:val="00DC5889"/>
    <w:rsid w:val="00DC5BE3"/>
    <w:rsid w:val="00DC5C2D"/>
    <w:rsid w:val="00DC5D59"/>
    <w:rsid w:val="00DC6530"/>
    <w:rsid w:val="00DC6B2B"/>
    <w:rsid w:val="00DC6C15"/>
    <w:rsid w:val="00DC6D7E"/>
    <w:rsid w:val="00DC6F84"/>
    <w:rsid w:val="00DC7019"/>
    <w:rsid w:val="00DC72E7"/>
    <w:rsid w:val="00DC7331"/>
    <w:rsid w:val="00DC7470"/>
    <w:rsid w:val="00DC7675"/>
    <w:rsid w:val="00DD021A"/>
    <w:rsid w:val="00DD0273"/>
    <w:rsid w:val="00DD09EC"/>
    <w:rsid w:val="00DD1113"/>
    <w:rsid w:val="00DD187D"/>
    <w:rsid w:val="00DD2372"/>
    <w:rsid w:val="00DD27EA"/>
    <w:rsid w:val="00DD29D6"/>
    <w:rsid w:val="00DD2FE5"/>
    <w:rsid w:val="00DD3017"/>
    <w:rsid w:val="00DD363B"/>
    <w:rsid w:val="00DD37EA"/>
    <w:rsid w:val="00DD41BC"/>
    <w:rsid w:val="00DD4274"/>
    <w:rsid w:val="00DD45A3"/>
    <w:rsid w:val="00DD45F2"/>
    <w:rsid w:val="00DD484F"/>
    <w:rsid w:val="00DD5061"/>
    <w:rsid w:val="00DD5185"/>
    <w:rsid w:val="00DD553C"/>
    <w:rsid w:val="00DD5FDB"/>
    <w:rsid w:val="00DD6225"/>
    <w:rsid w:val="00DD66B0"/>
    <w:rsid w:val="00DD6767"/>
    <w:rsid w:val="00DD6C28"/>
    <w:rsid w:val="00DD7782"/>
    <w:rsid w:val="00DD7A85"/>
    <w:rsid w:val="00DD7B97"/>
    <w:rsid w:val="00DE0090"/>
    <w:rsid w:val="00DE0B12"/>
    <w:rsid w:val="00DE103F"/>
    <w:rsid w:val="00DE119B"/>
    <w:rsid w:val="00DE122E"/>
    <w:rsid w:val="00DE12E4"/>
    <w:rsid w:val="00DE1501"/>
    <w:rsid w:val="00DE1894"/>
    <w:rsid w:val="00DE1AFB"/>
    <w:rsid w:val="00DE1B06"/>
    <w:rsid w:val="00DE1D25"/>
    <w:rsid w:val="00DE1F70"/>
    <w:rsid w:val="00DE23FF"/>
    <w:rsid w:val="00DE2A03"/>
    <w:rsid w:val="00DE2AB2"/>
    <w:rsid w:val="00DE336B"/>
    <w:rsid w:val="00DE3CAD"/>
    <w:rsid w:val="00DE476F"/>
    <w:rsid w:val="00DE481E"/>
    <w:rsid w:val="00DE491E"/>
    <w:rsid w:val="00DE4A49"/>
    <w:rsid w:val="00DE52F5"/>
    <w:rsid w:val="00DE5654"/>
    <w:rsid w:val="00DE5BE9"/>
    <w:rsid w:val="00DE64E0"/>
    <w:rsid w:val="00DE655C"/>
    <w:rsid w:val="00DE6697"/>
    <w:rsid w:val="00DE67EF"/>
    <w:rsid w:val="00DE69AD"/>
    <w:rsid w:val="00DE6BE0"/>
    <w:rsid w:val="00DE6C7B"/>
    <w:rsid w:val="00DE6DCA"/>
    <w:rsid w:val="00DE6EA5"/>
    <w:rsid w:val="00DE6F37"/>
    <w:rsid w:val="00DE7158"/>
    <w:rsid w:val="00DE71B1"/>
    <w:rsid w:val="00DE7840"/>
    <w:rsid w:val="00DF002A"/>
    <w:rsid w:val="00DF002B"/>
    <w:rsid w:val="00DF0141"/>
    <w:rsid w:val="00DF01A4"/>
    <w:rsid w:val="00DF0857"/>
    <w:rsid w:val="00DF0961"/>
    <w:rsid w:val="00DF09F6"/>
    <w:rsid w:val="00DF0B4C"/>
    <w:rsid w:val="00DF0D3C"/>
    <w:rsid w:val="00DF0DD8"/>
    <w:rsid w:val="00DF11EB"/>
    <w:rsid w:val="00DF1252"/>
    <w:rsid w:val="00DF16F1"/>
    <w:rsid w:val="00DF203B"/>
    <w:rsid w:val="00DF21D0"/>
    <w:rsid w:val="00DF2455"/>
    <w:rsid w:val="00DF2691"/>
    <w:rsid w:val="00DF2D89"/>
    <w:rsid w:val="00DF312D"/>
    <w:rsid w:val="00DF3389"/>
    <w:rsid w:val="00DF33CA"/>
    <w:rsid w:val="00DF3A45"/>
    <w:rsid w:val="00DF4038"/>
    <w:rsid w:val="00DF42F4"/>
    <w:rsid w:val="00DF4DAC"/>
    <w:rsid w:val="00DF62A6"/>
    <w:rsid w:val="00DF6856"/>
    <w:rsid w:val="00DF7099"/>
    <w:rsid w:val="00E000E7"/>
    <w:rsid w:val="00E00487"/>
    <w:rsid w:val="00E0068C"/>
    <w:rsid w:val="00E00731"/>
    <w:rsid w:val="00E00804"/>
    <w:rsid w:val="00E00C38"/>
    <w:rsid w:val="00E00E75"/>
    <w:rsid w:val="00E016DC"/>
    <w:rsid w:val="00E01D09"/>
    <w:rsid w:val="00E01EE4"/>
    <w:rsid w:val="00E02123"/>
    <w:rsid w:val="00E022A8"/>
    <w:rsid w:val="00E02D5D"/>
    <w:rsid w:val="00E04196"/>
    <w:rsid w:val="00E04405"/>
    <w:rsid w:val="00E046E9"/>
    <w:rsid w:val="00E0471F"/>
    <w:rsid w:val="00E04772"/>
    <w:rsid w:val="00E0481A"/>
    <w:rsid w:val="00E048FB"/>
    <w:rsid w:val="00E04FDD"/>
    <w:rsid w:val="00E052AD"/>
    <w:rsid w:val="00E053BE"/>
    <w:rsid w:val="00E05A75"/>
    <w:rsid w:val="00E05E0C"/>
    <w:rsid w:val="00E062F4"/>
    <w:rsid w:val="00E0649E"/>
    <w:rsid w:val="00E06807"/>
    <w:rsid w:val="00E0691A"/>
    <w:rsid w:val="00E06E62"/>
    <w:rsid w:val="00E07198"/>
    <w:rsid w:val="00E07402"/>
    <w:rsid w:val="00E102A0"/>
    <w:rsid w:val="00E1032C"/>
    <w:rsid w:val="00E10395"/>
    <w:rsid w:val="00E1055D"/>
    <w:rsid w:val="00E10C20"/>
    <w:rsid w:val="00E10E39"/>
    <w:rsid w:val="00E10E5D"/>
    <w:rsid w:val="00E11559"/>
    <w:rsid w:val="00E1174D"/>
    <w:rsid w:val="00E11755"/>
    <w:rsid w:val="00E11DF8"/>
    <w:rsid w:val="00E11EFD"/>
    <w:rsid w:val="00E12444"/>
    <w:rsid w:val="00E126B6"/>
    <w:rsid w:val="00E12893"/>
    <w:rsid w:val="00E12981"/>
    <w:rsid w:val="00E138E1"/>
    <w:rsid w:val="00E143F2"/>
    <w:rsid w:val="00E1447A"/>
    <w:rsid w:val="00E144AD"/>
    <w:rsid w:val="00E149CC"/>
    <w:rsid w:val="00E14A2B"/>
    <w:rsid w:val="00E14A8E"/>
    <w:rsid w:val="00E14FBD"/>
    <w:rsid w:val="00E15533"/>
    <w:rsid w:val="00E15562"/>
    <w:rsid w:val="00E1633B"/>
    <w:rsid w:val="00E16A9D"/>
    <w:rsid w:val="00E17461"/>
    <w:rsid w:val="00E17537"/>
    <w:rsid w:val="00E1764D"/>
    <w:rsid w:val="00E17819"/>
    <w:rsid w:val="00E17CE6"/>
    <w:rsid w:val="00E17DDD"/>
    <w:rsid w:val="00E20200"/>
    <w:rsid w:val="00E20373"/>
    <w:rsid w:val="00E2057E"/>
    <w:rsid w:val="00E20ABE"/>
    <w:rsid w:val="00E20B0A"/>
    <w:rsid w:val="00E20CE2"/>
    <w:rsid w:val="00E20F50"/>
    <w:rsid w:val="00E21CAC"/>
    <w:rsid w:val="00E21D8F"/>
    <w:rsid w:val="00E22090"/>
    <w:rsid w:val="00E222D7"/>
    <w:rsid w:val="00E2230C"/>
    <w:rsid w:val="00E2245E"/>
    <w:rsid w:val="00E228B9"/>
    <w:rsid w:val="00E23018"/>
    <w:rsid w:val="00E235D9"/>
    <w:rsid w:val="00E239D8"/>
    <w:rsid w:val="00E241EB"/>
    <w:rsid w:val="00E2534C"/>
    <w:rsid w:val="00E2540A"/>
    <w:rsid w:val="00E25A7F"/>
    <w:rsid w:val="00E25B51"/>
    <w:rsid w:val="00E25CD5"/>
    <w:rsid w:val="00E25DA4"/>
    <w:rsid w:val="00E26307"/>
    <w:rsid w:val="00E2631E"/>
    <w:rsid w:val="00E2676D"/>
    <w:rsid w:val="00E26781"/>
    <w:rsid w:val="00E26D81"/>
    <w:rsid w:val="00E26E07"/>
    <w:rsid w:val="00E26F40"/>
    <w:rsid w:val="00E27338"/>
    <w:rsid w:val="00E274F7"/>
    <w:rsid w:val="00E27782"/>
    <w:rsid w:val="00E3041B"/>
    <w:rsid w:val="00E304F2"/>
    <w:rsid w:val="00E305EE"/>
    <w:rsid w:val="00E30E59"/>
    <w:rsid w:val="00E31063"/>
    <w:rsid w:val="00E31103"/>
    <w:rsid w:val="00E31160"/>
    <w:rsid w:val="00E311D2"/>
    <w:rsid w:val="00E311DE"/>
    <w:rsid w:val="00E31325"/>
    <w:rsid w:val="00E3142D"/>
    <w:rsid w:val="00E316E7"/>
    <w:rsid w:val="00E317BD"/>
    <w:rsid w:val="00E3186F"/>
    <w:rsid w:val="00E31E6B"/>
    <w:rsid w:val="00E31F4A"/>
    <w:rsid w:val="00E32F11"/>
    <w:rsid w:val="00E32F8D"/>
    <w:rsid w:val="00E330D9"/>
    <w:rsid w:val="00E339EE"/>
    <w:rsid w:val="00E33A40"/>
    <w:rsid w:val="00E33C25"/>
    <w:rsid w:val="00E340E3"/>
    <w:rsid w:val="00E34815"/>
    <w:rsid w:val="00E34A3C"/>
    <w:rsid w:val="00E34A84"/>
    <w:rsid w:val="00E34A9C"/>
    <w:rsid w:val="00E34BE3"/>
    <w:rsid w:val="00E34CB7"/>
    <w:rsid w:val="00E34F89"/>
    <w:rsid w:val="00E35309"/>
    <w:rsid w:val="00E35708"/>
    <w:rsid w:val="00E35D80"/>
    <w:rsid w:val="00E365FF"/>
    <w:rsid w:val="00E36869"/>
    <w:rsid w:val="00E36ACF"/>
    <w:rsid w:val="00E37083"/>
    <w:rsid w:val="00E3781F"/>
    <w:rsid w:val="00E37CF7"/>
    <w:rsid w:val="00E37ECD"/>
    <w:rsid w:val="00E400BA"/>
    <w:rsid w:val="00E4014A"/>
    <w:rsid w:val="00E40394"/>
    <w:rsid w:val="00E403F8"/>
    <w:rsid w:val="00E409D2"/>
    <w:rsid w:val="00E40ABA"/>
    <w:rsid w:val="00E40F69"/>
    <w:rsid w:val="00E4144F"/>
    <w:rsid w:val="00E41830"/>
    <w:rsid w:val="00E41D47"/>
    <w:rsid w:val="00E41FDD"/>
    <w:rsid w:val="00E421FA"/>
    <w:rsid w:val="00E4239F"/>
    <w:rsid w:val="00E42504"/>
    <w:rsid w:val="00E4259D"/>
    <w:rsid w:val="00E426A4"/>
    <w:rsid w:val="00E428F3"/>
    <w:rsid w:val="00E42A96"/>
    <w:rsid w:val="00E4314B"/>
    <w:rsid w:val="00E43DB1"/>
    <w:rsid w:val="00E43FFA"/>
    <w:rsid w:val="00E44084"/>
    <w:rsid w:val="00E448FE"/>
    <w:rsid w:val="00E44AA6"/>
    <w:rsid w:val="00E44F33"/>
    <w:rsid w:val="00E45452"/>
    <w:rsid w:val="00E457FB"/>
    <w:rsid w:val="00E45800"/>
    <w:rsid w:val="00E4595B"/>
    <w:rsid w:val="00E4597B"/>
    <w:rsid w:val="00E45EBF"/>
    <w:rsid w:val="00E4612B"/>
    <w:rsid w:val="00E462D8"/>
    <w:rsid w:val="00E46356"/>
    <w:rsid w:val="00E4647F"/>
    <w:rsid w:val="00E464C9"/>
    <w:rsid w:val="00E4667F"/>
    <w:rsid w:val="00E4687A"/>
    <w:rsid w:val="00E469A9"/>
    <w:rsid w:val="00E46AFA"/>
    <w:rsid w:val="00E46B73"/>
    <w:rsid w:val="00E46C58"/>
    <w:rsid w:val="00E4728E"/>
    <w:rsid w:val="00E47A6C"/>
    <w:rsid w:val="00E500AD"/>
    <w:rsid w:val="00E5021D"/>
    <w:rsid w:val="00E5101A"/>
    <w:rsid w:val="00E51EFA"/>
    <w:rsid w:val="00E52334"/>
    <w:rsid w:val="00E52DDE"/>
    <w:rsid w:val="00E55992"/>
    <w:rsid w:val="00E55AA9"/>
    <w:rsid w:val="00E55C5D"/>
    <w:rsid w:val="00E55D9B"/>
    <w:rsid w:val="00E56584"/>
    <w:rsid w:val="00E56733"/>
    <w:rsid w:val="00E568AB"/>
    <w:rsid w:val="00E56C9B"/>
    <w:rsid w:val="00E5707C"/>
    <w:rsid w:val="00E5735B"/>
    <w:rsid w:val="00E57452"/>
    <w:rsid w:val="00E575B1"/>
    <w:rsid w:val="00E6031C"/>
    <w:rsid w:val="00E6183E"/>
    <w:rsid w:val="00E61D9B"/>
    <w:rsid w:val="00E6202C"/>
    <w:rsid w:val="00E6218F"/>
    <w:rsid w:val="00E6228D"/>
    <w:rsid w:val="00E62559"/>
    <w:rsid w:val="00E6264A"/>
    <w:rsid w:val="00E62712"/>
    <w:rsid w:val="00E62792"/>
    <w:rsid w:val="00E62BE5"/>
    <w:rsid w:val="00E62C4F"/>
    <w:rsid w:val="00E62D71"/>
    <w:rsid w:val="00E62FD1"/>
    <w:rsid w:val="00E62FF8"/>
    <w:rsid w:val="00E6311D"/>
    <w:rsid w:val="00E63321"/>
    <w:rsid w:val="00E63402"/>
    <w:rsid w:val="00E6342B"/>
    <w:rsid w:val="00E63A7E"/>
    <w:rsid w:val="00E63B18"/>
    <w:rsid w:val="00E63B61"/>
    <w:rsid w:val="00E644DB"/>
    <w:rsid w:val="00E64BE4"/>
    <w:rsid w:val="00E64BF4"/>
    <w:rsid w:val="00E655CA"/>
    <w:rsid w:val="00E65BAF"/>
    <w:rsid w:val="00E65EE9"/>
    <w:rsid w:val="00E66426"/>
    <w:rsid w:val="00E66D31"/>
    <w:rsid w:val="00E66F9B"/>
    <w:rsid w:val="00E673AA"/>
    <w:rsid w:val="00E67A10"/>
    <w:rsid w:val="00E67D13"/>
    <w:rsid w:val="00E7073A"/>
    <w:rsid w:val="00E7087A"/>
    <w:rsid w:val="00E70BCB"/>
    <w:rsid w:val="00E70D3B"/>
    <w:rsid w:val="00E7144E"/>
    <w:rsid w:val="00E71BA9"/>
    <w:rsid w:val="00E72291"/>
    <w:rsid w:val="00E7288F"/>
    <w:rsid w:val="00E72A25"/>
    <w:rsid w:val="00E72CFB"/>
    <w:rsid w:val="00E72F83"/>
    <w:rsid w:val="00E73260"/>
    <w:rsid w:val="00E732E0"/>
    <w:rsid w:val="00E733DA"/>
    <w:rsid w:val="00E737CA"/>
    <w:rsid w:val="00E73AFC"/>
    <w:rsid w:val="00E73DDF"/>
    <w:rsid w:val="00E73EBB"/>
    <w:rsid w:val="00E74346"/>
    <w:rsid w:val="00E74391"/>
    <w:rsid w:val="00E7470E"/>
    <w:rsid w:val="00E74802"/>
    <w:rsid w:val="00E74E71"/>
    <w:rsid w:val="00E753E3"/>
    <w:rsid w:val="00E75448"/>
    <w:rsid w:val="00E7575E"/>
    <w:rsid w:val="00E760FF"/>
    <w:rsid w:val="00E7674D"/>
    <w:rsid w:val="00E767B6"/>
    <w:rsid w:val="00E76F6F"/>
    <w:rsid w:val="00E77134"/>
    <w:rsid w:val="00E7718C"/>
    <w:rsid w:val="00E7724E"/>
    <w:rsid w:val="00E77331"/>
    <w:rsid w:val="00E77446"/>
    <w:rsid w:val="00E7754B"/>
    <w:rsid w:val="00E77681"/>
    <w:rsid w:val="00E776D6"/>
    <w:rsid w:val="00E7772E"/>
    <w:rsid w:val="00E778A1"/>
    <w:rsid w:val="00E77DE4"/>
    <w:rsid w:val="00E80736"/>
    <w:rsid w:val="00E80F1C"/>
    <w:rsid w:val="00E812C0"/>
    <w:rsid w:val="00E81D0E"/>
    <w:rsid w:val="00E81D56"/>
    <w:rsid w:val="00E827D8"/>
    <w:rsid w:val="00E82B07"/>
    <w:rsid w:val="00E833F4"/>
    <w:rsid w:val="00E83719"/>
    <w:rsid w:val="00E83FBC"/>
    <w:rsid w:val="00E84160"/>
    <w:rsid w:val="00E8452E"/>
    <w:rsid w:val="00E84725"/>
    <w:rsid w:val="00E84A69"/>
    <w:rsid w:val="00E85409"/>
    <w:rsid w:val="00E85B08"/>
    <w:rsid w:val="00E85BE4"/>
    <w:rsid w:val="00E85C67"/>
    <w:rsid w:val="00E85DAC"/>
    <w:rsid w:val="00E86284"/>
    <w:rsid w:val="00E862E6"/>
    <w:rsid w:val="00E8637F"/>
    <w:rsid w:val="00E8638C"/>
    <w:rsid w:val="00E87540"/>
    <w:rsid w:val="00E902E9"/>
    <w:rsid w:val="00E905E0"/>
    <w:rsid w:val="00E909BD"/>
    <w:rsid w:val="00E90B7C"/>
    <w:rsid w:val="00E90D90"/>
    <w:rsid w:val="00E90F16"/>
    <w:rsid w:val="00E9100C"/>
    <w:rsid w:val="00E91864"/>
    <w:rsid w:val="00E91A08"/>
    <w:rsid w:val="00E91CFF"/>
    <w:rsid w:val="00E92193"/>
    <w:rsid w:val="00E92A99"/>
    <w:rsid w:val="00E9387A"/>
    <w:rsid w:val="00E939DE"/>
    <w:rsid w:val="00E93A90"/>
    <w:rsid w:val="00E94C8A"/>
    <w:rsid w:val="00E94CBC"/>
    <w:rsid w:val="00E94E52"/>
    <w:rsid w:val="00E9536F"/>
    <w:rsid w:val="00E95A02"/>
    <w:rsid w:val="00E95C34"/>
    <w:rsid w:val="00E95C4C"/>
    <w:rsid w:val="00E95CF6"/>
    <w:rsid w:val="00E95FC6"/>
    <w:rsid w:val="00E962EA"/>
    <w:rsid w:val="00E96405"/>
    <w:rsid w:val="00E969A1"/>
    <w:rsid w:val="00E96CA8"/>
    <w:rsid w:val="00E96E48"/>
    <w:rsid w:val="00E97EDC"/>
    <w:rsid w:val="00EA0091"/>
    <w:rsid w:val="00EA00C2"/>
    <w:rsid w:val="00EA025F"/>
    <w:rsid w:val="00EA0271"/>
    <w:rsid w:val="00EA054E"/>
    <w:rsid w:val="00EA12DB"/>
    <w:rsid w:val="00EA135C"/>
    <w:rsid w:val="00EA165E"/>
    <w:rsid w:val="00EA17F5"/>
    <w:rsid w:val="00EA221A"/>
    <w:rsid w:val="00EA26BB"/>
    <w:rsid w:val="00EA2B59"/>
    <w:rsid w:val="00EA2BFD"/>
    <w:rsid w:val="00EA2C79"/>
    <w:rsid w:val="00EA438C"/>
    <w:rsid w:val="00EA43CF"/>
    <w:rsid w:val="00EA4A13"/>
    <w:rsid w:val="00EA5166"/>
    <w:rsid w:val="00EA5BF8"/>
    <w:rsid w:val="00EA6793"/>
    <w:rsid w:val="00EA6A3E"/>
    <w:rsid w:val="00EA712D"/>
    <w:rsid w:val="00EA71FC"/>
    <w:rsid w:val="00EA7295"/>
    <w:rsid w:val="00EA72E2"/>
    <w:rsid w:val="00EA7331"/>
    <w:rsid w:val="00EA7E53"/>
    <w:rsid w:val="00EB0876"/>
    <w:rsid w:val="00EB0F9F"/>
    <w:rsid w:val="00EB11E3"/>
    <w:rsid w:val="00EB17FA"/>
    <w:rsid w:val="00EB21B0"/>
    <w:rsid w:val="00EB25B5"/>
    <w:rsid w:val="00EB2687"/>
    <w:rsid w:val="00EB291D"/>
    <w:rsid w:val="00EB2ADE"/>
    <w:rsid w:val="00EB2FDC"/>
    <w:rsid w:val="00EB30E1"/>
    <w:rsid w:val="00EB30FB"/>
    <w:rsid w:val="00EB333D"/>
    <w:rsid w:val="00EB4143"/>
    <w:rsid w:val="00EB438C"/>
    <w:rsid w:val="00EB47FB"/>
    <w:rsid w:val="00EB496E"/>
    <w:rsid w:val="00EB4C54"/>
    <w:rsid w:val="00EB4DDE"/>
    <w:rsid w:val="00EB4E06"/>
    <w:rsid w:val="00EB5029"/>
    <w:rsid w:val="00EB5159"/>
    <w:rsid w:val="00EB5475"/>
    <w:rsid w:val="00EB568E"/>
    <w:rsid w:val="00EB57F6"/>
    <w:rsid w:val="00EB587D"/>
    <w:rsid w:val="00EB602A"/>
    <w:rsid w:val="00EB63F0"/>
    <w:rsid w:val="00EB6C2C"/>
    <w:rsid w:val="00EB7A3E"/>
    <w:rsid w:val="00EC049D"/>
    <w:rsid w:val="00EC1047"/>
    <w:rsid w:val="00EC10CD"/>
    <w:rsid w:val="00EC1DE8"/>
    <w:rsid w:val="00EC1EE2"/>
    <w:rsid w:val="00EC2041"/>
    <w:rsid w:val="00EC2163"/>
    <w:rsid w:val="00EC21EB"/>
    <w:rsid w:val="00EC343B"/>
    <w:rsid w:val="00EC3550"/>
    <w:rsid w:val="00EC370B"/>
    <w:rsid w:val="00EC3842"/>
    <w:rsid w:val="00EC393F"/>
    <w:rsid w:val="00EC3F4B"/>
    <w:rsid w:val="00EC3F7B"/>
    <w:rsid w:val="00EC4076"/>
    <w:rsid w:val="00EC439E"/>
    <w:rsid w:val="00EC5A25"/>
    <w:rsid w:val="00EC5B76"/>
    <w:rsid w:val="00EC5E15"/>
    <w:rsid w:val="00EC607B"/>
    <w:rsid w:val="00EC6BF5"/>
    <w:rsid w:val="00EC6F6D"/>
    <w:rsid w:val="00EC71C2"/>
    <w:rsid w:val="00EC7630"/>
    <w:rsid w:val="00ED0226"/>
    <w:rsid w:val="00ED04E9"/>
    <w:rsid w:val="00ED0A0B"/>
    <w:rsid w:val="00ED0DB4"/>
    <w:rsid w:val="00ED0E4E"/>
    <w:rsid w:val="00ED1218"/>
    <w:rsid w:val="00ED19CE"/>
    <w:rsid w:val="00ED1ADD"/>
    <w:rsid w:val="00ED1E29"/>
    <w:rsid w:val="00ED21CD"/>
    <w:rsid w:val="00ED2CA6"/>
    <w:rsid w:val="00ED2F92"/>
    <w:rsid w:val="00ED3A24"/>
    <w:rsid w:val="00ED3A4C"/>
    <w:rsid w:val="00ED4142"/>
    <w:rsid w:val="00ED49FB"/>
    <w:rsid w:val="00ED4B5D"/>
    <w:rsid w:val="00ED4EEE"/>
    <w:rsid w:val="00ED508C"/>
    <w:rsid w:val="00ED55D0"/>
    <w:rsid w:val="00ED576E"/>
    <w:rsid w:val="00ED5CCB"/>
    <w:rsid w:val="00ED60EC"/>
    <w:rsid w:val="00ED643C"/>
    <w:rsid w:val="00ED6BCE"/>
    <w:rsid w:val="00ED6C86"/>
    <w:rsid w:val="00ED7043"/>
    <w:rsid w:val="00ED76F1"/>
    <w:rsid w:val="00ED776F"/>
    <w:rsid w:val="00ED7AED"/>
    <w:rsid w:val="00ED7D23"/>
    <w:rsid w:val="00EE01C9"/>
    <w:rsid w:val="00EE0940"/>
    <w:rsid w:val="00EE0B6F"/>
    <w:rsid w:val="00EE1212"/>
    <w:rsid w:val="00EE1778"/>
    <w:rsid w:val="00EE1DB7"/>
    <w:rsid w:val="00EE2154"/>
    <w:rsid w:val="00EE222C"/>
    <w:rsid w:val="00EE2706"/>
    <w:rsid w:val="00EE2A0B"/>
    <w:rsid w:val="00EE2C79"/>
    <w:rsid w:val="00EE2D1E"/>
    <w:rsid w:val="00EE2F40"/>
    <w:rsid w:val="00EE3ABB"/>
    <w:rsid w:val="00EE3B2D"/>
    <w:rsid w:val="00EE40DD"/>
    <w:rsid w:val="00EE43C2"/>
    <w:rsid w:val="00EE4E8F"/>
    <w:rsid w:val="00EE5413"/>
    <w:rsid w:val="00EE5753"/>
    <w:rsid w:val="00EE5796"/>
    <w:rsid w:val="00EE5C47"/>
    <w:rsid w:val="00EE5EAA"/>
    <w:rsid w:val="00EE6075"/>
    <w:rsid w:val="00EE6496"/>
    <w:rsid w:val="00EE6A8E"/>
    <w:rsid w:val="00EE6BCA"/>
    <w:rsid w:val="00EE6DE9"/>
    <w:rsid w:val="00EE79CB"/>
    <w:rsid w:val="00EF0067"/>
    <w:rsid w:val="00EF006F"/>
    <w:rsid w:val="00EF02EC"/>
    <w:rsid w:val="00EF0426"/>
    <w:rsid w:val="00EF05F1"/>
    <w:rsid w:val="00EF08BA"/>
    <w:rsid w:val="00EF0AB6"/>
    <w:rsid w:val="00EF11B3"/>
    <w:rsid w:val="00EF12A6"/>
    <w:rsid w:val="00EF12B1"/>
    <w:rsid w:val="00EF1995"/>
    <w:rsid w:val="00EF19AB"/>
    <w:rsid w:val="00EF19C8"/>
    <w:rsid w:val="00EF286C"/>
    <w:rsid w:val="00EF2C96"/>
    <w:rsid w:val="00EF3346"/>
    <w:rsid w:val="00EF35EC"/>
    <w:rsid w:val="00EF3618"/>
    <w:rsid w:val="00EF3EC9"/>
    <w:rsid w:val="00EF40EE"/>
    <w:rsid w:val="00EF40FE"/>
    <w:rsid w:val="00EF4969"/>
    <w:rsid w:val="00EF4B1E"/>
    <w:rsid w:val="00EF52B2"/>
    <w:rsid w:val="00EF5436"/>
    <w:rsid w:val="00EF57C5"/>
    <w:rsid w:val="00EF5AC4"/>
    <w:rsid w:val="00EF5EDC"/>
    <w:rsid w:val="00EF60F7"/>
    <w:rsid w:val="00EF63D2"/>
    <w:rsid w:val="00EF64DC"/>
    <w:rsid w:val="00EF689D"/>
    <w:rsid w:val="00EF6B9F"/>
    <w:rsid w:val="00EF7529"/>
    <w:rsid w:val="00EF7547"/>
    <w:rsid w:val="00EF770C"/>
    <w:rsid w:val="00EF7725"/>
    <w:rsid w:val="00EF7B4A"/>
    <w:rsid w:val="00EF7E93"/>
    <w:rsid w:val="00EF7EA5"/>
    <w:rsid w:val="00F000F7"/>
    <w:rsid w:val="00F00276"/>
    <w:rsid w:val="00F0047C"/>
    <w:rsid w:val="00F0050B"/>
    <w:rsid w:val="00F00A22"/>
    <w:rsid w:val="00F00A2E"/>
    <w:rsid w:val="00F00DBA"/>
    <w:rsid w:val="00F01174"/>
    <w:rsid w:val="00F0153F"/>
    <w:rsid w:val="00F01DB6"/>
    <w:rsid w:val="00F01ECE"/>
    <w:rsid w:val="00F0291B"/>
    <w:rsid w:val="00F02A7B"/>
    <w:rsid w:val="00F02A8E"/>
    <w:rsid w:val="00F02DB4"/>
    <w:rsid w:val="00F03AAD"/>
    <w:rsid w:val="00F03FB2"/>
    <w:rsid w:val="00F04275"/>
    <w:rsid w:val="00F0517A"/>
    <w:rsid w:val="00F0554A"/>
    <w:rsid w:val="00F05636"/>
    <w:rsid w:val="00F056CB"/>
    <w:rsid w:val="00F05CC3"/>
    <w:rsid w:val="00F06374"/>
    <w:rsid w:val="00F06398"/>
    <w:rsid w:val="00F0641E"/>
    <w:rsid w:val="00F06753"/>
    <w:rsid w:val="00F06DDE"/>
    <w:rsid w:val="00F07042"/>
    <w:rsid w:val="00F073C2"/>
    <w:rsid w:val="00F074AF"/>
    <w:rsid w:val="00F07676"/>
    <w:rsid w:val="00F07A34"/>
    <w:rsid w:val="00F1015B"/>
    <w:rsid w:val="00F108DE"/>
    <w:rsid w:val="00F10A83"/>
    <w:rsid w:val="00F10B04"/>
    <w:rsid w:val="00F10C3C"/>
    <w:rsid w:val="00F118C0"/>
    <w:rsid w:val="00F121A9"/>
    <w:rsid w:val="00F125D7"/>
    <w:rsid w:val="00F1263A"/>
    <w:rsid w:val="00F132CE"/>
    <w:rsid w:val="00F1363D"/>
    <w:rsid w:val="00F13686"/>
    <w:rsid w:val="00F13C15"/>
    <w:rsid w:val="00F13D1F"/>
    <w:rsid w:val="00F13E27"/>
    <w:rsid w:val="00F141AF"/>
    <w:rsid w:val="00F14FBD"/>
    <w:rsid w:val="00F15180"/>
    <w:rsid w:val="00F15458"/>
    <w:rsid w:val="00F159EA"/>
    <w:rsid w:val="00F161FD"/>
    <w:rsid w:val="00F1660F"/>
    <w:rsid w:val="00F166A7"/>
    <w:rsid w:val="00F1702C"/>
    <w:rsid w:val="00F17659"/>
    <w:rsid w:val="00F17BA6"/>
    <w:rsid w:val="00F20080"/>
    <w:rsid w:val="00F203CA"/>
    <w:rsid w:val="00F20BDB"/>
    <w:rsid w:val="00F21060"/>
    <w:rsid w:val="00F21472"/>
    <w:rsid w:val="00F21F2D"/>
    <w:rsid w:val="00F223E3"/>
    <w:rsid w:val="00F224D6"/>
    <w:rsid w:val="00F22816"/>
    <w:rsid w:val="00F2284E"/>
    <w:rsid w:val="00F22A87"/>
    <w:rsid w:val="00F22C8F"/>
    <w:rsid w:val="00F2308D"/>
    <w:rsid w:val="00F238ED"/>
    <w:rsid w:val="00F23C0E"/>
    <w:rsid w:val="00F23CF3"/>
    <w:rsid w:val="00F2419B"/>
    <w:rsid w:val="00F24236"/>
    <w:rsid w:val="00F24268"/>
    <w:rsid w:val="00F2433A"/>
    <w:rsid w:val="00F24B34"/>
    <w:rsid w:val="00F24F1D"/>
    <w:rsid w:val="00F255EF"/>
    <w:rsid w:val="00F258BB"/>
    <w:rsid w:val="00F258C9"/>
    <w:rsid w:val="00F258E0"/>
    <w:rsid w:val="00F25D39"/>
    <w:rsid w:val="00F25EC5"/>
    <w:rsid w:val="00F2633C"/>
    <w:rsid w:val="00F265BD"/>
    <w:rsid w:val="00F266F2"/>
    <w:rsid w:val="00F2690A"/>
    <w:rsid w:val="00F26A8F"/>
    <w:rsid w:val="00F274AC"/>
    <w:rsid w:val="00F27818"/>
    <w:rsid w:val="00F279EC"/>
    <w:rsid w:val="00F27C27"/>
    <w:rsid w:val="00F27E1D"/>
    <w:rsid w:val="00F302AB"/>
    <w:rsid w:val="00F3042E"/>
    <w:rsid w:val="00F30692"/>
    <w:rsid w:val="00F30DF5"/>
    <w:rsid w:val="00F30FBA"/>
    <w:rsid w:val="00F30FFA"/>
    <w:rsid w:val="00F3127D"/>
    <w:rsid w:val="00F313E8"/>
    <w:rsid w:val="00F31896"/>
    <w:rsid w:val="00F319DE"/>
    <w:rsid w:val="00F31F03"/>
    <w:rsid w:val="00F3203E"/>
    <w:rsid w:val="00F32235"/>
    <w:rsid w:val="00F3230F"/>
    <w:rsid w:val="00F323F5"/>
    <w:rsid w:val="00F325F6"/>
    <w:rsid w:val="00F32721"/>
    <w:rsid w:val="00F32A36"/>
    <w:rsid w:val="00F32A42"/>
    <w:rsid w:val="00F32B02"/>
    <w:rsid w:val="00F33527"/>
    <w:rsid w:val="00F33F94"/>
    <w:rsid w:val="00F342B1"/>
    <w:rsid w:val="00F3437A"/>
    <w:rsid w:val="00F34692"/>
    <w:rsid w:val="00F34A3B"/>
    <w:rsid w:val="00F35044"/>
    <w:rsid w:val="00F3513E"/>
    <w:rsid w:val="00F353A6"/>
    <w:rsid w:val="00F3586A"/>
    <w:rsid w:val="00F35937"/>
    <w:rsid w:val="00F359B6"/>
    <w:rsid w:val="00F35BF9"/>
    <w:rsid w:val="00F35D6C"/>
    <w:rsid w:val="00F35DA8"/>
    <w:rsid w:val="00F35FE4"/>
    <w:rsid w:val="00F367A9"/>
    <w:rsid w:val="00F368B8"/>
    <w:rsid w:val="00F368EC"/>
    <w:rsid w:val="00F37C84"/>
    <w:rsid w:val="00F42A1A"/>
    <w:rsid w:val="00F42BBD"/>
    <w:rsid w:val="00F43308"/>
    <w:rsid w:val="00F43C55"/>
    <w:rsid w:val="00F43CCB"/>
    <w:rsid w:val="00F43D4F"/>
    <w:rsid w:val="00F43EFF"/>
    <w:rsid w:val="00F43FF0"/>
    <w:rsid w:val="00F4537E"/>
    <w:rsid w:val="00F45695"/>
    <w:rsid w:val="00F45830"/>
    <w:rsid w:val="00F4588A"/>
    <w:rsid w:val="00F459B0"/>
    <w:rsid w:val="00F45D1A"/>
    <w:rsid w:val="00F46584"/>
    <w:rsid w:val="00F46795"/>
    <w:rsid w:val="00F467FD"/>
    <w:rsid w:val="00F47097"/>
    <w:rsid w:val="00F4726B"/>
    <w:rsid w:val="00F47678"/>
    <w:rsid w:val="00F47D32"/>
    <w:rsid w:val="00F50C06"/>
    <w:rsid w:val="00F515BB"/>
    <w:rsid w:val="00F518B0"/>
    <w:rsid w:val="00F51C0A"/>
    <w:rsid w:val="00F5215D"/>
    <w:rsid w:val="00F5271F"/>
    <w:rsid w:val="00F5273C"/>
    <w:rsid w:val="00F52DAE"/>
    <w:rsid w:val="00F52F9F"/>
    <w:rsid w:val="00F539C9"/>
    <w:rsid w:val="00F53F65"/>
    <w:rsid w:val="00F53F81"/>
    <w:rsid w:val="00F54EB9"/>
    <w:rsid w:val="00F55229"/>
    <w:rsid w:val="00F557BC"/>
    <w:rsid w:val="00F5600D"/>
    <w:rsid w:val="00F56145"/>
    <w:rsid w:val="00F5624B"/>
    <w:rsid w:val="00F564B6"/>
    <w:rsid w:val="00F56609"/>
    <w:rsid w:val="00F56669"/>
    <w:rsid w:val="00F56790"/>
    <w:rsid w:val="00F56997"/>
    <w:rsid w:val="00F56B64"/>
    <w:rsid w:val="00F57243"/>
    <w:rsid w:val="00F572F4"/>
    <w:rsid w:val="00F5735F"/>
    <w:rsid w:val="00F57995"/>
    <w:rsid w:val="00F57B7C"/>
    <w:rsid w:val="00F57F35"/>
    <w:rsid w:val="00F6058B"/>
    <w:rsid w:val="00F60A06"/>
    <w:rsid w:val="00F60A8F"/>
    <w:rsid w:val="00F612FC"/>
    <w:rsid w:val="00F615A1"/>
    <w:rsid w:val="00F61D8D"/>
    <w:rsid w:val="00F621C6"/>
    <w:rsid w:val="00F6224E"/>
    <w:rsid w:val="00F624BA"/>
    <w:rsid w:val="00F62535"/>
    <w:rsid w:val="00F62545"/>
    <w:rsid w:val="00F6258F"/>
    <w:rsid w:val="00F6268A"/>
    <w:rsid w:val="00F626F6"/>
    <w:rsid w:val="00F6286F"/>
    <w:rsid w:val="00F636F1"/>
    <w:rsid w:val="00F63C50"/>
    <w:rsid w:val="00F63CF3"/>
    <w:rsid w:val="00F64180"/>
    <w:rsid w:val="00F6435D"/>
    <w:rsid w:val="00F647D8"/>
    <w:rsid w:val="00F65525"/>
    <w:rsid w:val="00F657E2"/>
    <w:rsid w:val="00F6590D"/>
    <w:rsid w:val="00F65E3E"/>
    <w:rsid w:val="00F65EB8"/>
    <w:rsid w:val="00F66559"/>
    <w:rsid w:val="00F66867"/>
    <w:rsid w:val="00F6690E"/>
    <w:rsid w:val="00F66CEA"/>
    <w:rsid w:val="00F6710E"/>
    <w:rsid w:val="00F6731E"/>
    <w:rsid w:val="00F67B2F"/>
    <w:rsid w:val="00F7013B"/>
    <w:rsid w:val="00F701B1"/>
    <w:rsid w:val="00F70469"/>
    <w:rsid w:val="00F70717"/>
    <w:rsid w:val="00F708BB"/>
    <w:rsid w:val="00F70928"/>
    <w:rsid w:val="00F70957"/>
    <w:rsid w:val="00F70B82"/>
    <w:rsid w:val="00F71361"/>
    <w:rsid w:val="00F71407"/>
    <w:rsid w:val="00F71565"/>
    <w:rsid w:val="00F7166B"/>
    <w:rsid w:val="00F718A3"/>
    <w:rsid w:val="00F71CDD"/>
    <w:rsid w:val="00F736AE"/>
    <w:rsid w:val="00F7391C"/>
    <w:rsid w:val="00F73A8E"/>
    <w:rsid w:val="00F73DFD"/>
    <w:rsid w:val="00F740DE"/>
    <w:rsid w:val="00F74148"/>
    <w:rsid w:val="00F744BB"/>
    <w:rsid w:val="00F7485F"/>
    <w:rsid w:val="00F74C86"/>
    <w:rsid w:val="00F74CDA"/>
    <w:rsid w:val="00F7501D"/>
    <w:rsid w:val="00F75222"/>
    <w:rsid w:val="00F75693"/>
    <w:rsid w:val="00F75C4C"/>
    <w:rsid w:val="00F75C7C"/>
    <w:rsid w:val="00F75E34"/>
    <w:rsid w:val="00F76364"/>
    <w:rsid w:val="00F76AD0"/>
    <w:rsid w:val="00F76C55"/>
    <w:rsid w:val="00F76E24"/>
    <w:rsid w:val="00F7707B"/>
    <w:rsid w:val="00F771E9"/>
    <w:rsid w:val="00F771F1"/>
    <w:rsid w:val="00F775BA"/>
    <w:rsid w:val="00F776DD"/>
    <w:rsid w:val="00F77CF6"/>
    <w:rsid w:val="00F77E0E"/>
    <w:rsid w:val="00F80124"/>
    <w:rsid w:val="00F80148"/>
    <w:rsid w:val="00F80D4B"/>
    <w:rsid w:val="00F80DEB"/>
    <w:rsid w:val="00F810E4"/>
    <w:rsid w:val="00F81203"/>
    <w:rsid w:val="00F81556"/>
    <w:rsid w:val="00F816B2"/>
    <w:rsid w:val="00F81794"/>
    <w:rsid w:val="00F8184B"/>
    <w:rsid w:val="00F820DB"/>
    <w:rsid w:val="00F828F3"/>
    <w:rsid w:val="00F82C78"/>
    <w:rsid w:val="00F82DC4"/>
    <w:rsid w:val="00F831F0"/>
    <w:rsid w:val="00F834B4"/>
    <w:rsid w:val="00F83642"/>
    <w:rsid w:val="00F837C9"/>
    <w:rsid w:val="00F83E14"/>
    <w:rsid w:val="00F83EB7"/>
    <w:rsid w:val="00F8433E"/>
    <w:rsid w:val="00F84447"/>
    <w:rsid w:val="00F844C7"/>
    <w:rsid w:val="00F844DB"/>
    <w:rsid w:val="00F84833"/>
    <w:rsid w:val="00F85633"/>
    <w:rsid w:val="00F8591A"/>
    <w:rsid w:val="00F85A80"/>
    <w:rsid w:val="00F85E8A"/>
    <w:rsid w:val="00F86221"/>
    <w:rsid w:val="00F86327"/>
    <w:rsid w:val="00F86ADF"/>
    <w:rsid w:val="00F875DC"/>
    <w:rsid w:val="00F87D01"/>
    <w:rsid w:val="00F907CD"/>
    <w:rsid w:val="00F90ABF"/>
    <w:rsid w:val="00F90AEC"/>
    <w:rsid w:val="00F90B2B"/>
    <w:rsid w:val="00F9100E"/>
    <w:rsid w:val="00F911EF"/>
    <w:rsid w:val="00F9161B"/>
    <w:rsid w:val="00F91624"/>
    <w:rsid w:val="00F91644"/>
    <w:rsid w:val="00F91D8B"/>
    <w:rsid w:val="00F91EE3"/>
    <w:rsid w:val="00F91FC6"/>
    <w:rsid w:val="00F921CB"/>
    <w:rsid w:val="00F928DC"/>
    <w:rsid w:val="00F930AC"/>
    <w:rsid w:val="00F93269"/>
    <w:rsid w:val="00F9331B"/>
    <w:rsid w:val="00F93734"/>
    <w:rsid w:val="00F93B4D"/>
    <w:rsid w:val="00F93BB4"/>
    <w:rsid w:val="00F94305"/>
    <w:rsid w:val="00F946B5"/>
    <w:rsid w:val="00F9475C"/>
    <w:rsid w:val="00F9488A"/>
    <w:rsid w:val="00F94ABF"/>
    <w:rsid w:val="00F94E8F"/>
    <w:rsid w:val="00F951AA"/>
    <w:rsid w:val="00F951EC"/>
    <w:rsid w:val="00F95616"/>
    <w:rsid w:val="00F9587A"/>
    <w:rsid w:val="00F960D1"/>
    <w:rsid w:val="00F962CD"/>
    <w:rsid w:val="00F963C0"/>
    <w:rsid w:val="00F966EE"/>
    <w:rsid w:val="00F96D42"/>
    <w:rsid w:val="00F96DF2"/>
    <w:rsid w:val="00F96EC5"/>
    <w:rsid w:val="00F97066"/>
    <w:rsid w:val="00F97077"/>
    <w:rsid w:val="00F97310"/>
    <w:rsid w:val="00F97738"/>
    <w:rsid w:val="00F97ABE"/>
    <w:rsid w:val="00FA005B"/>
    <w:rsid w:val="00FA02C0"/>
    <w:rsid w:val="00FA04F4"/>
    <w:rsid w:val="00FA0736"/>
    <w:rsid w:val="00FA0D46"/>
    <w:rsid w:val="00FA0E12"/>
    <w:rsid w:val="00FA177F"/>
    <w:rsid w:val="00FA1CE7"/>
    <w:rsid w:val="00FA1D71"/>
    <w:rsid w:val="00FA2388"/>
    <w:rsid w:val="00FA26F9"/>
    <w:rsid w:val="00FA2A0C"/>
    <w:rsid w:val="00FA2D5C"/>
    <w:rsid w:val="00FA3610"/>
    <w:rsid w:val="00FA3EAB"/>
    <w:rsid w:val="00FA4735"/>
    <w:rsid w:val="00FA5DF1"/>
    <w:rsid w:val="00FA629F"/>
    <w:rsid w:val="00FA6340"/>
    <w:rsid w:val="00FA66D3"/>
    <w:rsid w:val="00FA69EB"/>
    <w:rsid w:val="00FA73D9"/>
    <w:rsid w:val="00FA76D2"/>
    <w:rsid w:val="00FA79FA"/>
    <w:rsid w:val="00FA7A66"/>
    <w:rsid w:val="00FA7ADE"/>
    <w:rsid w:val="00FA7B7A"/>
    <w:rsid w:val="00FA7EC7"/>
    <w:rsid w:val="00FA7FC0"/>
    <w:rsid w:val="00FB0A12"/>
    <w:rsid w:val="00FB0B8A"/>
    <w:rsid w:val="00FB1084"/>
    <w:rsid w:val="00FB10B5"/>
    <w:rsid w:val="00FB174F"/>
    <w:rsid w:val="00FB21E3"/>
    <w:rsid w:val="00FB2400"/>
    <w:rsid w:val="00FB24C9"/>
    <w:rsid w:val="00FB28DB"/>
    <w:rsid w:val="00FB2998"/>
    <w:rsid w:val="00FB331B"/>
    <w:rsid w:val="00FB38B9"/>
    <w:rsid w:val="00FB404E"/>
    <w:rsid w:val="00FB41BC"/>
    <w:rsid w:val="00FB4716"/>
    <w:rsid w:val="00FB4A5E"/>
    <w:rsid w:val="00FB4A6C"/>
    <w:rsid w:val="00FB4C34"/>
    <w:rsid w:val="00FB4E27"/>
    <w:rsid w:val="00FB5353"/>
    <w:rsid w:val="00FB57DD"/>
    <w:rsid w:val="00FB614E"/>
    <w:rsid w:val="00FB6801"/>
    <w:rsid w:val="00FB6D27"/>
    <w:rsid w:val="00FB724B"/>
    <w:rsid w:val="00FB7789"/>
    <w:rsid w:val="00FB7F49"/>
    <w:rsid w:val="00FB7FCD"/>
    <w:rsid w:val="00FC0C19"/>
    <w:rsid w:val="00FC1185"/>
    <w:rsid w:val="00FC2089"/>
    <w:rsid w:val="00FC2102"/>
    <w:rsid w:val="00FC270F"/>
    <w:rsid w:val="00FC28B3"/>
    <w:rsid w:val="00FC2B22"/>
    <w:rsid w:val="00FC2B3C"/>
    <w:rsid w:val="00FC2C78"/>
    <w:rsid w:val="00FC3113"/>
    <w:rsid w:val="00FC3311"/>
    <w:rsid w:val="00FC3552"/>
    <w:rsid w:val="00FC37B8"/>
    <w:rsid w:val="00FC3D34"/>
    <w:rsid w:val="00FC3D69"/>
    <w:rsid w:val="00FC441E"/>
    <w:rsid w:val="00FC4448"/>
    <w:rsid w:val="00FC4864"/>
    <w:rsid w:val="00FC4AD4"/>
    <w:rsid w:val="00FC4C16"/>
    <w:rsid w:val="00FC4F4A"/>
    <w:rsid w:val="00FC5752"/>
    <w:rsid w:val="00FC5C7C"/>
    <w:rsid w:val="00FC5E6E"/>
    <w:rsid w:val="00FC5F2D"/>
    <w:rsid w:val="00FC6193"/>
    <w:rsid w:val="00FC6409"/>
    <w:rsid w:val="00FC6ADB"/>
    <w:rsid w:val="00FC6F81"/>
    <w:rsid w:val="00FC6FB4"/>
    <w:rsid w:val="00FC728F"/>
    <w:rsid w:val="00FC733E"/>
    <w:rsid w:val="00FC7854"/>
    <w:rsid w:val="00FC7A54"/>
    <w:rsid w:val="00FC7AB6"/>
    <w:rsid w:val="00FC7BBA"/>
    <w:rsid w:val="00FC7EB1"/>
    <w:rsid w:val="00FD0851"/>
    <w:rsid w:val="00FD096F"/>
    <w:rsid w:val="00FD0B2B"/>
    <w:rsid w:val="00FD0B76"/>
    <w:rsid w:val="00FD1469"/>
    <w:rsid w:val="00FD1812"/>
    <w:rsid w:val="00FD19A8"/>
    <w:rsid w:val="00FD2150"/>
    <w:rsid w:val="00FD2441"/>
    <w:rsid w:val="00FD2997"/>
    <w:rsid w:val="00FD2ACD"/>
    <w:rsid w:val="00FD2E8D"/>
    <w:rsid w:val="00FD340B"/>
    <w:rsid w:val="00FD3436"/>
    <w:rsid w:val="00FD3E5D"/>
    <w:rsid w:val="00FD45B2"/>
    <w:rsid w:val="00FD460C"/>
    <w:rsid w:val="00FD4901"/>
    <w:rsid w:val="00FD4B3A"/>
    <w:rsid w:val="00FD599D"/>
    <w:rsid w:val="00FD5B7C"/>
    <w:rsid w:val="00FD5DB3"/>
    <w:rsid w:val="00FD5E5F"/>
    <w:rsid w:val="00FD682B"/>
    <w:rsid w:val="00FD6D56"/>
    <w:rsid w:val="00FD6F45"/>
    <w:rsid w:val="00FD7472"/>
    <w:rsid w:val="00FD76B2"/>
    <w:rsid w:val="00FD777D"/>
    <w:rsid w:val="00FD79AF"/>
    <w:rsid w:val="00FD7C7C"/>
    <w:rsid w:val="00FD7F41"/>
    <w:rsid w:val="00FE04D8"/>
    <w:rsid w:val="00FE09C2"/>
    <w:rsid w:val="00FE0AB6"/>
    <w:rsid w:val="00FE0D08"/>
    <w:rsid w:val="00FE0D15"/>
    <w:rsid w:val="00FE1134"/>
    <w:rsid w:val="00FE113D"/>
    <w:rsid w:val="00FE1D27"/>
    <w:rsid w:val="00FE2274"/>
    <w:rsid w:val="00FE25E6"/>
    <w:rsid w:val="00FE28E0"/>
    <w:rsid w:val="00FE31BC"/>
    <w:rsid w:val="00FE426C"/>
    <w:rsid w:val="00FE45A7"/>
    <w:rsid w:val="00FE464D"/>
    <w:rsid w:val="00FE4CD3"/>
    <w:rsid w:val="00FE5006"/>
    <w:rsid w:val="00FE501C"/>
    <w:rsid w:val="00FE5063"/>
    <w:rsid w:val="00FE53C1"/>
    <w:rsid w:val="00FE53C9"/>
    <w:rsid w:val="00FE5A7F"/>
    <w:rsid w:val="00FE5C04"/>
    <w:rsid w:val="00FE60FA"/>
    <w:rsid w:val="00FE616C"/>
    <w:rsid w:val="00FE6374"/>
    <w:rsid w:val="00FE64EF"/>
    <w:rsid w:val="00FE65F4"/>
    <w:rsid w:val="00FE666A"/>
    <w:rsid w:val="00FE6EDE"/>
    <w:rsid w:val="00FE6F56"/>
    <w:rsid w:val="00FE710E"/>
    <w:rsid w:val="00FE7205"/>
    <w:rsid w:val="00FE739D"/>
    <w:rsid w:val="00FE73F6"/>
    <w:rsid w:val="00FE7584"/>
    <w:rsid w:val="00FE7C6C"/>
    <w:rsid w:val="00FF057A"/>
    <w:rsid w:val="00FF0727"/>
    <w:rsid w:val="00FF09CD"/>
    <w:rsid w:val="00FF0FD5"/>
    <w:rsid w:val="00FF1102"/>
    <w:rsid w:val="00FF1C63"/>
    <w:rsid w:val="00FF1CF9"/>
    <w:rsid w:val="00FF1D42"/>
    <w:rsid w:val="00FF21D6"/>
    <w:rsid w:val="00FF2A23"/>
    <w:rsid w:val="00FF2D64"/>
    <w:rsid w:val="00FF2E82"/>
    <w:rsid w:val="00FF2FEC"/>
    <w:rsid w:val="00FF3A44"/>
    <w:rsid w:val="00FF3FD0"/>
    <w:rsid w:val="00FF3FF7"/>
    <w:rsid w:val="00FF4145"/>
    <w:rsid w:val="00FF427C"/>
    <w:rsid w:val="00FF42C6"/>
    <w:rsid w:val="00FF43FA"/>
    <w:rsid w:val="00FF56DA"/>
    <w:rsid w:val="00FF56F5"/>
    <w:rsid w:val="00FF58F0"/>
    <w:rsid w:val="00FF688F"/>
    <w:rsid w:val="00FF6E8A"/>
    <w:rsid w:val="00FF700E"/>
    <w:rsid w:val="00FF70B2"/>
    <w:rsid w:val="00FF78CF"/>
    <w:rsid w:val="00FF7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3795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index heading" w:uiPriority="0"/>
    <w:lsdException w:name="caption" w:uiPriority="0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line number" w:uiPriority="0"/>
    <w:lsdException w:name="page number" w:uiPriority="0"/>
    <w:lsdException w:name="endnote reference" w:uiPriority="0"/>
    <w:lsdException w:name="table of authorities" w:uiPriority="0"/>
    <w:lsdException w:name="macro" w:uiPriority="0"/>
    <w:lsdException w:name="toa heading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Message Header" w:uiPriority="0"/>
    <w:lsdException w:name="Subtitle" w:semiHidden="0" w:uiPriority="0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5DA"/>
    <w:pPr>
      <w:jc w:val="both"/>
    </w:pPr>
    <w:rPr>
      <w:rFonts w:ascii="Times New Roman" w:eastAsia="Cordia New" w:hAnsi="Times New Roma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A2BFE"/>
    <w:pPr>
      <w:keepNext/>
      <w:spacing w:before="240" w:after="60"/>
      <w:outlineLvl w:val="0"/>
    </w:pPr>
    <w:rPr>
      <w:b/>
      <w:bCs/>
      <w:kern w:val="36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DA2BFE"/>
    <w:pPr>
      <w:keepNext/>
      <w:spacing w:before="240" w:after="60"/>
      <w:outlineLvl w:val="1"/>
    </w:pPr>
    <w:rPr>
      <w:b/>
      <w:bCs/>
      <w:i/>
      <w:iCs/>
      <w:sz w:val="28"/>
      <w:szCs w:val="20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DA2BFE"/>
    <w:pPr>
      <w:keepNext/>
      <w:spacing w:before="240" w:after="60"/>
      <w:outlineLvl w:val="2"/>
    </w:pPr>
    <w:rPr>
      <w:lang w:val="th-TH" w:eastAsia="x-none"/>
    </w:rPr>
  </w:style>
  <w:style w:type="paragraph" w:styleId="Heading4">
    <w:name w:val="heading 4"/>
    <w:basedOn w:val="Normal"/>
    <w:next w:val="Normal"/>
    <w:link w:val="Heading4Char1"/>
    <w:qFormat/>
    <w:rsid w:val="00DA2BFE"/>
    <w:pPr>
      <w:keepNext/>
      <w:spacing w:before="240" w:after="60"/>
      <w:outlineLvl w:val="3"/>
    </w:pPr>
    <w:rPr>
      <w:b/>
      <w:bCs/>
      <w:sz w:val="28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qFormat/>
    <w:rsid w:val="00DA2BFE"/>
    <w:pPr>
      <w:spacing w:before="240" w:after="60"/>
      <w:outlineLvl w:val="4"/>
    </w:pPr>
    <w:rPr>
      <w:lang w:val="x-none" w:eastAsia="x-none"/>
    </w:rPr>
  </w:style>
  <w:style w:type="paragraph" w:styleId="Heading6">
    <w:name w:val="heading 6"/>
    <w:basedOn w:val="Normal"/>
    <w:next w:val="Normal"/>
    <w:link w:val="Heading6Char1"/>
    <w:qFormat/>
    <w:rsid w:val="00DA2BFE"/>
    <w:pPr>
      <w:spacing w:before="240" w:after="60"/>
      <w:outlineLvl w:val="5"/>
    </w:pPr>
    <w:rPr>
      <w:i/>
      <w:iCs/>
      <w:lang w:val="x-none" w:eastAsia="x-none"/>
    </w:rPr>
  </w:style>
  <w:style w:type="paragraph" w:styleId="Heading7">
    <w:name w:val="heading 7"/>
    <w:basedOn w:val="Normal"/>
    <w:next w:val="Normal"/>
    <w:link w:val="Heading7Char1"/>
    <w:qFormat/>
    <w:rsid w:val="00DA2BFE"/>
    <w:pPr>
      <w:spacing w:before="240" w:after="60"/>
      <w:outlineLvl w:val="6"/>
    </w:pPr>
    <w:rPr>
      <w:lang w:val="x-none" w:eastAsia="x-none"/>
    </w:rPr>
  </w:style>
  <w:style w:type="paragraph" w:styleId="Heading8">
    <w:name w:val="heading 8"/>
    <w:basedOn w:val="Normal"/>
    <w:next w:val="Normal"/>
    <w:link w:val="Heading8Char1"/>
    <w:qFormat/>
    <w:rsid w:val="00DA2BFE"/>
    <w:pPr>
      <w:spacing w:before="240" w:after="60"/>
      <w:outlineLvl w:val="7"/>
    </w:pPr>
    <w:rPr>
      <w:i/>
      <w:iCs/>
      <w:lang w:val="x-none" w:eastAsia="x-none"/>
    </w:rPr>
  </w:style>
  <w:style w:type="paragraph" w:styleId="Heading9">
    <w:name w:val="heading 9"/>
    <w:basedOn w:val="Normal"/>
    <w:next w:val="Normal"/>
    <w:link w:val="Heading9Char1"/>
    <w:qFormat/>
    <w:rsid w:val="00DA2BFE"/>
    <w:pPr>
      <w:spacing w:before="240" w:after="60"/>
      <w:outlineLvl w:val="8"/>
    </w:pPr>
    <w:rPr>
      <w:b/>
      <w:bCs/>
      <w:i/>
      <w:i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DA2BFE"/>
    <w:rPr>
      <w:rFonts w:ascii="Times New Roman" w:eastAsia="Cordia New" w:hAnsi="Times New Roman" w:cs="Angsana New"/>
      <w:b/>
      <w:bCs/>
      <w:kern w:val="36"/>
      <w:sz w:val="32"/>
      <w:szCs w:val="32"/>
      <w:lang w:val="x-none" w:eastAsia="x-none"/>
    </w:rPr>
  </w:style>
  <w:style w:type="character" w:customStyle="1" w:styleId="Heading2Char">
    <w:name w:val="Heading 2 Char"/>
    <w:link w:val="Heading2"/>
    <w:rsid w:val="00DA2BFE"/>
    <w:rPr>
      <w:rFonts w:ascii="Times New Roman" w:eastAsia="Cordia New" w:hAnsi="Times New Roman" w:cs="Angsana New"/>
      <w:b/>
      <w:bCs/>
      <w:i/>
      <w:iCs/>
      <w:sz w:val="28"/>
      <w:lang w:val="x-none" w:eastAsia="x-none"/>
    </w:rPr>
  </w:style>
  <w:style w:type="character" w:customStyle="1" w:styleId="Heading3Char">
    <w:name w:val="Heading 3 Char"/>
    <w:link w:val="Heading3"/>
    <w:rsid w:val="00DA2BFE"/>
    <w:rPr>
      <w:rFonts w:ascii="Times New Roman" w:eastAsia="Cordia New" w:hAnsi="Times New Roman" w:cs="Angsana New"/>
      <w:sz w:val="24"/>
      <w:szCs w:val="24"/>
      <w:lang w:val="th-TH" w:eastAsia="x-none"/>
    </w:rPr>
  </w:style>
  <w:style w:type="character" w:customStyle="1" w:styleId="Heading4Char">
    <w:name w:val="Heading 4 Char"/>
    <w:rsid w:val="00DA2BFE"/>
    <w:rPr>
      <w:rFonts w:ascii="Calibri Light" w:eastAsia="Times New Roman" w:hAnsi="Calibri Light" w:cs="Angsana New"/>
      <w:i/>
      <w:iCs/>
      <w:color w:val="2E74B5"/>
      <w:sz w:val="24"/>
      <w:szCs w:val="30"/>
    </w:rPr>
  </w:style>
  <w:style w:type="character" w:customStyle="1" w:styleId="Heading5Char">
    <w:name w:val="Heading 5 Char"/>
    <w:rsid w:val="00DA2BFE"/>
    <w:rPr>
      <w:rFonts w:ascii="Calibri Light" w:eastAsia="Times New Roman" w:hAnsi="Calibri Light" w:cs="Angsana New"/>
      <w:color w:val="2E74B5"/>
      <w:sz w:val="24"/>
      <w:szCs w:val="30"/>
    </w:rPr>
  </w:style>
  <w:style w:type="character" w:customStyle="1" w:styleId="Heading6Char">
    <w:name w:val="Heading 6 Char"/>
    <w:rsid w:val="00DA2BFE"/>
    <w:rPr>
      <w:rFonts w:ascii="Calibri Light" w:eastAsia="Times New Roman" w:hAnsi="Calibri Light" w:cs="Angsana New"/>
      <w:color w:val="1F4D78"/>
      <w:sz w:val="24"/>
      <w:szCs w:val="30"/>
    </w:rPr>
  </w:style>
  <w:style w:type="character" w:customStyle="1" w:styleId="Heading7Char">
    <w:name w:val="Heading 7 Char"/>
    <w:rsid w:val="00DA2BFE"/>
    <w:rPr>
      <w:rFonts w:ascii="Calibri Light" w:eastAsia="Times New Roman" w:hAnsi="Calibri Light" w:cs="Angsana New"/>
      <w:i/>
      <w:iCs/>
      <w:color w:val="1F4D78"/>
      <w:sz w:val="24"/>
      <w:szCs w:val="30"/>
    </w:rPr>
  </w:style>
  <w:style w:type="character" w:customStyle="1" w:styleId="Heading8Char">
    <w:name w:val="Heading 8 Char"/>
    <w:rsid w:val="00DA2BFE"/>
    <w:rPr>
      <w:rFonts w:ascii="Calibri Light" w:eastAsia="Times New Roman" w:hAnsi="Calibri Light" w:cs="Angsana New"/>
      <w:color w:val="272727"/>
      <w:sz w:val="21"/>
      <w:szCs w:val="26"/>
    </w:rPr>
  </w:style>
  <w:style w:type="character" w:customStyle="1" w:styleId="Heading9Char">
    <w:name w:val="Heading 9 Char"/>
    <w:rsid w:val="00DA2BFE"/>
    <w:rPr>
      <w:rFonts w:ascii="Calibri Light" w:eastAsia="Times New Roman" w:hAnsi="Calibri Light" w:cs="Angsana New"/>
      <w:i/>
      <w:iCs/>
      <w:color w:val="272727"/>
      <w:sz w:val="21"/>
      <w:szCs w:val="26"/>
    </w:rPr>
  </w:style>
  <w:style w:type="character" w:customStyle="1" w:styleId="Heading4Char1">
    <w:name w:val="Heading 4 Char1"/>
    <w:link w:val="Heading4"/>
    <w:rsid w:val="00DA2BFE"/>
    <w:rPr>
      <w:rFonts w:ascii="Times New Roman" w:eastAsia="Cordia New" w:hAnsi="Times New Roman" w:cs="Monotype Sorts"/>
      <w:b/>
      <w:bCs/>
      <w:sz w:val="28"/>
    </w:rPr>
  </w:style>
  <w:style w:type="character" w:customStyle="1" w:styleId="Heading5Char1">
    <w:name w:val="Heading 5 Char1"/>
    <w:link w:val="Heading5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6Char1">
    <w:name w:val="Heading 6 Char1"/>
    <w:link w:val="Heading6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7Char1">
    <w:name w:val="Heading 7 Char1"/>
    <w:link w:val="Heading7"/>
    <w:rsid w:val="00DA2BFE"/>
    <w:rPr>
      <w:rFonts w:ascii="Times New Roman" w:eastAsia="Cordia New" w:hAnsi="Times New Roman" w:cs="Monotype Sorts"/>
      <w:sz w:val="24"/>
      <w:szCs w:val="24"/>
    </w:rPr>
  </w:style>
  <w:style w:type="character" w:customStyle="1" w:styleId="Heading8Char1">
    <w:name w:val="Heading 8 Char1"/>
    <w:link w:val="Heading8"/>
    <w:rsid w:val="00DA2BFE"/>
    <w:rPr>
      <w:rFonts w:ascii="Times New Roman" w:eastAsia="Cordia New" w:hAnsi="Times New Roman" w:cs="Monotype Sorts"/>
      <w:i/>
      <w:iCs/>
      <w:sz w:val="24"/>
      <w:szCs w:val="24"/>
    </w:rPr>
  </w:style>
  <w:style w:type="character" w:customStyle="1" w:styleId="Heading9Char1">
    <w:name w:val="Heading 9 Char1"/>
    <w:link w:val="Heading9"/>
    <w:rsid w:val="00DA2BFE"/>
    <w:rPr>
      <w:rFonts w:ascii="Times New Roman" w:eastAsia="Cordia New" w:hAnsi="Times New Roman" w:cs="Monotype Sorts"/>
      <w:b/>
      <w:bCs/>
      <w:i/>
      <w:iCs/>
      <w:sz w:val="24"/>
      <w:szCs w:val="24"/>
    </w:rPr>
  </w:style>
  <w:style w:type="character" w:styleId="CommentReference">
    <w:name w:val="annotation reference"/>
    <w:uiPriority w:val="99"/>
    <w:rsid w:val="00DA2BFE"/>
    <w:rPr>
      <w:rFonts w:ascii="Arial" w:hAnsi="Arial"/>
      <w:sz w:val="16"/>
      <w:szCs w:val="16"/>
    </w:rPr>
  </w:style>
  <w:style w:type="paragraph" w:styleId="DocumentMap">
    <w:name w:val="Document Map"/>
    <w:basedOn w:val="Normal"/>
    <w:link w:val="DocumentMapChar"/>
    <w:semiHidden/>
    <w:rsid w:val="00DA2BFE"/>
    <w:pPr>
      <w:shd w:val="clear" w:color="auto" w:fill="000080"/>
    </w:pPr>
    <w:rPr>
      <w:lang w:val="x-none" w:eastAsia="x-none"/>
    </w:rPr>
  </w:style>
  <w:style w:type="character" w:customStyle="1" w:styleId="DocumentMapChar">
    <w:name w:val="Document Map Char"/>
    <w:link w:val="DocumentMap"/>
    <w:semiHidden/>
    <w:rsid w:val="00DA2BFE"/>
    <w:rPr>
      <w:rFonts w:ascii="Times New Roman" w:eastAsia="Cordia New" w:hAnsi="Times New Roman" w:cs="Angsana New"/>
      <w:sz w:val="24"/>
      <w:szCs w:val="24"/>
      <w:shd w:val="clear" w:color="auto" w:fill="000080"/>
    </w:rPr>
  </w:style>
  <w:style w:type="character" w:styleId="Emphasis">
    <w:name w:val="Emphasis"/>
    <w:uiPriority w:val="20"/>
    <w:qFormat/>
    <w:rsid w:val="00DA2BFE"/>
    <w:rPr>
      <w:rFonts w:ascii="Arial" w:hAnsi="Arial"/>
      <w:noProof w:val="0"/>
      <w:sz w:val="20"/>
      <w:szCs w:val="20"/>
      <w:lang w:val="en-US"/>
    </w:rPr>
  </w:style>
  <w:style w:type="character" w:styleId="EndnoteReference">
    <w:name w:val="endnote reference"/>
    <w:semiHidden/>
    <w:rsid w:val="00DA2BFE"/>
    <w:rPr>
      <w:rFonts w:ascii="Arial" w:hAnsi="Arial"/>
      <w:sz w:val="20"/>
      <w:szCs w:val="20"/>
      <w:vertAlign w:val="superscript"/>
    </w:rPr>
  </w:style>
  <w:style w:type="paragraph" w:styleId="EnvelopeAddress">
    <w:name w:val="envelope address"/>
    <w:basedOn w:val="Normal"/>
    <w:rsid w:val="00DA2BFE"/>
    <w:pPr>
      <w:framePr w:w="7920" w:h="1980" w:hRule="exact" w:hSpace="180" w:wrap="auto" w:hAnchor="page" w:xAlign="center" w:yAlign="bottom"/>
      <w:ind w:left="2880"/>
    </w:pPr>
  </w:style>
  <w:style w:type="paragraph" w:styleId="EnvelopeReturn">
    <w:name w:val="envelope return"/>
    <w:basedOn w:val="Normal"/>
    <w:rsid w:val="00DA2BFE"/>
  </w:style>
  <w:style w:type="character" w:styleId="FollowedHyperlink">
    <w:name w:val="FollowedHyperlink"/>
    <w:rsid w:val="00DA2BFE"/>
    <w:rPr>
      <w:rFonts w:ascii="Arial" w:hAnsi="Arial"/>
      <w:color w:val="800080"/>
      <w:sz w:val="20"/>
      <w:szCs w:val="20"/>
      <w:u w:val="single"/>
    </w:rPr>
  </w:style>
  <w:style w:type="character" w:styleId="FootnoteReference">
    <w:name w:val="footnote reference"/>
    <w:semiHidden/>
    <w:rsid w:val="00DA2BFE"/>
    <w:rPr>
      <w:rFonts w:ascii="Arial" w:hAnsi="Arial"/>
      <w:sz w:val="20"/>
      <w:szCs w:val="20"/>
      <w:vertAlign w:val="superscript"/>
    </w:rPr>
  </w:style>
  <w:style w:type="character" w:styleId="Hyperlink">
    <w:name w:val="Hyperlink"/>
    <w:uiPriority w:val="99"/>
    <w:rsid w:val="00DA2BFE"/>
    <w:rPr>
      <w:rFonts w:ascii="Arial" w:hAnsi="Arial"/>
      <w:color w:val="0000FF"/>
      <w:sz w:val="20"/>
      <w:szCs w:val="20"/>
      <w:u w:val="single"/>
    </w:rPr>
  </w:style>
  <w:style w:type="paragraph" w:styleId="Index1">
    <w:name w:val="index 1"/>
    <w:basedOn w:val="Normal"/>
    <w:next w:val="Normal"/>
    <w:autoRedefine/>
    <w:rsid w:val="00DA2BFE"/>
    <w:pPr>
      <w:ind w:left="200" w:hanging="200"/>
      <w:jc w:val="right"/>
    </w:pPr>
    <w:rPr>
      <w:rFonts w:ascii="Angsana New" w:hAnsi="Angsana New"/>
      <w:sz w:val="30"/>
      <w:szCs w:val="30"/>
    </w:rPr>
  </w:style>
  <w:style w:type="paragraph" w:styleId="IndexHeading">
    <w:name w:val="index heading"/>
    <w:basedOn w:val="Normal"/>
    <w:next w:val="Index1"/>
    <w:semiHidden/>
    <w:rsid w:val="00DA2BFE"/>
    <w:rPr>
      <w:rFonts w:cs="Monotype Sorts"/>
      <w:b/>
      <w:bCs/>
    </w:rPr>
  </w:style>
  <w:style w:type="character" w:styleId="LineNumber">
    <w:name w:val="line number"/>
    <w:rsid w:val="00DA2BFE"/>
    <w:rPr>
      <w:rFonts w:ascii="Arial" w:hAnsi="Arial"/>
      <w:sz w:val="16"/>
      <w:szCs w:val="16"/>
    </w:rPr>
  </w:style>
  <w:style w:type="paragraph" w:styleId="MacroText">
    <w:name w:val="macro"/>
    <w:link w:val="MacroTextChar"/>
    <w:semiHidden/>
    <w:rsid w:val="00DA2BF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Arial" w:eastAsia="Cordia New" w:hAnsi="Arial" w:cs="Angsana New"/>
    </w:rPr>
  </w:style>
  <w:style w:type="character" w:customStyle="1" w:styleId="MacroTextChar">
    <w:name w:val="Macro Text Char"/>
    <w:link w:val="MacroText"/>
    <w:semiHidden/>
    <w:rsid w:val="00DA2BFE"/>
    <w:rPr>
      <w:rFonts w:ascii="Arial" w:eastAsia="Cordia New" w:hAnsi="Arial" w:cs="Angsana New"/>
      <w:lang w:val="en-US" w:eastAsia="en-US" w:bidi="th-TH"/>
    </w:rPr>
  </w:style>
  <w:style w:type="paragraph" w:styleId="MessageHeader">
    <w:name w:val="Message Header"/>
    <w:basedOn w:val="Normal"/>
    <w:link w:val="MessageHeaderChar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lang w:val="x-none" w:eastAsia="x-none"/>
    </w:rPr>
  </w:style>
  <w:style w:type="character" w:customStyle="1" w:styleId="MessageHeaderChar">
    <w:name w:val="Message Header Char"/>
    <w:link w:val="MessageHeader"/>
    <w:rsid w:val="00DA2BFE"/>
    <w:rPr>
      <w:rFonts w:ascii="Times New Roman" w:eastAsia="Cordia New" w:hAnsi="Times New Roman" w:cs="Angsana New"/>
      <w:sz w:val="24"/>
      <w:szCs w:val="24"/>
      <w:shd w:val="pct20" w:color="auto" w:fill="auto"/>
    </w:rPr>
  </w:style>
  <w:style w:type="character" w:styleId="PageNumber">
    <w:name w:val="page number"/>
    <w:rsid w:val="00DA2BFE"/>
    <w:rPr>
      <w:rFonts w:ascii="Arial" w:hAnsi="Arial"/>
      <w:sz w:val="20"/>
      <w:szCs w:val="20"/>
    </w:rPr>
  </w:style>
  <w:style w:type="paragraph" w:styleId="PlainText">
    <w:name w:val="Plain Text"/>
    <w:basedOn w:val="Normal"/>
    <w:link w:val="PlainTextChar"/>
    <w:rsid w:val="00DA2BFE"/>
    <w:rPr>
      <w:lang w:val="x-none" w:eastAsia="x-none"/>
    </w:rPr>
  </w:style>
  <w:style w:type="character" w:customStyle="1" w:styleId="PlainTextChar">
    <w:name w:val="Plain Text Char"/>
    <w:link w:val="PlainText"/>
    <w:rsid w:val="00DA2BFE"/>
    <w:rPr>
      <w:rFonts w:ascii="Times New Roman" w:eastAsia="Cordia New" w:hAnsi="Times New Roman" w:cs="Angsana New"/>
      <w:sz w:val="24"/>
      <w:szCs w:val="24"/>
      <w:lang w:val="x-none" w:eastAsia="x-none"/>
    </w:rPr>
  </w:style>
  <w:style w:type="character" w:styleId="Strong">
    <w:name w:val="Strong"/>
    <w:qFormat/>
    <w:rsid w:val="00DA2BFE"/>
    <w:rPr>
      <w:rFonts w:ascii="Arial" w:hAnsi="Arial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DA2BFE"/>
    <w:pPr>
      <w:spacing w:after="60"/>
      <w:jc w:val="center"/>
      <w:outlineLvl w:val="1"/>
    </w:pPr>
    <w:rPr>
      <w:lang w:val="x-none" w:eastAsia="x-none"/>
    </w:rPr>
  </w:style>
  <w:style w:type="character" w:customStyle="1" w:styleId="SubtitleChar">
    <w:name w:val="Subtitle Char"/>
    <w:link w:val="Subtitle"/>
    <w:rsid w:val="00DA2BFE"/>
    <w:rPr>
      <w:rFonts w:ascii="Times New Roman" w:eastAsia="Cordia New" w:hAnsi="Times New Roman" w:cs="Angsana New"/>
      <w:sz w:val="24"/>
      <w:szCs w:val="24"/>
    </w:rPr>
  </w:style>
  <w:style w:type="paragraph" w:styleId="Title">
    <w:name w:val="Title"/>
    <w:basedOn w:val="Normal"/>
    <w:link w:val="TitleChar"/>
    <w:qFormat/>
    <w:rsid w:val="00DA2BFE"/>
    <w:pPr>
      <w:spacing w:before="240" w:after="60"/>
      <w:jc w:val="center"/>
      <w:outlineLvl w:val="0"/>
    </w:pPr>
    <w:rPr>
      <w:b/>
      <w:bCs/>
      <w:kern w:val="36"/>
      <w:lang w:val="x-none" w:eastAsia="x-none"/>
    </w:rPr>
  </w:style>
  <w:style w:type="character" w:customStyle="1" w:styleId="TitleChar">
    <w:name w:val="Title Char"/>
    <w:link w:val="Title"/>
    <w:rsid w:val="00DA2BFE"/>
    <w:rPr>
      <w:rFonts w:ascii="Times New Roman" w:eastAsia="Cordia New" w:hAnsi="Times New Roman" w:cs="Monotype Sorts"/>
      <w:b/>
      <w:bCs/>
      <w:kern w:val="36"/>
      <w:sz w:val="24"/>
      <w:szCs w:val="24"/>
    </w:rPr>
  </w:style>
  <w:style w:type="paragraph" w:styleId="TOAHeading">
    <w:name w:val="toa heading"/>
    <w:basedOn w:val="Normal"/>
    <w:next w:val="Normal"/>
    <w:semiHidden/>
    <w:rsid w:val="00DA2BFE"/>
    <w:pPr>
      <w:spacing w:before="120"/>
    </w:pPr>
    <w:rPr>
      <w:rFonts w:cs="Monotype Sorts"/>
      <w:b/>
      <w:bCs/>
    </w:rPr>
  </w:style>
  <w:style w:type="paragraph" w:styleId="TOC9">
    <w:name w:val="toc 9"/>
    <w:basedOn w:val="Normal"/>
    <w:next w:val="Normal"/>
    <w:autoRedefine/>
    <w:semiHidden/>
    <w:rsid w:val="00DA2BFE"/>
    <w:pPr>
      <w:ind w:left="1600"/>
    </w:pPr>
  </w:style>
  <w:style w:type="paragraph" w:styleId="BlockText">
    <w:name w:val="Block Text"/>
    <w:basedOn w:val="Normal"/>
    <w:rsid w:val="00DA2BFE"/>
    <w:pPr>
      <w:ind w:left="720" w:right="23"/>
      <w:jc w:val="thaiDistribute"/>
    </w:pPr>
    <w:rPr>
      <w:rFonts w:ascii="Angsana New"/>
      <w:sz w:val="28"/>
      <w:szCs w:val="28"/>
      <w:lang w:val="th-TH"/>
    </w:rPr>
  </w:style>
  <w:style w:type="paragraph" w:styleId="BodyTextIndent2">
    <w:name w:val="Body Text Indent 2"/>
    <w:basedOn w:val="Normal"/>
    <w:link w:val="BodyTextIndent2Char1"/>
    <w:rsid w:val="00DA2BFE"/>
    <w:pPr>
      <w:ind w:left="36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2Char">
    <w:name w:val="Body Text Inden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Indent2Char1">
    <w:name w:val="Body Text Indent 2 Char1"/>
    <w:link w:val="BodyTextIndent2"/>
    <w:rsid w:val="00DA2BFE"/>
    <w:rPr>
      <w:rFonts w:ascii="Cordia New" w:eastAsia="Cordia New" w:hAnsi="Times New Roman" w:cs="Courier New"/>
      <w:sz w:val="28"/>
      <w:lang w:val="th-TH"/>
    </w:rPr>
  </w:style>
  <w:style w:type="paragraph" w:styleId="BodyTextIndent">
    <w:name w:val="Body Text Indent"/>
    <w:aliases w:val="i"/>
    <w:basedOn w:val="Normal"/>
    <w:link w:val="BodyTextIndentChar"/>
    <w:rsid w:val="00DA2BFE"/>
    <w:pPr>
      <w:ind w:left="720"/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IndentChar">
    <w:name w:val="Body Text Indent Char"/>
    <w:aliases w:val="i Char"/>
    <w:link w:val="BodyTextInden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">
    <w:name w:val="Body Text"/>
    <w:aliases w:val="bt,body text,Body"/>
    <w:basedOn w:val="Normal"/>
    <w:link w:val="BodyTextChar"/>
    <w:rsid w:val="00DA2BFE"/>
    <w:pPr>
      <w:jc w:val="thaiDistribute"/>
    </w:pPr>
    <w:rPr>
      <w:rFonts w:ascii="Cordia New"/>
      <w:sz w:val="28"/>
      <w:szCs w:val="20"/>
      <w:lang w:val="th-TH" w:eastAsia="x-none"/>
    </w:rPr>
  </w:style>
  <w:style w:type="character" w:customStyle="1" w:styleId="BodyTextChar">
    <w:name w:val="Body Text Char"/>
    <w:aliases w:val="bt Char,body text Char,Body Char"/>
    <w:link w:val="BodyText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BodyText2">
    <w:name w:val="Body Text 2"/>
    <w:basedOn w:val="Normal"/>
    <w:link w:val="BodyText2Char1"/>
    <w:rsid w:val="00DA2BFE"/>
    <w:pPr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BodyText2Char">
    <w:name w:val="Body Text 2 Char"/>
    <w:rsid w:val="00DA2BFE"/>
    <w:rPr>
      <w:rFonts w:ascii="Times New Roman" w:eastAsia="Cordia New" w:hAnsi="Times New Roman" w:cs="Angsana New"/>
      <w:sz w:val="24"/>
      <w:szCs w:val="30"/>
    </w:rPr>
  </w:style>
  <w:style w:type="character" w:customStyle="1" w:styleId="BodyText2Char1">
    <w:name w:val="Body Text 2 Char1"/>
    <w:link w:val="BodyText2"/>
    <w:rsid w:val="00DA2BFE"/>
    <w:rPr>
      <w:rFonts w:ascii="Cordia New" w:eastAsia="Cordia New" w:hAnsi="Times New Roman" w:cs="Courier New"/>
      <w:sz w:val="28"/>
      <w:lang w:val="th-TH"/>
    </w:rPr>
  </w:style>
  <w:style w:type="paragraph" w:styleId="Header">
    <w:name w:val="header"/>
    <w:basedOn w:val="Normal"/>
    <w:next w:val="Normal"/>
    <w:link w:val="HeaderChar"/>
    <w:uiPriority w:val="99"/>
    <w:rsid w:val="00DA2BFE"/>
    <w:pPr>
      <w:jc w:val="left"/>
    </w:pPr>
    <w:rPr>
      <w:rFonts w:ascii="Arial" w:hAnsi="Arial"/>
      <w:snapToGrid w:val="0"/>
      <w:lang w:val="th-TH" w:eastAsia="th-TH"/>
    </w:rPr>
  </w:style>
  <w:style w:type="character" w:customStyle="1" w:styleId="HeaderChar">
    <w:name w:val="Header Char"/>
    <w:link w:val="Header"/>
    <w:uiPriority w:val="99"/>
    <w:rsid w:val="00DA2BFE"/>
    <w:rPr>
      <w:rFonts w:ascii="Arial" w:eastAsia="Cordia New" w:hAnsi="Arial" w:cs="Angsana New"/>
      <w:snapToGrid w:val="0"/>
      <w:sz w:val="24"/>
      <w:szCs w:val="24"/>
      <w:lang w:val="th-TH" w:eastAsia="th-TH"/>
    </w:rPr>
  </w:style>
  <w:style w:type="paragraph" w:styleId="Footer">
    <w:name w:val="footer"/>
    <w:basedOn w:val="Normal"/>
    <w:link w:val="FooterChar"/>
    <w:uiPriority w:val="99"/>
    <w:rsid w:val="00DA2BFE"/>
    <w:pPr>
      <w:tabs>
        <w:tab w:val="center" w:pos="4320"/>
        <w:tab w:val="right" w:pos="8640"/>
      </w:tabs>
      <w:jc w:val="left"/>
    </w:pPr>
    <w:rPr>
      <w:rFonts w:ascii="Cordia New"/>
      <w:sz w:val="28"/>
      <w:szCs w:val="20"/>
      <w:lang w:val="th-TH" w:eastAsia="x-none"/>
    </w:rPr>
  </w:style>
  <w:style w:type="character" w:customStyle="1" w:styleId="FooterChar">
    <w:name w:val="Footer Char"/>
    <w:link w:val="Footer"/>
    <w:uiPriority w:val="99"/>
    <w:rsid w:val="00DA2BFE"/>
    <w:rPr>
      <w:rFonts w:ascii="Cordia New" w:eastAsia="Cordia New" w:hAnsi="Times New Roman" w:cs="Angsana New"/>
      <w:sz w:val="28"/>
      <w:lang w:val="th-TH" w:eastAsia="x-none"/>
    </w:rPr>
  </w:style>
  <w:style w:type="paragraph" w:styleId="FootnoteText">
    <w:name w:val="footnote text"/>
    <w:aliases w:val="ft"/>
    <w:basedOn w:val="Normal"/>
    <w:link w:val="FootnoteTextChar"/>
    <w:semiHidden/>
    <w:rsid w:val="00DA2BFE"/>
    <w:rPr>
      <w:sz w:val="28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rsid w:val="00DA2BFE"/>
    <w:rPr>
      <w:rFonts w:ascii="Times New Roman" w:eastAsia="Cordia New" w:hAnsi="Times New Roman" w:cs="Monotype Sorts"/>
      <w:sz w:val="28"/>
    </w:rPr>
  </w:style>
  <w:style w:type="paragraph" w:styleId="BodyTextIndent3">
    <w:name w:val="Body Text Indent 3"/>
    <w:basedOn w:val="Normal"/>
    <w:link w:val="BodyTextIndent3Char"/>
    <w:rsid w:val="00DA2BFE"/>
    <w:pPr>
      <w:ind w:left="900" w:hanging="180"/>
      <w:jc w:val="thaiDistribute"/>
    </w:pPr>
    <w:rPr>
      <w:rFonts w:ascii="Angsana New"/>
      <w:sz w:val="28"/>
      <w:szCs w:val="20"/>
      <w:lang w:val="th-TH" w:eastAsia="x-none"/>
    </w:rPr>
  </w:style>
  <w:style w:type="character" w:customStyle="1" w:styleId="BodyTextIndent3Char">
    <w:name w:val="Body Text Indent 3 Char"/>
    <w:link w:val="BodyTextIndent3"/>
    <w:rsid w:val="00DA2BFE"/>
    <w:rPr>
      <w:rFonts w:ascii="Angsana New" w:eastAsia="Cordia New" w:hAnsi="Times New Roman" w:cs="Angsana New"/>
      <w:sz w:val="28"/>
      <w:lang w:val="th-TH"/>
    </w:rPr>
  </w:style>
  <w:style w:type="paragraph" w:styleId="Caption">
    <w:name w:val="caption"/>
    <w:basedOn w:val="Normal"/>
    <w:next w:val="Normal"/>
    <w:qFormat/>
    <w:rsid w:val="00DA2BFE"/>
    <w:pPr>
      <w:jc w:val="thaiDistribute"/>
    </w:pPr>
    <w:rPr>
      <w:rFonts w:ascii="Angsana New"/>
      <w:b/>
      <w:bCs/>
      <w:sz w:val="28"/>
      <w:szCs w:val="28"/>
      <w:lang w:val="th-TH"/>
    </w:rPr>
  </w:style>
  <w:style w:type="paragraph" w:customStyle="1" w:styleId="7I-7H-">
    <w:name w:val="@7I-@#7H-"/>
    <w:basedOn w:val="Normal"/>
    <w:next w:val="Normal"/>
    <w:rsid w:val="00DA2BFE"/>
    <w:pPr>
      <w:jc w:val="left"/>
    </w:pPr>
    <w:rPr>
      <w:rFonts w:ascii="Arial" w:hAnsi="Arial"/>
      <w:b/>
      <w:bCs/>
      <w:snapToGrid w:val="0"/>
      <w:lang w:val="th-TH" w:eastAsia="th-TH"/>
    </w:rPr>
  </w:style>
  <w:style w:type="paragraph" w:styleId="BodyText3">
    <w:name w:val="Body Text 3"/>
    <w:basedOn w:val="Normal"/>
    <w:link w:val="BodyText3Char1"/>
    <w:rsid w:val="00DA2BFE"/>
    <w:pPr>
      <w:jc w:val="thaiDistribute"/>
    </w:pPr>
    <w:rPr>
      <w:rFonts w:ascii="Angsana New"/>
      <w:sz w:val="28"/>
      <w:szCs w:val="20"/>
      <w:lang w:val="x-none" w:eastAsia="x-none"/>
    </w:rPr>
  </w:style>
  <w:style w:type="character" w:customStyle="1" w:styleId="BodyText3Char">
    <w:name w:val="Body Text 3 Char"/>
    <w:rsid w:val="00DA2BFE"/>
    <w:rPr>
      <w:rFonts w:ascii="Times New Roman" w:eastAsia="Cordia New" w:hAnsi="Times New Roman" w:cs="Angsana New"/>
      <w:sz w:val="16"/>
      <w:szCs w:val="20"/>
    </w:rPr>
  </w:style>
  <w:style w:type="character" w:customStyle="1" w:styleId="BodyText3Char1">
    <w:name w:val="Body Text 3 Char1"/>
    <w:link w:val="BodyText3"/>
    <w:rsid w:val="00DA2BFE"/>
    <w:rPr>
      <w:rFonts w:ascii="Angsana New" w:eastAsia="Cordia New" w:hAnsi="Times New Roman" w:cs="Angsana New"/>
      <w:sz w:val="28"/>
    </w:rPr>
  </w:style>
  <w:style w:type="paragraph" w:customStyle="1" w:styleId="xl25">
    <w:name w:val="xl25"/>
    <w:basedOn w:val="Normal"/>
    <w:rsid w:val="00DA2BFE"/>
    <w:pP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</w:rPr>
  </w:style>
  <w:style w:type="paragraph" w:styleId="HTMLPreformatted">
    <w:name w:val="HTML Preformatted"/>
    <w:basedOn w:val="Normal"/>
    <w:link w:val="HTMLPreformattedChar"/>
    <w:rsid w:val="00DA2B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DA2BFE"/>
    <w:rPr>
      <w:rFonts w:ascii="Arial Unicode MS" w:eastAsia="Courier New" w:hAnsi="Courier New" w:cs="Arial Unicode MS"/>
      <w:sz w:val="20"/>
      <w:szCs w:val="20"/>
    </w:rPr>
  </w:style>
  <w:style w:type="paragraph" w:customStyle="1" w:styleId="NormalAngsanaNew">
    <w:name w:val="Normal + Angsana New"/>
    <w:aliases w:val="13 pt,Bold,Centered,Left:  0.12 cm,Right:  -0.07 cm...,Thai Distributed Justification,Normal + (Complex) Times New Roman,10 pt,Left:  0.9 cm"/>
    <w:basedOn w:val="Normal"/>
    <w:rsid w:val="00DA2BFE"/>
    <w:pPr>
      <w:ind w:left="360"/>
    </w:pPr>
    <w:rPr>
      <w:b/>
      <w:bCs/>
      <w:sz w:val="26"/>
      <w:szCs w:val="26"/>
      <w:lang w:val="en-GB"/>
    </w:rPr>
  </w:style>
  <w:style w:type="paragraph" w:styleId="BalloonText">
    <w:name w:val="Balloon Text"/>
    <w:basedOn w:val="Normal"/>
    <w:link w:val="BalloonTextChar"/>
    <w:semiHidden/>
    <w:rsid w:val="00DA2BFE"/>
    <w:rPr>
      <w:rFonts w:ascii="Tahoma" w:hAnsi="Tahoma"/>
      <w:sz w:val="16"/>
      <w:szCs w:val="18"/>
      <w:lang w:val="x-none" w:eastAsia="x-none"/>
    </w:rPr>
  </w:style>
  <w:style w:type="character" w:customStyle="1" w:styleId="BalloonTextChar">
    <w:name w:val="Balloon Text Char"/>
    <w:link w:val="BalloonText"/>
    <w:semiHidden/>
    <w:rsid w:val="00DA2BFE"/>
    <w:rPr>
      <w:rFonts w:ascii="Tahoma" w:eastAsia="Cordia New" w:hAnsi="Tahoma" w:cs="Angsana New"/>
      <w:sz w:val="16"/>
      <w:szCs w:val="18"/>
    </w:rPr>
  </w:style>
  <w:style w:type="paragraph" w:customStyle="1" w:styleId="xl26">
    <w:name w:val="xl26"/>
    <w:basedOn w:val="Normal"/>
    <w:rsid w:val="00DA2BFE"/>
    <w:pPr>
      <w:spacing w:before="100" w:beforeAutospacing="1" w:after="100" w:afterAutospacing="1"/>
      <w:jc w:val="right"/>
      <w:textAlignment w:val="center"/>
    </w:pPr>
    <w:rPr>
      <w:rFonts w:ascii="Angsana New" w:eastAsia="Times New Roman" w:hAnsi="Angsana New"/>
    </w:rPr>
  </w:style>
  <w:style w:type="paragraph" w:customStyle="1" w:styleId="xl29">
    <w:name w:val="xl29"/>
    <w:basedOn w:val="Normal"/>
    <w:rsid w:val="00DA2BFE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ngsana New" w:eastAsia="Times New Roman" w:hAnsi="Angsana New"/>
      <w:b/>
      <w:bCs/>
    </w:rPr>
  </w:style>
  <w:style w:type="paragraph" w:customStyle="1" w:styleId="ReportHeading1">
    <w:name w:val="ReportHeading1"/>
    <w:basedOn w:val="Normal"/>
    <w:rsid w:val="00DA2BFE"/>
    <w:pPr>
      <w:framePr w:w="6521" w:h="1055" w:hSpace="142" w:wrap="around" w:vAnchor="page" w:hAnchor="page" w:x="1441" w:y="4452"/>
      <w:spacing w:line="300" w:lineRule="atLeast"/>
      <w:jc w:val="left"/>
    </w:pPr>
    <w:rPr>
      <w:rFonts w:ascii="Arial" w:eastAsia="Times New Roman" w:hAnsi="Arial" w:cs="Times New Roman"/>
      <w:b/>
      <w:bCs/>
    </w:rPr>
  </w:style>
  <w:style w:type="paragraph" w:customStyle="1" w:styleId="T">
    <w:name w:val="Å§ª×Í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CharCharCharChar">
    <w:name w:val="Char Char 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Times New Roman"/>
      <w:kern w:val="2"/>
      <w:sz w:val="20"/>
      <w:szCs w:val="20"/>
      <w:lang w:eastAsia="zh-CN" w:bidi="ar-SA"/>
    </w:rPr>
  </w:style>
  <w:style w:type="paragraph" w:customStyle="1" w:styleId="a">
    <w:name w:val="ข้อความ"/>
    <w:basedOn w:val="Normal"/>
    <w:rsid w:val="00DA2BFE"/>
    <w:pPr>
      <w:widowControl w:val="0"/>
      <w:tabs>
        <w:tab w:val="left" w:pos="1080"/>
      </w:tabs>
      <w:jc w:val="left"/>
    </w:pPr>
    <w:rPr>
      <w:rFonts w:hAnsi="Book Antiqua" w:cs="BrowalliaUPC"/>
      <w:snapToGrid w:val="0"/>
      <w:sz w:val="30"/>
      <w:szCs w:val="30"/>
      <w:lang w:val="th-TH" w:eastAsia="th-TH"/>
    </w:rPr>
  </w:style>
  <w:style w:type="paragraph" w:customStyle="1" w:styleId="block">
    <w:name w:val="block"/>
    <w:aliases w:val="b,b + Angsana New,Left:  0....,15 pt,Left:  1 cm,Rig..."/>
    <w:basedOn w:val="BodyText"/>
    <w:rsid w:val="00DA2BFE"/>
    <w:pPr>
      <w:spacing w:after="260" w:line="260" w:lineRule="atLeast"/>
      <w:ind w:left="567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A2BFE"/>
    <w:pPr>
      <w:tabs>
        <w:tab w:val="decimal" w:pos="76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3">
    <w:name w:val="?????3????"/>
    <w:basedOn w:val="Normal"/>
    <w:rsid w:val="00DA2BFE"/>
    <w:pPr>
      <w:tabs>
        <w:tab w:val="left" w:pos="360"/>
        <w:tab w:val="left" w:pos="720"/>
      </w:tabs>
      <w:jc w:val="left"/>
    </w:pPr>
    <w:rPr>
      <w:rFonts w:eastAsia="Times New Roman" w:cs="Times New Roman"/>
      <w:sz w:val="22"/>
      <w:szCs w:val="22"/>
      <w:lang w:val="th-TH"/>
    </w:rPr>
  </w:style>
  <w:style w:type="paragraph" w:customStyle="1" w:styleId="acctmergecolhdg">
    <w:name w:val="acct merge col hdg"/>
    <w:aliases w:val="mh"/>
    <w:basedOn w:val="Normal"/>
    <w:rsid w:val="00DA2BFE"/>
    <w:pPr>
      <w:spacing w:line="260" w:lineRule="atLeast"/>
      <w:jc w:val="center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BodySingle">
    <w:name w:val="Body Single"/>
    <w:uiPriority w:val="99"/>
    <w:rsid w:val="00DA2BFE"/>
    <w:pPr>
      <w:autoSpaceDE w:val="0"/>
      <w:autoSpaceDN w:val="0"/>
    </w:pPr>
    <w:rPr>
      <w:rFonts w:ascii="Times New Roman" w:eastAsia="Times New Roman" w:hAnsi="Times New Roman" w:cs="Times New Roman"/>
      <w:color w:val="000000"/>
      <w:lang w:val="en-GB"/>
    </w:rPr>
  </w:style>
  <w:style w:type="paragraph" w:customStyle="1" w:styleId="index">
    <w:name w:val="index"/>
    <w:aliases w:val="ix"/>
    <w:basedOn w:val="BodyText"/>
    <w:rsid w:val="00DA2BFE"/>
    <w:pPr>
      <w:tabs>
        <w:tab w:val="num" w:pos="1134"/>
      </w:tabs>
      <w:spacing w:after="20" w:line="260" w:lineRule="atLeast"/>
      <w:ind w:left="1134" w:hanging="113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exHeading1">
    <w:name w:val="Index Heading1"/>
    <w:aliases w:val="ixh"/>
    <w:basedOn w:val="BodyText"/>
    <w:rsid w:val="00DA2BFE"/>
    <w:pPr>
      <w:spacing w:after="130" w:line="260" w:lineRule="atLeast"/>
      <w:ind w:left="1134" w:hanging="1134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Char">
    <w:name w:val="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table" w:styleId="TableGrid">
    <w:name w:val="Table Grid"/>
    <w:basedOn w:val="TableNormal"/>
    <w:uiPriority w:val="39"/>
    <w:rsid w:val="00DA2BFE"/>
    <w:pPr>
      <w:jc w:val="both"/>
    </w:pPr>
    <w:rPr>
      <w:rFonts w:ascii="Cordia New" w:eastAsia="Cordia New" w:hAnsi="Cordia New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0">
    <w:name w:val="¢éÍ¤ÇÒÁ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character" w:customStyle="1" w:styleId="AAAddress">
    <w:name w:val="AA Address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DA2BFE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ListBullet">
    <w:name w:val="List Bullet"/>
    <w:basedOn w:val="Normal"/>
    <w:rsid w:val="00DA2BFE"/>
    <w:pPr>
      <w:numPr>
        <w:numId w:val="3"/>
      </w:numPr>
      <w:tabs>
        <w:tab w:val="clear" w:pos="810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2">
    <w:name w:val="List Bullet 2"/>
    <w:basedOn w:val="Normal"/>
    <w:rsid w:val="00DA2BFE"/>
    <w:pPr>
      <w:numPr>
        <w:numId w:val="4"/>
      </w:numPr>
      <w:tabs>
        <w:tab w:val="clear" w:pos="926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3">
    <w:name w:val="List Bullet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17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4">
    <w:name w:val="List Bullet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134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">
    <w:name w:val="List Number"/>
    <w:basedOn w:val="Normal"/>
    <w:rsid w:val="00DA2BFE"/>
    <w:pPr>
      <w:numPr>
        <w:numId w:val="5"/>
      </w:numPr>
      <w:tabs>
        <w:tab w:val="clear" w:pos="1492"/>
        <w:tab w:val="left" w:pos="227"/>
        <w:tab w:val="left" w:pos="284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2">
    <w:name w:val="List Number 2"/>
    <w:basedOn w:val="Normal"/>
    <w:rsid w:val="00DA2BFE"/>
    <w:pPr>
      <w:numPr>
        <w:numId w:val="6"/>
      </w:numPr>
      <w:tabs>
        <w:tab w:val="clear" w:pos="1209"/>
        <w:tab w:val="left" w:pos="227"/>
        <w:tab w:val="left" w:pos="454"/>
        <w:tab w:val="left" w:pos="567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3">
    <w:name w:val="List Number 3"/>
    <w:basedOn w:val="Normal"/>
    <w:rsid w:val="00DA2BFE"/>
    <w:pPr>
      <w:tabs>
        <w:tab w:val="left" w:pos="227"/>
        <w:tab w:val="left" w:pos="454"/>
        <w:tab w:val="left" w:pos="680"/>
        <w:tab w:val="left" w:pos="851"/>
        <w:tab w:val="num" w:pos="1080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NormalIndent">
    <w:name w:val="Normal Indent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Address">
    <w:name w:val="AA Frame Address"/>
    <w:basedOn w:val="Heading1"/>
    <w:rsid w:val="00DA2BFE"/>
    <w:pPr>
      <w:framePr w:w="2812" w:h="1701" w:hSpace="142" w:vSpace="142" w:wrap="around" w:vAnchor="page" w:hAnchor="page" w:x="8024" w:y="2723"/>
      <w:shd w:val="clear" w:color="FFFFFF" w:fill="auto"/>
      <w:spacing w:before="0" w:after="90"/>
      <w:ind w:hanging="284"/>
      <w:jc w:val="left"/>
    </w:pPr>
    <w:rPr>
      <w:rFonts w:ascii="Arial" w:eastAsia="Times New Roman" w:hAnsi="Arial" w:cs="Times New Roman"/>
      <w:noProof/>
      <w:kern w:val="0"/>
      <w:sz w:val="18"/>
      <w:szCs w:val="18"/>
      <w:u w:val="single"/>
    </w:rPr>
  </w:style>
  <w:style w:type="paragraph" w:styleId="ListNumber5">
    <w:name w:val="List Number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Number4">
    <w:name w:val="List Number 4"/>
    <w:basedOn w:val="Normal"/>
    <w:rsid w:val="00DA2BFE"/>
    <w:pPr>
      <w:tabs>
        <w:tab w:val="left" w:pos="227"/>
        <w:tab w:val="left" w:pos="454"/>
        <w:tab w:val="left" w:pos="680"/>
        <w:tab w:val="num" w:pos="720"/>
        <w:tab w:val="left" w:pos="907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 w:hanging="360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Authorities">
    <w:name w:val="table of authoriti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84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2">
    <w:name w:val="index 2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3">
    <w:name w:val="index 3"/>
    <w:basedOn w:val="Normal"/>
    <w:next w:val="Normal"/>
    <w:autoRedefine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4">
    <w:name w:val="index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6">
    <w:name w:val="index 6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5">
    <w:name w:val="index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7">
    <w:name w:val="index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8">
    <w:name w:val="index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269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Index9">
    <w:name w:val="index 9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255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2">
    <w:name w:val="toc 2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before="240" w:line="240" w:lineRule="atLeast"/>
      <w:jc w:val="left"/>
    </w:pPr>
    <w:rPr>
      <w:rFonts w:ascii="Arial" w:eastAsia="Times New Roman" w:hAnsi="Arial" w:cs="Times New Roman"/>
      <w:b/>
      <w:bCs/>
      <w:sz w:val="18"/>
      <w:szCs w:val="18"/>
    </w:rPr>
  </w:style>
  <w:style w:type="paragraph" w:styleId="TOC3">
    <w:name w:val="toc 3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4">
    <w:name w:val="toc 4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85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5">
    <w:name w:val="toc 5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134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6">
    <w:name w:val="toc 6"/>
    <w:basedOn w:val="Normal"/>
    <w:next w:val="Normal"/>
    <w:rsid w:val="00DA2BFE"/>
    <w:pPr>
      <w:numPr>
        <w:numId w:val="7"/>
      </w:numPr>
      <w:tabs>
        <w:tab w:val="clear" w:pos="1492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418" w:firstLine="0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7">
    <w:name w:val="toc 7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1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8">
    <w:name w:val="toc 8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985"/>
      <w:jc w:val="left"/>
    </w:pPr>
    <w:rPr>
      <w:rFonts w:ascii="Arial" w:eastAsia="Times New Roman" w:hAnsi="Arial" w:cs="Times New Roman"/>
      <w:sz w:val="18"/>
      <w:szCs w:val="18"/>
    </w:rPr>
  </w:style>
  <w:style w:type="paragraph" w:styleId="TableofFigures">
    <w:name w:val="table of figures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567" w:hanging="567"/>
      <w:jc w:val="left"/>
    </w:pPr>
    <w:rPr>
      <w:rFonts w:ascii="Arial" w:eastAsia="Times New Roman" w:hAnsi="Arial" w:cs="Times New Roman"/>
      <w:sz w:val="18"/>
      <w:szCs w:val="18"/>
    </w:rPr>
  </w:style>
  <w:style w:type="paragraph" w:styleId="ListBullet5">
    <w:name w:val="List Bullet 5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num" w:pos="1080"/>
        <w:tab w:val="left" w:pos="1418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1702" w:hanging="284"/>
      <w:jc w:val="left"/>
    </w:pPr>
    <w:rPr>
      <w:rFonts w:ascii="Arial" w:eastAsia="Times New Roman" w:hAnsi="Arial" w:cs="Times New Roman"/>
      <w:sz w:val="18"/>
      <w:szCs w:val="18"/>
    </w:rPr>
  </w:style>
  <w:style w:type="paragraph" w:styleId="BodyTextFirstIndent">
    <w:name w:val="Body Text First Indent"/>
    <w:basedOn w:val="BodyText"/>
    <w:link w:val="BodyTextFirstIndentChar"/>
    <w:rsid w:val="00DA2BFE"/>
    <w:pPr>
      <w:numPr>
        <w:numId w:val="8"/>
      </w:numPr>
      <w:tabs>
        <w:tab w:val="clear" w:pos="283"/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0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Char">
    <w:name w:val="Body Text First Indent Char"/>
    <w:link w:val="BodyTextFirstIndent"/>
    <w:rsid w:val="00DA2BFE"/>
    <w:rPr>
      <w:rFonts w:ascii="Arial" w:eastAsia="Times New Roman" w:hAnsi="Arial" w:cs="Angsana New"/>
      <w:sz w:val="18"/>
      <w:szCs w:val="18"/>
      <w:lang w:val="th-TH" w:eastAsia="x-none"/>
    </w:rPr>
  </w:style>
  <w:style w:type="paragraph" w:styleId="BodyTextFirstIndent2">
    <w:name w:val="Body Text First Indent 2"/>
    <w:basedOn w:val="BodyTextIndent"/>
    <w:link w:val="BodyTextFirstIndent2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120" w:line="240" w:lineRule="atLeast"/>
      <w:ind w:left="284" w:firstLine="284"/>
      <w:jc w:val="left"/>
    </w:pPr>
    <w:rPr>
      <w:rFonts w:ascii="Arial" w:eastAsia="Times New Roman" w:hAnsi="Arial"/>
      <w:sz w:val="18"/>
      <w:szCs w:val="18"/>
    </w:rPr>
  </w:style>
  <w:style w:type="character" w:customStyle="1" w:styleId="BodyTextFirstIndent2Char">
    <w:name w:val="Body Text First Indent 2 Char"/>
    <w:link w:val="BodyTextFirstIndent2"/>
    <w:rsid w:val="00DA2BFE"/>
    <w:rPr>
      <w:rFonts w:ascii="Arial" w:eastAsia="Times New Roman" w:hAnsi="Arial" w:cs="Times New Roman"/>
      <w:sz w:val="18"/>
      <w:szCs w:val="18"/>
      <w:lang w:val="th-TH" w:eastAsia="x-none"/>
    </w:rPr>
  </w:style>
  <w:style w:type="paragraph" w:customStyle="1" w:styleId="AA1stlevelbullet">
    <w:name w:val="AA 1st level bullet"/>
    <w:basedOn w:val="Normal"/>
    <w:rsid w:val="00DA2BFE"/>
    <w:pPr>
      <w:numPr>
        <w:numId w:val="9"/>
      </w:numPr>
      <w:tabs>
        <w:tab w:val="clear" w:pos="283"/>
        <w:tab w:val="left" w:pos="227"/>
      </w:tabs>
      <w:spacing w:line="240" w:lineRule="atLeast"/>
      <w:ind w:left="227" w:hanging="227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FrameLogo">
    <w:name w:val="AA Frame Logo"/>
    <w:basedOn w:val="Normal"/>
    <w:rsid w:val="00DA2BFE"/>
    <w:pPr>
      <w:framePr w:w="4253" w:h="1418" w:hRule="exact" w:hSpace="142" w:vSpace="142" w:wrap="around" w:vAnchor="page" w:hAnchor="page" w:x="7457" w:y="568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AA2ndlevelbullet">
    <w:name w:val="AA 2nd level bullet"/>
    <w:basedOn w:val="AA1stlevelbullet"/>
    <w:rsid w:val="00DA2BFE"/>
    <w:pPr>
      <w:numPr>
        <w:numId w:val="0"/>
      </w:numPr>
      <w:tabs>
        <w:tab w:val="clear" w:pos="227"/>
        <w:tab w:val="left" w:pos="454"/>
        <w:tab w:val="left" w:pos="680"/>
        <w:tab w:val="num" w:pos="72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DA2BFE"/>
    <w:pPr>
      <w:tabs>
        <w:tab w:val="left" w:pos="284"/>
        <w:tab w:val="num" w:pos="1069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styleId="TOC1">
    <w:name w:val="toc 1"/>
    <w:basedOn w:val="Normal"/>
    <w:next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ReportMenuBar">
    <w:name w:val="ReportMenuBar"/>
    <w:basedOn w:val="Normal"/>
    <w:rsid w:val="00DA2BFE"/>
    <w:pPr>
      <w:tabs>
        <w:tab w:val="left" w:pos="227"/>
        <w:tab w:val="left" w:pos="454"/>
        <w:tab w:val="left" w:pos="680"/>
        <w:tab w:val="left" w:pos="907"/>
      </w:tabs>
      <w:spacing w:line="240" w:lineRule="atLeast"/>
      <w:jc w:val="left"/>
    </w:pPr>
    <w:rPr>
      <w:rFonts w:ascii="Arial" w:eastAsia="Times New Roman" w:hAnsi="Arial" w:cs="Times New Roman"/>
      <w:b/>
      <w:bCs/>
      <w:color w:val="FFFFFF"/>
      <w:sz w:val="30"/>
      <w:szCs w:val="30"/>
    </w:rPr>
  </w:style>
  <w:style w:type="paragraph" w:customStyle="1" w:styleId="ReportHeading2">
    <w:name w:val="ReportHeading2"/>
    <w:basedOn w:val="ReportHeading1"/>
    <w:rsid w:val="00DA2BFE"/>
    <w:pPr>
      <w:framePr w:h="1054" w:wrap="around" w:y="5920"/>
    </w:pPr>
  </w:style>
  <w:style w:type="paragraph" w:customStyle="1" w:styleId="ReportHeading3">
    <w:name w:val="ReportHeading3"/>
    <w:basedOn w:val="ReportHeading2"/>
    <w:rsid w:val="00DA2BFE"/>
    <w:pPr>
      <w:framePr w:h="443" w:wrap="around" w:y="8223"/>
    </w:pPr>
  </w:style>
  <w:style w:type="paragraph" w:customStyle="1" w:styleId="ParagraphNumbering">
    <w:name w:val="Paragraph Numbering"/>
    <w:basedOn w:val="Header"/>
    <w:rsid w:val="00DA2BFE"/>
    <w:pPr>
      <w:tabs>
        <w:tab w:val="left" w:pos="284"/>
        <w:tab w:val="num" w:pos="360"/>
      </w:tabs>
      <w:spacing w:line="240" w:lineRule="atLeast"/>
    </w:pPr>
    <w:rPr>
      <w:rFonts w:eastAsia="Times New Roman" w:cs="Times New Roman"/>
      <w:snapToGrid/>
      <w:sz w:val="18"/>
      <w:szCs w:val="18"/>
      <w:lang w:val="en-US" w:eastAsia="en-US"/>
    </w:rPr>
  </w:style>
  <w:style w:type="paragraph" w:customStyle="1" w:styleId="PictureInText">
    <w:name w:val="PictureInText"/>
    <w:basedOn w:val="Normal"/>
    <w:next w:val="Normal"/>
    <w:rsid w:val="00DA2BFE"/>
    <w:pPr>
      <w:framePr w:w="7308" w:h="1134" w:hSpace="180" w:vSpace="180" w:wrap="notBeside" w:vAnchor="text" w:hAnchor="margin" w:x="1" w:y="7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after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eLeft">
    <w:name w:val="PictureLeft"/>
    <w:basedOn w:val="Normal"/>
    <w:rsid w:val="00DA2BFE"/>
    <w:pPr>
      <w:framePr w:w="2603" w:h="1134" w:hSpace="142" w:wrap="around" w:vAnchor="text" w:hAnchor="page" w:x="1526" w:y="6"/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before="240" w:line="240" w:lineRule="atLeast"/>
      <w:jc w:val="left"/>
    </w:pPr>
    <w:rPr>
      <w:rFonts w:ascii="Arial" w:eastAsia="Times New Roman" w:hAnsi="Arial" w:cs="Times New Roman"/>
      <w:sz w:val="18"/>
      <w:szCs w:val="18"/>
    </w:rPr>
  </w:style>
  <w:style w:type="paragraph" w:customStyle="1" w:styleId="PicturteLeftFullLength">
    <w:name w:val="PicturteLeftFullLength"/>
    <w:basedOn w:val="PictureLeft"/>
    <w:rsid w:val="00DA2BFE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80" w:lineRule="atLeast"/>
      <w:jc w:val="left"/>
    </w:pPr>
    <w:rPr>
      <w:rFonts w:eastAsia="Times New Roman" w:cs="Times New Roman"/>
      <w:sz w:val="22"/>
      <w:szCs w:val="22"/>
    </w:rPr>
  </w:style>
  <w:style w:type="paragraph" w:customStyle="1" w:styleId="a1">
    <w:name w:val="???????"/>
    <w:basedOn w:val="Normal"/>
    <w:rsid w:val="00DA2BFE"/>
    <w:pPr>
      <w:tabs>
        <w:tab w:val="left" w:pos="1080"/>
      </w:tabs>
      <w:jc w:val="left"/>
    </w:pPr>
    <w:rPr>
      <w:rFonts w:eastAsia="Times New Roman" w:cs="BrowalliaUPC"/>
      <w:sz w:val="30"/>
      <w:szCs w:val="30"/>
      <w:lang w:val="th-TH"/>
    </w:rPr>
  </w:style>
  <w:style w:type="paragraph" w:customStyle="1" w:styleId="30">
    <w:name w:val="µÒÃÒ§3ªèÍ§"/>
    <w:basedOn w:val="Normal"/>
    <w:rsid w:val="00DA2BFE"/>
    <w:pPr>
      <w:tabs>
        <w:tab w:val="left" w:pos="360"/>
        <w:tab w:val="left" w:pos="720"/>
      </w:tabs>
      <w:jc w:val="lef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a2">
    <w:name w:val="??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Times New Roman"/>
      <w:sz w:val="28"/>
      <w:szCs w:val="28"/>
      <w:lang w:val="th-TH"/>
    </w:rPr>
  </w:style>
  <w:style w:type="paragraph" w:customStyle="1" w:styleId="a3">
    <w:name w:val="ºÇ¡"/>
    <w:basedOn w:val="Normal"/>
    <w:rsid w:val="00DA2BFE"/>
    <w:pPr>
      <w:ind w:right="129"/>
      <w:jc w:val="right"/>
    </w:pPr>
    <w:rPr>
      <w:rFonts w:ascii="Book Antiqua" w:eastAsia="Times New Roman" w:hAnsi="Book Antiqua" w:cs="Times New Roman"/>
      <w:sz w:val="22"/>
      <w:szCs w:val="22"/>
      <w:lang w:val="th-TH"/>
    </w:rPr>
  </w:style>
  <w:style w:type="paragraph" w:customStyle="1" w:styleId="T0">
    <w:name w:val="????? T"/>
    <w:basedOn w:val="Normal"/>
    <w:rsid w:val="00DA2BFE"/>
    <w:pPr>
      <w:ind w:left="5040" w:right="540"/>
      <w:jc w:val="center"/>
    </w:pPr>
    <w:rPr>
      <w:rFonts w:eastAsia="Times New Roman" w:cs="BrowalliaUPC"/>
      <w:sz w:val="30"/>
      <w:szCs w:val="30"/>
      <w:lang w:val="th-TH"/>
    </w:rPr>
  </w:style>
  <w:style w:type="paragraph" w:customStyle="1" w:styleId="a4">
    <w:name w:val="???"/>
    <w:basedOn w:val="Normal"/>
    <w:rsid w:val="00DA2BFE"/>
    <w:pPr>
      <w:ind w:right="129"/>
      <w:jc w:val="right"/>
    </w:pPr>
    <w:rPr>
      <w:rFonts w:eastAsia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DA2BFE"/>
    <w:pPr>
      <w:jc w:val="center"/>
    </w:pPr>
    <w:rPr>
      <w:rFonts w:ascii="Book Antiqua" w:eastAsia="Times New Roman" w:hAnsi="Book Antiqua" w:cs="Times New Roman"/>
      <w:b/>
      <w:bCs/>
      <w:sz w:val="22"/>
      <w:szCs w:val="22"/>
      <w:lang w:val="th-TH"/>
    </w:rPr>
  </w:style>
  <w:style w:type="paragraph" w:customStyle="1" w:styleId="a5">
    <w:name w:val="Åº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eastAsia="Times New Roman" w:cs="BrowalliaUPC"/>
      <w:sz w:val="28"/>
      <w:szCs w:val="28"/>
      <w:lang w:val="th-TH"/>
    </w:rPr>
  </w:style>
  <w:style w:type="paragraph" w:customStyle="1" w:styleId="a6">
    <w:name w:val="ลบ"/>
    <w:basedOn w:val="Normal"/>
    <w:rsid w:val="00DA2BFE"/>
    <w:pPr>
      <w:tabs>
        <w:tab w:val="left" w:pos="360"/>
        <w:tab w:val="left" w:pos="720"/>
        <w:tab w:val="left" w:pos="1080"/>
      </w:tabs>
      <w:jc w:val="left"/>
    </w:pPr>
    <w:rPr>
      <w:rFonts w:hAnsi="Arial" w:cs="BrowalliaUPC"/>
      <w:snapToGrid w:val="0"/>
      <w:sz w:val="28"/>
      <w:szCs w:val="28"/>
      <w:lang w:val="th-TH" w:eastAsia="th-TH"/>
    </w:rPr>
  </w:style>
  <w:style w:type="paragraph" w:customStyle="1" w:styleId="ASSETS">
    <w:name w:val="ASSETS"/>
    <w:basedOn w:val="Normal"/>
    <w:rsid w:val="00DA2BFE"/>
    <w:pPr>
      <w:ind w:right="360"/>
      <w:jc w:val="center"/>
    </w:pPr>
    <w:rPr>
      <w:rFonts w:ascii="Book Antiqua" w:eastAsia="Times New Roman" w:hAnsi="Book Antiqua" w:cs="Times New Roman"/>
      <w:b/>
      <w:bCs/>
      <w:sz w:val="22"/>
      <w:szCs w:val="22"/>
      <w:u w:val="single"/>
      <w:lang w:val="th-TH"/>
    </w:rPr>
  </w:style>
  <w:style w:type="paragraph" w:customStyle="1" w:styleId="AccPolicyHeading">
    <w:name w:val="Acc Policy Heading"/>
    <w:basedOn w:val="BodyText"/>
    <w:link w:val="AccPolicyHeadingChar"/>
    <w:autoRedefine/>
    <w:rsid w:val="00DA2BFE"/>
    <w:pPr>
      <w:tabs>
        <w:tab w:val="left" w:pos="522"/>
      </w:tabs>
      <w:spacing w:line="240" w:lineRule="atLeast"/>
      <w:ind w:right="27"/>
    </w:pPr>
    <w:rPr>
      <w:rFonts w:ascii="Angsana New" w:eastAsia="Times New Roman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rsid w:val="00DA2BFE"/>
    <w:rPr>
      <w:rFonts w:ascii="Angsana New" w:eastAsia="Times New Roman" w:hAnsi="Angsana New" w:cs="Angsana New"/>
      <w:b/>
      <w:bCs/>
      <w:i/>
      <w:iCs/>
      <w:sz w:val="30"/>
      <w:szCs w:val="30"/>
      <w:lang w:val="en-GB" w:eastAsia="x-none"/>
    </w:rPr>
  </w:style>
  <w:style w:type="paragraph" w:styleId="Signature">
    <w:name w:val="Signature"/>
    <w:basedOn w:val="Normal"/>
    <w:link w:val="SignatureChar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18"/>
      <w:szCs w:val="18"/>
      <w:lang w:val="x-none" w:eastAsia="x-none"/>
    </w:rPr>
  </w:style>
  <w:style w:type="character" w:customStyle="1" w:styleId="SignatureChar">
    <w:name w:val="Signature Char"/>
    <w:link w:val="Signature"/>
    <w:rsid w:val="00DA2BFE"/>
    <w:rPr>
      <w:rFonts w:ascii="Arial" w:eastAsia="Times New Roman" w:hAnsi="Arial" w:cs="Angsana New"/>
      <w:sz w:val="18"/>
      <w:szCs w:val="18"/>
      <w:lang w:val="x-none" w:eastAsia="x-none"/>
    </w:rPr>
  </w:style>
  <w:style w:type="paragraph" w:customStyle="1" w:styleId="acctmainheading">
    <w:name w:val="acct main heading"/>
    <w:aliases w:val="am"/>
    <w:basedOn w:val="Normal"/>
    <w:rsid w:val="00DA2BFE"/>
    <w:pPr>
      <w:keepNext/>
      <w:spacing w:after="140" w:line="320" w:lineRule="atLeast"/>
      <w:jc w:val="left"/>
    </w:pPr>
    <w:rPr>
      <w:rFonts w:eastAsia="Times New Roman" w:cs="Times New Roman"/>
      <w:b/>
      <w:sz w:val="28"/>
      <w:szCs w:val="20"/>
      <w:lang w:val="en-GB" w:bidi="ar-SA"/>
    </w:rPr>
  </w:style>
  <w:style w:type="paragraph" w:customStyle="1" w:styleId="Graphic">
    <w:name w:val="Graphic"/>
    <w:basedOn w:val="Signature"/>
    <w:rsid w:val="00DA2BF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DA2BFE"/>
    <w:pPr>
      <w:spacing w:after="260"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A2BFE"/>
    <w:pPr>
      <w:spacing w:after="0"/>
    </w:pPr>
  </w:style>
  <w:style w:type="paragraph" w:customStyle="1" w:styleId="acctdividends">
    <w:name w:val="acct dividends"/>
    <w:aliases w:val="ad"/>
    <w:basedOn w:val="Normal"/>
    <w:rsid w:val="00DA2BFE"/>
    <w:pPr>
      <w:tabs>
        <w:tab w:val="decimal" w:pos="8505"/>
      </w:tabs>
      <w:spacing w:after="240" w:line="260" w:lineRule="atLeast"/>
      <w:ind w:left="709" w:right="1701" w:hanging="709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DA2BFE"/>
    <w:pPr>
      <w:spacing w:after="0"/>
    </w:pPr>
  </w:style>
  <w:style w:type="paragraph" w:customStyle="1" w:styleId="acctindent">
    <w:name w:val="acct indent"/>
    <w:aliases w:val="ai"/>
    <w:basedOn w:val="BodyText"/>
    <w:rsid w:val="00DA2BFE"/>
    <w:pPr>
      <w:spacing w:after="260" w:line="260" w:lineRule="atLeast"/>
      <w:ind w:left="284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notecolumn">
    <w:name w:val="acct note column"/>
    <w:aliases w:val="an"/>
    <w:basedOn w:val="Normal"/>
    <w:rsid w:val="00DA2BFE"/>
    <w:pPr>
      <w:spacing w:line="260" w:lineRule="atLeast"/>
      <w:jc w:val="center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A2BFE"/>
    <w:pPr>
      <w:framePr w:hSpace="180" w:vSpace="180" w:wrap="auto" w:hAnchor="margin" w:yAlign="bottom"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A2BFE"/>
    <w:pPr>
      <w:tabs>
        <w:tab w:val="left" w:pos="5103"/>
      </w:tabs>
      <w:spacing w:before="130"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A2BFE"/>
    <w:pPr>
      <w:tabs>
        <w:tab w:val="num" w:pos="0"/>
        <w:tab w:val="num" w:pos="1440"/>
      </w:tabs>
      <w:spacing w:before="130" w:after="130" w:line="280" w:lineRule="atLeast"/>
      <w:ind w:left="567" w:hanging="567"/>
      <w:jc w:val="left"/>
    </w:pPr>
    <w:rPr>
      <w:rFonts w:eastAsia="Times New Roman" w:cs="Times New Roman"/>
      <w:bCs w:val="0"/>
      <w:i w:val="0"/>
      <w:iCs w:val="0"/>
      <w:sz w:val="24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A2BF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A2BFE"/>
    <w:pPr>
      <w:keepNext/>
      <w:keepLines/>
      <w:spacing w:before="130" w:after="130" w:line="260" w:lineRule="atLeast"/>
      <w:ind w:left="567"/>
      <w:jc w:val="left"/>
    </w:pPr>
    <w:rPr>
      <w:rFonts w:eastAsia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A2BF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A2BF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A2BF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DA2BF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A2BFE"/>
    <w:pPr>
      <w:tabs>
        <w:tab w:val="decimal" w:pos="124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A2BFE"/>
    <w:pPr>
      <w:spacing w:after="240"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A2BFE"/>
    <w:pPr>
      <w:spacing w:line="260" w:lineRule="atLeast"/>
      <w:ind w:left="142" w:hanging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A2BF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DA2BFE"/>
    <w:pPr>
      <w:spacing w:after="0"/>
    </w:pPr>
  </w:style>
  <w:style w:type="paragraph" w:customStyle="1" w:styleId="List1a">
    <w:name w:val="List 1a"/>
    <w:aliases w:val="1a"/>
    <w:basedOn w:val="Normal"/>
    <w:rsid w:val="00DA2BFE"/>
    <w:pPr>
      <w:spacing w:after="260" w:line="260" w:lineRule="atLeast"/>
      <w:ind w:left="567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A2BFE"/>
    <w:pPr>
      <w:spacing w:after="260" w:line="260" w:lineRule="atLeast"/>
      <w:ind w:left="1134" w:hanging="567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zcompanyname">
    <w:name w:val="zcompany name"/>
    <w:aliases w:val="cn"/>
    <w:basedOn w:val="Normal"/>
    <w:rsid w:val="00DA2BFE"/>
    <w:pPr>
      <w:framePr w:w="4536" w:wrap="around" w:vAnchor="page" w:hAnchor="page" w:xAlign="center" w:y="3993"/>
      <w:spacing w:after="400"/>
      <w:jc w:val="center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A2BFE"/>
  </w:style>
  <w:style w:type="paragraph" w:customStyle="1" w:styleId="zreportaddinfo">
    <w:name w:val="zreport addinfo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A2BFE"/>
    <w:pPr>
      <w:framePr w:wrap="around" w:hAnchor="page" w:xAlign="center" w:yAlign="bottom"/>
      <w:spacing w:line="260" w:lineRule="atLeast"/>
      <w:jc w:val="center"/>
    </w:pPr>
    <w:rPr>
      <w:rFonts w:eastAsia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A2BFE"/>
    <w:pPr>
      <w:keepLines/>
      <w:framePr w:w="4536" w:wrap="around" w:vAnchor="page" w:hAnchor="page" w:xAlign="center" w:y="3993"/>
      <w:spacing w:line="440" w:lineRule="exact"/>
      <w:jc w:val="center"/>
    </w:pPr>
    <w:rPr>
      <w:rFonts w:eastAsia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A2BF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A2BFE"/>
    <w:pPr>
      <w:spacing w:after="13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ind">
    <w:name w:val="*ind"/>
    <w:basedOn w:val="BodyText"/>
    <w:rsid w:val="00DA2BFE"/>
    <w:pPr>
      <w:spacing w:after="260" w:line="260" w:lineRule="atLeast"/>
      <w:ind w:left="340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A2BF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A2BFE"/>
    <w:pPr>
      <w:keepNext/>
      <w:keepLines/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A2BFE"/>
    <w:rPr>
      <w:b/>
      <w:bCs/>
    </w:rPr>
  </w:style>
  <w:style w:type="paragraph" w:customStyle="1" w:styleId="nineptbodytext">
    <w:name w:val="nine pt body text"/>
    <w:aliases w:val="9bt"/>
    <w:basedOn w:val="nineptnormal"/>
    <w:rsid w:val="00DA2BFE"/>
    <w:pPr>
      <w:spacing w:after="220"/>
    </w:pPr>
  </w:style>
  <w:style w:type="paragraph" w:customStyle="1" w:styleId="nineptnormal">
    <w:name w:val="nine pt normal"/>
    <w:aliases w:val="9n"/>
    <w:basedOn w:val="Normal"/>
    <w:rsid w:val="00DA2BFE"/>
    <w:pPr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A2BFE"/>
    <w:pPr>
      <w:jc w:val="center"/>
    </w:pPr>
  </w:style>
  <w:style w:type="paragraph" w:customStyle="1" w:styleId="heading">
    <w:name w:val="heading"/>
    <w:aliases w:val="h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b/>
      <w:sz w:val="22"/>
      <w:lang w:val="en-GB" w:bidi="ar-SA"/>
    </w:rPr>
  </w:style>
  <w:style w:type="paragraph" w:customStyle="1" w:styleId="headingcentred">
    <w:name w:val="heading centred"/>
    <w:aliases w:val="hc"/>
    <w:basedOn w:val="heading"/>
    <w:rsid w:val="00DA2BF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A2BFE"/>
  </w:style>
  <w:style w:type="paragraph" w:customStyle="1" w:styleId="nineptheadingcentredbold">
    <w:name w:val="nine pt heading centred bold"/>
    <w:aliases w:val="9hcb"/>
    <w:basedOn w:val="Normal"/>
    <w:rsid w:val="00DA2BFE"/>
    <w:pPr>
      <w:spacing w:line="220" w:lineRule="atLeast"/>
      <w:jc w:val="center"/>
    </w:pPr>
    <w:rPr>
      <w:rFonts w:eastAsia="Times New Roman" w:cs="Times New Roman"/>
      <w:b/>
      <w:bCs/>
      <w:sz w:val="18"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A2BF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A2BF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A2BFE"/>
    <w:rPr>
      <w:b/>
    </w:rPr>
  </w:style>
  <w:style w:type="paragraph" w:customStyle="1" w:styleId="nineptcolumntab1">
    <w:name w:val="nine pt column tab1"/>
    <w:aliases w:val="a91"/>
    <w:basedOn w:val="nineptnormal"/>
    <w:rsid w:val="00DA2BF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A2BF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A2BFE"/>
    <w:pPr>
      <w:jc w:val="center"/>
    </w:pPr>
  </w:style>
  <w:style w:type="paragraph" w:customStyle="1" w:styleId="Normalheading">
    <w:name w:val="Normal heading"/>
    <w:aliases w:val="nh"/>
    <w:basedOn w:val="Normal"/>
    <w:rsid w:val="00DA2BFE"/>
    <w:pPr>
      <w:spacing w:line="260" w:lineRule="atLeast"/>
      <w:jc w:val="left"/>
    </w:pPr>
    <w:rPr>
      <w:rFonts w:eastAsia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A2BFE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A2BFE"/>
    <w:pPr>
      <w:tabs>
        <w:tab w:val="decimal" w:pos="28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A2BFE"/>
    <w:pPr>
      <w:spacing w:line="260" w:lineRule="atLeast"/>
      <w:ind w:left="142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A2BFE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A2BF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A2BFE"/>
    <w:pPr>
      <w:spacing w:after="260" w:line="260" w:lineRule="atLeast"/>
      <w:ind w:left="340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A2BFE"/>
    <w:pPr>
      <w:spacing w:after="130"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A2BFE"/>
    <w:pPr>
      <w:spacing w:after="2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keeptogether">
    <w:name w:val="keep together"/>
    <w:aliases w:val="kt"/>
    <w:basedOn w:val="BodyText"/>
    <w:rsid w:val="00DA2BFE"/>
    <w:pPr>
      <w:keepNext/>
      <w:keepLines/>
      <w:spacing w:after="260" w:line="260" w:lineRule="atLeast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A2BFE"/>
    <w:pPr>
      <w:tabs>
        <w:tab w:val="decimal" w:pos="136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A2BFE"/>
    <w:pPr>
      <w:tabs>
        <w:tab w:val="decimal" w:pos="102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A2BFE"/>
    <w:pPr>
      <w:spacing w:before="130" w:after="130"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A2BFE"/>
    <w:pPr>
      <w:spacing w:after="260" w:line="260" w:lineRule="atLeast"/>
      <w:jc w:val="left"/>
    </w:pPr>
    <w:rPr>
      <w:rFonts w:ascii="Times New Roman" w:eastAsia="Times New Roman" w:cs="Times New Roman"/>
      <w:i/>
      <w:iCs/>
      <w:sz w:val="22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DA2BFE"/>
    <w:pPr>
      <w:spacing w:line="260" w:lineRule="atLeast"/>
      <w:ind w:left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A2BFE"/>
    <w:pPr>
      <w:tabs>
        <w:tab w:val="decimal" w:pos="383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A2BF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A2BFE"/>
    <w:pPr>
      <w:tabs>
        <w:tab w:val="decimal" w:pos="425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A2BF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A2BF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A2BF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A2BFE"/>
    <w:pPr>
      <w:spacing w:after="60" w:line="220" w:lineRule="atLeast"/>
      <w:ind w:left="425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A2BF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A2BF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A2BFE"/>
    <w:pPr>
      <w:tabs>
        <w:tab w:val="decimal" w:pos="22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A2BFE"/>
    <w:pPr>
      <w:tabs>
        <w:tab w:val="decimal" w:pos="48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A2BFE"/>
    <w:pPr>
      <w:tabs>
        <w:tab w:val="decimal" w:pos="56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A2BFE"/>
    <w:pPr>
      <w:spacing w:line="260" w:lineRule="atLeast"/>
      <w:jc w:val="left"/>
    </w:pPr>
    <w:rPr>
      <w:rFonts w:eastAsia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A2BFE"/>
    <w:pPr>
      <w:tabs>
        <w:tab w:val="decimal" w:pos="79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A2BFE"/>
    <w:pPr>
      <w:tabs>
        <w:tab w:val="decimal" w:pos="510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A2BF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DA2BF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A2BFE"/>
    <w:pPr>
      <w:tabs>
        <w:tab w:val="decimal" w:pos="851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A2BF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DA2BF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A2BF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A2BF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A2BFE"/>
    <w:pPr>
      <w:spacing w:after="0"/>
    </w:pPr>
  </w:style>
  <w:style w:type="paragraph" w:customStyle="1" w:styleId="smallreturn">
    <w:name w:val="small return"/>
    <w:aliases w:val="sr"/>
    <w:basedOn w:val="Normal"/>
    <w:rsid w:val="00DA2BFE"/>
    <w:pPr>
      <w:spacing w:line="130" w:lineRule="exac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A2BFE"/>
    <w:pPr>
      <w:spacing w:after="0"/>
    </w:pPr>
  </w:style>
  <w:style w:type="paragraph" w:customStyle="1" w:styleId="headingbolditalic">
    <w:name w:val="heading bold italic"/>
    <w:aliases w:val="hbi"/>
    <w:basedOn w:val="heading"/>
    <w:rsid w:val="00DA2BF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A2BFE"/>
    <w:pPr>
      <w:keepNext/>
      <w:spacing w:before="140" w:after="140" w:line="260" w:lineRule="atLeast"/>
      <w:ind w:left="567" w:right="4252" w:hanging="567"/>
      <w:jc w:val="left"/>
      <w:outlineLvl w:val="1"/>
    </w:pPr>
    <w:rPr>
      <w:rFonts w:eastAsia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A2BFE"/>
    <w:pPr>
      <w:keepNext/>
      <w:spacing w:before="140" w:after="140" w:line="280" w:lineRule="atLeast"/>
      <w:ind w:left="567" w:right="4252" w:hanging="567"/>
      <w:jc w:val="left"/>
      <w:outlineLvl w:val="1"/>
    </w:pPr>
    <w:rPr>
      <w:rFonts w:eastAsia="Times New Roman" w:cs="Times New Roman"/>
      <w:b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A2BFE"/>
    <w:pPr>
      <w:spacing w:line="260" w:lineRule="atLeast"/>
      <w:ind w:left="568" w:hanging="284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A2BF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A2BFE"/>
    <w:pPr>
      <w:spacing w:after="0"/>
    </w:pPr>
  </w:style>
  <w:style w:type="paragraph" w:customStyle="1" w:styleId="blockbullet">
    <w:name w:val="block bullet"/>
    <w:aliases w:val="bb"/>
    <w:basedOn w:val="block"/>
    <w:rsid w:val="00DA2BFE"/>
    <w:pPr>
      <w:tabs>
        <w:tab w:val="num" w:pos="786"/>
        <w:tab w:val="num" w:pos="907"/>
      </w:tabs>
      <w:ind w:left="907" w:hanging="360"/>
    </w:pPr>
  </w:style>
  <w:style w:type="paragraph" w:customStyle="1" w:styleId="acctfourfigureslongernumber3">
    <w:name w:val="acct four figures longer number3"/>
    <w:aliases w:val="a4+3"/>
    <w:basedOn w:val="Normal"/>
    <w:rsid w:val="00DA2BFE"/>
    <w:pPr>
      <w:tabs>
        <w:tab w:val="decimal" w:pos="96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A2BF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A2BFE"/>
    <w:pPr>
      <w:spacing w:after="0"/>
    </w:pPr>
  </w:style>
  <w:style w:type="paragraph" w:customStyle="1" w:styleId="eightptnormal">
    <w:name w:val="eight pt normal"/>
    <w:aliases w:val="8n"/>
    <w:basedOn w:val="Normal"/>
    <w:rsid w:val="00DA2BFE"/>
    <w:pPr>
      <w:spacing w:line="200" w:lineRule="atLeast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A2BF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A2BF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A2BF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A2BFE"/>
    <w:rPr>
      <w:b/>
      <w:bCs/>
    </w:rPr>
  </w:style>
  <w:style w:type="paragraph" w:customStyle="1" w:styleId="eightptbodytext">
    <w:name w:val="eight pt body text"/>
    <w:aliases w:val="8bt"/>
    <w:basedOn w:val="eightptnormal"/>
    <w:rsid w:val="00DA2BF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A2BF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A2BF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A2BF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A2BFE"/>
    <w:pPr>
      <w:spacing w:after="0"/>
    </w:pPr>
  </w:style>
  <w:style w:type="paragraph" w:customStyle="1" w:styleId="eightptblock">
    <w:name w:val="eight pt block"/>
    <w:aliases w:val="8b"/>
    <w:basedOn w:val="Normal"/>
    <w:rsid w:val="00DA2BFE"/>
    <w:pPr>
      <w:spacing w:after="160" w:line="200" w:lineRule="atLeast"/>
      <w:ind w:left="567"/>
      <w:jc w:val="left"/>
    </w:pPr>
    <w:rPr>
      <w:rFonts w:eastAsia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A2BF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A2BF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A2BF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A2BFE"/>
    <w:pPr>
      <w:tabs>
        <w:tab w:val="decimal" w:pos="1332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A2BFE"/>
    <w:pPr>
      <w:tabs>
        <w:tab w:val="num" w:pos="340"/>
      </w:tabs>
      <w:spacing w:line="260" w:lineRule="atLeast"/>
      <w:ind w:left="340" w:hanging="340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A2BFE"/>
    <w:pPr>
      <w:spacing w:after="0"/>
    </w:pPr>
  </w:style>
  <w:style w:type="paragraph" w:customStyle="1" w:styleId="blockindent">
    <w:name w:val="block indent"/>
    <w:aliases w:val="bi"/>
    <w:basedOn w:val="block"/>
    <w:rsid w:val="00DA2BF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DA2BFE"/>
    <w:pPr>
      <w:jc w:val="center"/>
    </w:pPr>
  </w:style>
  <w:style w:type="paragraph" w:customStyle="1" w:styleId="nineptcol">
    <w:name w:val="nine pt %col"/>
    <w:aliases w:val="9%"/>
    <w:basedOn w:val="nineptnormal"/>
    <w:rsid w:val="00DA2BF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A2BF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A2BF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A2BFE"/>
    <w:pPr>
      <w:spacing w:after="0"/>
    </w:pPr>
  </w:style>
  <w:style w:type="paragraph" w:customStyle="1" w:styleId="nineptblocklist">
    <w:name w:val="nine pt block list"/>
    <w:aliases w:val="9bl"/>
    <w:basedOn w:val="nineptblock"/>
    <w:rsid w:val="00DA2BF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A2BF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A2BFE"/>
    <w:pPr>
      <w:tabs>
        <w:tab w:val="decimal" w:pos="624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A2BF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A2BFE"/>
    <w:pPr>
      <w:spacing w:after="180" w:line="220" w:lineRule="atLeast"/>
      <w:jc w:val="center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A2BF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A2BF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A2BF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A2BF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A2BFE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DA2BFE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DA2BF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A2BFE"/>
    <w:pPr>
      <w:spacing w:line="220" w:lineRule="atLeast"/>
      <w:ind w:left="567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A2BF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A2BFE"/>
    <w:pPr>
      <w:spacing w:after="80"/>
    </w:pPr>
  </w:style>
  <w:style w:type="paragraph" w:customStyle="1" w:styleId="nineptratecol">
    <w:name w:val="nine pt rate col"/>
    <w:aliases w:val="a9r"/>
    <w:basedOn w:val="nineptnormal"/>
    <w:rsid w:val="00DA2BF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A2BF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A2BF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A2BFE"/>
    <w:pPr>
      <w:tabs>
        <w:tab w:val="clear" w:pos="4320"/>
        <w:tab w:val="clear" w:pos="8640"/>
      </w:tabs>
      <w:spacing w:after="180" w:line="220" w:lineRule="atLeast"/>
    </w:pPr>
    <w:rPr>
      <w:rFonts w:ascii="Times New Roman" w:eastAsia="Times New Roman" w:cs="Times New Roman"/>
      <w:b/>
      <w:bCs/>
      <w:sz w:val="18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A2BF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A2BF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A2BFE"/>
    <w:pPr>
      <w:tabs>
        <w:tab w:val="decimal" w:pos="794"/>
      </w:tabs>
      <w:spacing w:line="220" w:lineRule="atLeast"/>
      <w:jc w:val="left"/>
    </w:pPr>
    <w:rPr>
      <w:rFonts w:eastAsia="Times New Roman" w:cs="Times New Roman"/>
      <w:sz w:val="18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A2BF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A2BF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A2BF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A2BF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A2BF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A2BF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A2BFE"/>
    <w:pPr>
      <w:ind w:left="907" w:hanging="340"/>
    </w:pPr>
  </w:style>
  <w:style w:type="paragraph" w:customStyle="1" w:styleId="List3i">
    <w:name w:val="List 3i"/>
    <w:aliases w:val="3i"/>
    <w:basedOn w:val="List2i"/>
    <w:rsid w:val="00DA2BF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A2BF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A2BF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A2BF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A2BF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A2BF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A2BF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A2BFE"/>
    <w:pPr>
      <w:spacing w:after="80"/>
    </w:pPr>
  </w:style>
  <w:style w:type="paragraph" w:customStyle="1" w:styleId="blockbullet2">
    <w:name w:val="block bullet 2"/>
    <w:aliases w:val="bb2"/>
    <w:basedOn w:val="BodyText"/>
    <w:rsid w:val="00DA2BFE"/>
    <w:pPr>
      <w:tabs>
        <w:tab w:val="num" w:pos="1247"/>
      </w:tabs>
      <w:spacing w:after="260" w:line="260" w:lineRule="atLeast"/>
      <w:ind w:left="1247" w:hanging="340"/>
      <w:jc w:val="left"/>
    </w:pPr>
    <w:rPr>
      <w:rFonts w:ascii="Times New Roman" w:eastAsia="Times New Roman" w:cs="Times New Roman"/>
      <w:sz w:val="22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A2BF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A2BFE"/>
    <w:pPr>
      <w:tabs>
        <w:tab w:val="decimal" w:pos="907"/>
      </w:tabs>
      <w:spacing w:line="260" w:lineRule="atLeast"/>
      <w:jc w:val="left"/>
    </w:pPr>
    <w:rPr>
      <w:rFonts w:eastAsia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A2BFE"/>
    <w:pPr>
      <w:spacing w:after="120" w:line="260" w:lineRule="atLeast"/>
      <w:ind w:left="540" w:right="389"/>
      <w:jc w:val="both"/>
    </w:pPr>
    <w:rPr>
      <w:rFonts w:ascii="Angsana New" w:eastAsia="Times New Roman" w:hAnsi="Angsana New"/>
      <w:b/>
      <w:i/>
      <w:iCs/>
      <w:sz w:val="30"/>
      <w:szCs w:val="30"/>
      <w:lang w:eastAsia="en-GB"/>
    </w:rPr>
  </w:style>
  <w:style w:type="character" w:customStyle="1" w:styleId="AccPolicysubheadChar">
    <w:name w:val="Acc Policy sub head Char"/>
    <w:link w:val="AccPolicysubhead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BodyTextbullet">
    <w:name w:val="Body Text bullet"/>
    <w:basedOn w:val="BodyText"/>
    <w:next w:val="BodyText"/>
    <w:autoRedefine/>
    <w:rsid w:val="00DA2BFE"/>
    <w:pPr>
      <w:tabs>
        <w:tab w:val="num" w:pos="786"/>
      </w:tabs>
      <w:spacing w:after="120" w:line="260" w:lineRule="atLeast"/>
      <w:ind w:left="786" w:hanging="360"/>
      <w:jc w:val="both"/>
    </w:pPr>
    <w:rPr>
      <w:rFonts w:ascii="Times New Roman" w:eastAsia="Times New Roman" w:cs="Times New Roman"/>
      <w:bCs/>
      <w:sz w:val="22"/>
      <w:szCs w:val="22"/>
      <w:lang w:val="en-US" w:eastAsia="en-GB"/>
    </w:rPr>
  </w:style>
  <w:style w:type="paragraph" w:customStyle="1" w:styleId="AccNoteHeading">
    <w:name w:val="Acc Note Heading"/>
    <w:basedOn w:val="BodyText"/>
    <w:autoRedefine/>
    <w:rsid w:val="00DA2BFE"/>
    <w:pPr>
      <w:tabs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eastAsia="Times New Roman" w:cs="Times New Roman"/>
      <w:b/>
      <w:bCs/>
      <w:sz w:val="24"/>
      <w:szCs w:val="22"/>
      <w:lang w:val="en-US"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A2BFE"/>
    <w:pPr>
      <w:ind w:left="1134"/>
    </w:pPr>
  </w:style>
  <w:style w:type="character" w:customStyle="1" w:styleId="AccPolicyalternativeChar">
    <w:name w:val="Acc Policy alternative Char"/>
    <w:link w:val="AccPolicyalternative"/>
    <w:rsid w:val="00DA2BFE"/>
    <w:rPr>
      <w:rFonts w:ascii="Angsana New" w:eastAsia="Times New Roman" w:hAnsi="Angsana New" w:cs="Angsana New"/>
      <w:b/>
      <w:i/>
      <w:iCs/>
      <w:sz w:val="30"/>
      <w:szCs w:val="30"/>
      <w:lang w:val="th-TH" w:eastAsia="en-GB"/>
    </w:rPr>
  </w:style>
  <w:style w:type="paragraph" w:customStyle="1" w:styleId="CoverTitle">
    <w:name w:val="Cover Title"/>
    <w:basedOn w:val="Normal"/>
    <w:rsid w:val="00DA2BFE"/>
    <w:pPr>
      <w:overflowPunct w:val="0"/>
      <w:autoSpaceDE w:val="0"/>
      <w:autoSpaceDN w:val="0"/>
      <w:adjustRightInd w:val="0"/>
      <w:spacing w:line="440" w:lineRule="exact"/>
      <w:textAlignment w:val="baseline"/>
    </w:pPr>
    <w:rPr>
      <w:rFonts w:eastAsia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A2BFE"/>
    <w:pPr>
      <w:overflowPunct w:val="0"/>
      <w:autoSpaceDE w:val="0"/>
      <w:autoSpaceDN w:val="0"/>
      <w:adjustRightInd w:val="0"/>
      <w:spacing w:after="130"/>
      <w:textAlignment w:val="baseline"/>
    </w:pPr>
    <w:rPr>
      <w:rFonts w:eastAsia="Times New Roman" w:cs="Times New Roman"/>
      <w:sz w:val="18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A2BFE"/>
    <w:pPr>
      <w:tabs>
        <w:tab w:val="left" w:pos="-140"/>
      </w:tabs>
      <w:overflowPunct w:val="0"/>
      <w:autoSpaceDE w:val="0"/>
      <w:autoSpaceDN w:val="0"/>
      <w:adjustRightInd w:val="0"/>
      <w:spacing w:before="80" w:after="520"/>
      <w:textAlignment w:val="baseline"/>
    </w:pPr>
    <w:rPr>
      <w:rFonts w:eastAsia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A2BFE"/>
    <w:pPr>
      <w:spacing w:after="0" w:line="440" w:lineRule="exact"/>
      <w:jc w:val="center"/>
    </w:pPr>
    <w:rPr>
      <w:sz w:val="32"/>
      <w:u w:val="none"/>
    </w:rPr>
  </w:style>
  <w:style w:type="paragraph" w:customStyle="1" w:styleId="CharChar">
    <w:name w:val="Char Char"/>
    <w:basedOn w:val="Normal"/>
    <w:rsid w:val="00DA2BFE"/>
    <w:pPr>
      <w:keepNext/>
      <w:widowControl w:val="0"/>
      <w:autoSpaceDE w:val="0"/>
      <w:autoSpaceDN w:val="0"/>
      <w:adjustRightInd w:val="0"/>
      <w:jc w:val="left"/>
    </w:pPr>
    <w:rPr>
      <w:rFonts w:ascii="Arial" w:eastAsia="SimSun" w:hAnsi="Arial" w:cs="Arial"/>
      <w:kern w:val="2"/>
      <w:sz w:val="20"/>
      <w:szCs w:val="20"/>
      <w:lang w:eastAsia="zh-CN" w:bidi="ar-SA"/>
    </w:rPr>
  </w:style>
  <w:style w:type="character" w:customStyle="1" w:styleId="apple-style-span">
    <w:name w:val="apple-style-span"/>
    <w:basedOn w:val="DefaultParagraphFont"/>
    <w:rsid w:val="00DA2BFE"/>
  </w:style>
  <w:style w:type="character" w:customStyle="1" w:styleId="hps">
    <w:name w:val="hps"/>
    <w:basedOn w:val="DefaultParagraphFont"/>
    <w:rsid w:val="00DA2BFE"/>
  </w:style>
  <w:style w:type="character" w:customStyle="1" w:styleId="apple-converted-space">
    <w:name w:val="apple-converted-space"/>
    <w:basedOn w:val="DefaultParagraphFont"/>
    <w:rsid w:val="00DA2BFE"/>
  </w:style>
  <w:style w:type="paragraph" w:styleId="ListParagraph">
    <w:name w:val="List Paragraph"/>
    <w:basedOn w:val="Normal"/>
    <w:link w:val="ListParagraphChar"/>
    <w:uiPriority w:val="34"/>
    <w:qFormat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  <w:ind w:left="720"/>
      <w:contextualSpacing/>
      <w:jc w:val="left"/>
    </w:pPr>
    <w:rPr>
      <w:rFonts w:ascii="Arial" w:eastAsia="Times New Roman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DA2BFE"/>
    <w:pPr>
      <w:spacing w:before="100" w:beforeAutospacing="1" w:after="100" w:afterAutospacing="1"/>
      <w:jc w:val="left"/>
    </w:pPr>
    <w:rPr>
      <w:rFonts w:ascii="Tahoma" w:eastAsia="Calibri" w:hAnsi="Tahoma" w:cs="Tahoma"/>
    </w:rPr>
  </w:style>
  <w:style w:type="paragraph" w:customStyle="1" w:styleId="Default">
    <w:name w:val="Default"/>
    <w:rsid w:val="00DA2BFE"/>
    <w:pPr>
      <w:autoSpaceDE w:val="0"/>
      <w:autoSpaceDN w:val="0"/>
      <w:adjustRightInd w:val="0"/>
    </w:pPr>
    <w:rPr>
      <w:rFonts w:ascii="Angsana New" w:eastAsia="Cordia New" w:hAnsi="Angsana New" w:cs="Angsana New"/>
      <w:color w:val="000000"/>
      <w:sz w:val="24"/>
      <w:szCs w:val="24"/>
    </w:rPr>
  </w:style>
  <w:style w:type="character" w:customStyle="1" w:styleId="Heading1Char1">
    <w:name w:val="Heading 1 Char1"/>
    <w:rsid w:val="00DA2BFE"/>
    <w:rPr>
      <w:rFonts w:ascii="Angsana New" w:eastAsia="Times New Roman" w:hAnsi="Angsana New" w:cs="Times New Roman"/>
      <w:b/>
      <w:bCs/>
      <w:sz w:val="30"/>
      <w:szCs w:val="18"/>
      <w:u w:val="single"/>
      <w:shd w:val="solid" w:color="FFFFFF" w:fill="FFFFFF"/>
      <w:lang w:val="en-US" w:eastAsia="en-US"/>
    </w:rPr>
  </w:style>
  <w:style w:type="character" w:customStyle="1" w:styleId="Heading2Char1">
    <w:name w:val="Heading 2 Char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semiHidden/>
    <w:rsid w:val="00DA2BFE"/>
    <w:rPr>
      <w:rFonts w:ascii="Arial" w:eastAsia="Times New Roman" w:hAnsi="Arial" w:cs="Angsana New"/>
      <w:sz w:val="18"/>
      <w:szCs w:val="22"/>
    </w:rPr>
  </w:style>
  <w:style w:type="character" w:customStyle="1" w:styleId="HeaderChar1">
    <w:name w:val="Header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FooterChar1">
    <w:name w:val="Footer Char1"/>
    <w:uiPriority w:val="99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Char1">
    <w:name w:val="Body Text First Indent Char1"/>
    <w:rsid w:val="00DA2BFE"/>
    <w:rPr>
      <w:rFonts w:ascii="Arial" w:eastAsia="Times New Roman" w:hAnsi="Arial" w:cs="Angsana New"/>
      <w:sz w:val="18"/>
      <w:szCs w:val="18"/>
    </w:rPr>
  </w:style>
  <w:style w:type="character" w:customStyle="1" w:styleId="BodyTextIndentChar1">
    <w:name w:val="Body Text Indent Char1"/>
    <w:aliases w:val="i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BodyTextFirstIndent2Char1">
    <w:name w:val="Body Text First Indent 2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ACopyright">
    <w:name w:val="AA Copyright"/>
    <w:rsid w:val="00DA2BFE"/>
    <w:rPr>
      <w:rFonts w:ascii="Arial" w:hAnsi="Arial"/>
      <w:sz w:val="13"/>
      <w:szCs w:val="13"/>
    </w:rPr>
  </w:style>
  <w:style w:type="character" w:customStyle="1" w:styleId="SignatureChar1">
    <w:name w:val="Signature Char1"/>
    <w:rsid w:val="00DA2BFE"/>
    <w:rPr>
      <w:rFonts w:ascii="Arial" w:eastAsia="Times New Roman" w:hAnsi="Arial" w:cs="Times New Roman"/>
      <w:sz w:val="18"/>
      <w:szCs w:val="18"/>
    </w:rPr>
  </w:style>
  <w:style w:type="character" w:customStyle="1" w:styleId="AccPolicyHeadingCharChar">
    <w:name w:val="Acc Policy Heading Char Char"/>
    <w:rsid w:val="00DA2BFE"/>
    <w:rPr>
      <w:bCs/>
      <w:sz w:val="22"/>
      <w:szCs w:val="22"/>
      <w:lang w:val="en-US" w:eastAsia="en-GB" w:bidi="th-TH"/>
    </w:rPr>
  </w:style>
  <w:style w:type="character" w:customStyle="1" w:styleId="shorttext1">
    <w:name w:val="short_text1"/>
    <w:rsid w:val="00DA2BFE"/>
    <w:rPr>
      <w:sz w:val="29"/>
      <w:szCs w:val="29"/>
    </w:rPr>
  </w:style>
  <w:style w:type="character" w:customStyle="1" w:styleId="shorttext">
    <w:name w:val="short_text"/>
    <w:basedOn w:val="DefaultParagraphFont"/>
    <w:rsid w:val="00DA2BFE"/>
  </w:style>
  <w:style w:type="paragraph" w:styleId="CommentText">
    <w:name w:val="annotation text"/>
    <w:basedOn w:val="Normal"/>
    <w:link w:val="CommentTextChar"/>
    <w:uiPriority w:val="99"/>
    <w:rsid w:val="00DA2BF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jc w:val="left"/>
    </w:pPr>
    <w:rPr>
      <w:rFonts w:ascii="Arial" w:eastAsia="Times New Roman" w:hAnsi="Arial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uiPriority w:val="99"/>
    <w:rsid w:val="00DA2BFE"/>
    <w:rPr>
      <w:rFonts w:ascii="Arial" w:eastAsia="Times New Roman" w:hAnsi="Arial" w:cs="Angsan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DA2BFE"/>
    <w:rPr>
      <w:b/>
      <w:bCs/>
    </w:rPr>
  </w:style>
  <w:style w:type="character" w:customStyle="1" w:styleId="CommentSubjectChar">
    <w:name w:val="Comment Subject Char"/>
    <w:link w:val="CommentSubject"/>
    <w:rsid w:val="00DA2BFE"/>
    <w:rPr>
      <w:rFonts w:ascii="Arial" w:eastAsia="Times New Roman" w:hAnsi="Arial" w:cs="Angsana New"/>
      <w:b/>
      <w:bCs/>
      <w:sz w:val="20"/>
      <w:szCs w:val="25"/>
    </w:rPr>
  </w:style>
  <w:style w:type="character" w:customStyle="1" w:styleId="gt-icon-text1">
    <w:name w:val="gt-icon-text1"/>
    <w:rsid w:val="00DA2BFE"/>
    <w:rPr>
      <w:rFonts w:cs="Times New Roman"/>
    </w:rPr>
  </w:style>
  <w:style w:type="character" w:customStyle="1" w:styleId="longtext">
    <w:name w:val="long_text"/>
    <w:rsid w:val="00DA2BFE"/>
    <w:rPr>
      <w:rFonts w:cs="Times New Roman"/>
    </w:rPr>
  </w:style>
  <w:style w:type="character" w:customStyle="1" w:styleId="CharChar22">
    <w:name w:val="Char Char22"/>
    <w:rsid w:val="00DA2BFE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DA2BFE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DA2BFE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DA2BFE"/>
  </w:style>
  <w:style w:type="character" w:customStyle="1" w:styleId="st1">
    <w:name w:val="st1"/>
    <w:basedOn w:val="DefaultParagraphFont"/>
    <w:rsid w:val="00DA2BFE"/>
  </w:style>
  <w:style w:type="character" w:customStyle="1" w:styleId="alt-edited1">
    <w:name w:val="alt-edited1"/>
    <w:rsid w:val="00DA2BFE"/>
    <w:rPr>
      <w:color w:val="4D90F0"/>
    </w:rPr>
  </w:style>
  <w:style w:type="paragraph" w:customStyle="1" w:styleId="AccountingPolicy">
    <w:name w:val="Accounting Policy"/>
    <w:basedOn w:val="Normal"/>
    <w:link w:val="AccountingPolicyChar1"/>
    <w:rsid w:val="00DA2BFE"/>
    <w:pPr>
      <w:widowControl w:val="0"/>
      <w:tabs>
        <w:tab w:val="left" w:pos="1531"/>
        <w:tab w:val="left" w:pos="1871"/>
      </w:tabs>
      <w:suppressAutoHyphens/>
      <w:autoSpaceDE w:val="0"/>
      <w:autoSpaceDN w:val="0"/>
      <w:adjustRightInd w:val="0"/>
      <w:spacing w:line="260" w:lineRule="atLeast"/>
      <w:ind w:left="1531" w:hanging="1531"/>
      <w:jc w:val="left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eastAsia="x-none" w:bidi="ar-SA"/>
    </w:rPr>
  </w:style>
  <w:style w:type="character" w:customStyle="1" w:styleId="AccountingPolicyChar1">
    <w:name w:val="Accounting Policy Char1"/>
    <w:link w:val="AccountingPolicy"/>
    <w:locked/>
    <w:rsid w:val="00DA2BFE"/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paragraph" w:customStyle="1" w:styleId="RNormal">
    <w:name w:val="RNormal"/>
    <w:basedOn w:val="Normal"/>
    <w:rsid w:val="003A6669"/>
    <w:rPr>
      <w:rFonts w:eastAsia="Times New Roman" w:cs="Times New Roman"/>
      <w:sz w:val="22"/>
      <w:lang w:bidi="ar-SA"/>
    </w:rPr>
  </w:style>
  <w:style w:type="paragraph" w:styleId="NoSpacing">
    <w:name w:val="No Spacing"/>
    <w:uiPriority w:val="1"/>
    <w:qFormat/>
    <w:rsid w:val="00660F0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 w:cs="Angsana New"/>
      <w:sz w:val="18"/>
      <w:szCs w:val="22"/>
    </w:rPr>
  </w:style>
  <w:style w:type="paragraph" w:customStyle="1" w:styleId="Pa18">
    <w:name w:val="Pa18"/>
    <w:basedOn w:val="Normal"/>
    <w:next w:val="Normal"/>
    <w:uiPriority w:val="99"/>
    <w:rsid w:val="002646A1"/>
    <w:pPr>
      <w:autoSpaceDE w:val="0"/>
      <w:autoSpaceDN w:val="0"/>
      <w:adjustRightInd w:val="0"/>
      <w:spacing w:line="191" w:lineRule="atLeast"/>
      <w:jc w:val="left"/>
    </w:pPr>
    <w:rPr>
      <w:rFonts w:ascii="Univers LT Std 45 Light" w:eastAsiaTheme="minorHAnsi" w:hAnsi="Univers LT Std 45 Light" w:cstheme="minorBidi"/>
    </w:rPr>
  </w:style>
  <w:style w:type="character" w:customStyle="1" w:styleId="ListParagraphChar">
    <w:name w:val="List Paragraph Char"/>
    <w:link w:val="ListParagraph"/>
    <w:uiPriority w:val="34"/>
    <w:locked/>
    <w:rsid w:val="00DD3017"/>
    <w:rPr>
      <w:rFonts w:ascii="Arial" w:eastAsia="Times New Roman" w:hAnsi="Arial" w:cs="Angsana New"/>
      <w:sz w:val="18"/>
      <w:szCs w:val="22"/>
    </w:rPr>
  </w:style>
  <w:style w:type="character" w:customStyle="1" w:styleId="blockChar">
    <w:name w:val="block Char"/>
    <w:aliases w:val="b Char"/>
    <w:locked/>
    <w:rsid w:val="0030593E"/>
    <w:rPr>
      <w:rFonts w:ascii="Times New Roman" w:hAnsi="Times New Roman"/>
      <w:sz w:val="22"/>
      <w:lang w:eastAsia="en-US" w:bidi="ar-SA"/>
    </w:rPr>
  </w:style>
  <w:style w:type="paragraph" w:customStyle="1" w:styleId="Pa38">
    <w:name w:val="Pa38"/>
    <w:basedOn w:val="Normal"/>
    <w:next w:val="Normal"/>
    <w:uiPriority w:val="99"/>
    <w:rsid w:val="001E66A4"/>
    <w:pPr>
      <w:autoSpaceDE w:val="0"/>
      <w:autoSpaceDN w:val="0"/>
      <w:adjustRightInd w:val="0"/>
      <w:spacing w:line="140" w:lineRule="atLeast"/>
      <w:jc w:val="left"/>
    </w:pPr>
    <w:rPr>
      <w:rFonts w:ascii="Univers LT Std 45 Light" w:eastAsia="Times New Roman" w:hAnsi="Univers LT Std 45 Ligh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5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2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1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0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6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73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5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8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1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0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21" Type="http://schemas.openxmlformats.org/officeDocument/2006/relationships/footer" Target="footer10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7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20" Type="http://schemas.openxmlformats.org/officeDocument/2006/relationships/footer" Target="footer9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23" Type="http://schemas.openxmlformats.org/officeDocument/2006/relationships/footer" Target="footer12.xml"/><Relationship Id="rId10" Type="http://schemas.openxmlformats.org/officeDocument/2006/relationships/footer" Target="footer1.xm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1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56CD5-A696-48AA-BD23-80A52ECC7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101</Pages>
  <Words>21141</Words>
  <Characters>120508</Characters>
  <Application>Microsoft Office Word</Application>
  <DocSecurity>0</DocSecurity>
  <Lines>1004</Lines>
  <Paragraphs>282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141367</CharactersWithSpaces>
  <SharedDoc>false</SharedDoc>
  <HLinks>
    <vt:vector size="6" baseType="variant">
      <vt:variant>
        <vt:i4>3539071</vt:i4>
      </vt:variant>
      <vt:variant>
        <vt:i4>0</vt:i4>
      </vt:variant>
      <vt:variant>
        <vt:i4>0</vt:i4>
      </vt:variant>
      <vt:variant>
        <vt:i4>5</vt:i4>
      </vt:variant>
      <vt:variant>
        <vt:lpwstr>http://www.mfa.go.th/main/th/world/70/10257-%E0%B8%AA%E0%B8%B2%E0%B8%98%E0%B8%B2%E0%B8%A3%E0%B8%93%E0%B8%A3%E0%B8%B1%E0%B8%90%E0%B9%81%E0%B8%AB%E0%B9%88%E0%B8%87%E0%B8%AA%E0%B8%AB%E0%B8%A0%E0%B8%B2%E0%B8%9E%E0%B9%80%E0%B8%A1%E0%B8%B5%E0%B8%A2%E0%B8%99%E0%B8%A1%E0%B8%B2%E0%B8%A3%E0%B9%8C*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Yanin, Chitjaroen</dc:creator>
  <cp:keywords/>
  <dc:description/>
  <cp:lastModifiedBy>thanyaporn</cp:lastModifiedBy>
  <cp:revision>4</cp:revision>
  <cp:lastPrinted>2021-02-27T14:55:00Z</cp:lastPrinted>
  <dcterms:created xsi:type="dcterms:W3CDTF">2021-02-28T08:54:00Z</dcterms:created>
  <dcterms:modified xsi:type="dcterms:W3CDTF">2021-03-01T01:50:00Z</dcterms:modified>
</cp:coreProperties>
</file>